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63FA14C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25644C" w:rsidRPr="0025644C">
        <w:rPr>
          <w:b/>
          <w:bCs/>
          <w:sz w:val="24"/>
          <w:szCs w:val="24"/>
          <w:u w:val="single"/>
        </w:rPr>
        <w:t>Регистрация всех видов переоборудованного тс 68-68-00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6A69" w14:textId="77777777" w:rsidR="00151B8C" w:rsidRDefault="00151B8C">
      <w:r>
        <w:separator/>
      </w:r>
    </w:p>
  </w:endnote>
  <w:endnote w:type="continuationSeparator" w:id="0">
    <w:p w14:paraId="1A9B529F" w14:textId="77777777" w:rsidR="00151B8C" w:rsidRDefault="0015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7C292" w14:textId="77777777" w:rsidR="00151B8C" w:rsidRDefault="00151B8C">
      <w:r>
        <w:separator/>
      </w:r>
    </w:p>
  </w:footnote>
  <w:footnote w:type="continuationSeparator" w:id="0">
    <w:p w14:paraId="5005AB7C" w14:textId="77777777" w:rsidR="00151B8C" w:rsidRDefault="0015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1B8C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644C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2025-04-22T07:48:00Z</dcterms:modified>
</cp:coreProperties>
</file>