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r w:rsidR="00ED68E5">
        <w:rPr>
          <w:rFonts w:ascii="Times New Roman" w:hAnsi="Times New Roman"/>
          <w:spacing w:val="-4"/>
          <w:sz w:val="28"/>
          <w:szCs w:val="28"/>
        </w:rPr>
        <w:t xml:space="preserve">ООО </w:t>
      </w:r>
      <w:r w:rsidR="00DF49EB">
        <w:rPr>
          <w:rFonts w:ascii="Times New Roman" w:hAnsi="Times New Roman"/>
          <w:spacing w:val="-4"/>
          <w:sz w:val="28"/>
          <w:szCs w:val="28"/>
        </w:rPr>
        <w:t>«Роса»</w:t>
      </w:r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</w:t>
      </w:r>
      <w:r w:rsidR="00DF49EB" w:rsidRPr="00D41CFB">
        <w:rPr>
          <w:rFonts w:ascii="Times New Roman" w:eastAsia="Calibri" w:hAnsi="Times New Roman"/>
          <w:sz w:val="28"/>
          <w:szCs w:val="28"/>
        </w:rPr>
        <w:t xml:space="preserve">Сургут, </w:t>
      </w:r>
      <w:r w:rsidR="00DF49EB" w:rsidRPr="008A690E">
        <w:rPr>
          <w:rFonts w:ascii="Times New Roman" w:eastAsia="Calibri" w:hAnsi="Times New Roman"/>
          <w:sz w:val="28"/>
          <w:szCs w:val="28"/>
        </w:rPr>
        <w:t>Северный промрайон, улица Монтажная</w:t>
      </w:r>
      <w:r w:rsidR="00AD4415">
        <w:rPr>
          <w:rFonts w:ascii="Times New Roman" w:eastAsia="Calibri" w:hAnsi="Times New Roman"/>
          <w:sz w:val="28"/>
          <w:szCs w:val="28"/>
        </w:rPr>
        <w:t>;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кадастровый номер – </w:t>
      </w:r>
      <w:r w:rsidR="00DF49EB" w:rsidRPr="003F7FA9">
        <w:rPr>
          <w:rFonts w:ascii="Times New Roman" w:eastAsia="Calibri" w:hAnsi="Times New Roman"/>
          <w:sz w:val="28"/>
          <w:szCs w:val="28"/>
        </w:rPr>
        <w:t>86:10:0101040:27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DF49EB">
        <w:rPr>
          <w:rFonts w:ascii="Times New Roman" w:eastAsia="Calibri" w:hAnsi="Times New Roman"/>
          <w:sz w:val="28"/>
          <w:szCs w:val="28"/>
        </w:rPr>
        <w:t>50255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</w:t>
      </w:r>
      <w:r w:rsidRPr="002658C2">
        <w:rPr>
          <w:rFonts w:ascii="Times New Roman" w:hAnsi="Times New Roman" w:cs="Times New Roman"/>
          <w:sz w:val="28"/>
          <w:szCs w:val="28"/>
        </w:rPr>
        <w:t>кв. м;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0F2B">
        <w:rPr>
          <w:rFonts w:ascii="Times New Roman" w:hAnsi="Times New Roman" w:cs="Times New Roman"/>
          <w:spacing w:val="-8"/>
          <w:sz w:val="28"/>
          <w:szCs w:val="28"/>
        </w:rPr>
        <w:t xml:space="preserve">территориальная зона – </w:t>
      </w:r>
      <w:r w:rsidR="00DF49EB" w:rsidRPr="004C2552">
        <w:rPr>
          <w:rFonts w:ascii="Times New Roman" w:hAnsi="Times New Roman"/>
          <w:sz w:val="28"/>
          <w:szCs w:val="28"/>
        </w:rPr>
        <w:t>К «Коммунально-складская зона»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– </w:t>
      </w:r>
      <w:r w:rsidR="00DF49EB" w:rsidRPr="0028368F">
        <w:rPr>
          <w:rFonts w:ascii="Times New Roman" w:eastAsia="Calibri" w:hAnsi="Times New Roman"/>
          <w:sz w:val="28"/>
          <w:szCs w:val="28"/>
        </w:rPr>
        <w:t>под производственные объекты: аккумуляторная, железнодорожные пу</w:t>
      </w:r>
      <w:r w:rsidR="00DF49EB">
        <w:rPr>
          <w:rFonts w:ascii="Times New Roman" w:eastAsia="Calibri" w:hAnsi="Times New Roman"/>
          <w:sz w:val="28"/>
          <w:szCs w:val="28"/>
        </w:rPr>
        <w:t xml:space="preserve">ти, склад с подъездными путями, </w:t>
      </w:r>
      <w:r w:rsidR="00DF49EB" w:rsidRPr="0028368F">
        <w:rPr>
          <w:rFonts w:ascii="Times New Roman" w:eastAsia="Calibri" w:hAnsi="Times New Roman"/>
          <w:sz w:val="28"/>
          <w:szCs w:val="28"/>
        </w:rPr>
        <w:t>КПП, трансформаторная, части нежилых зданий - АБК, склад, склад с подъездными путями, гараж</w:t>
      </w:r>
      <w:r w:rsidR="00DF49EB">
        <w:rPr>
          <w:rFonts w:ascii="Times New Roman" w:eastAsia="Calibri" w:hAnsi="Times New Roman"/>
          <w:sz w:val="28"/>
          <w:szCs w:val="28"/>
        </w:rPr>
        <w:t xml:space="preserve"> </w:t>
      </w:r>
      <w:r w:rsidR="00DF49EB" w:rsidRPr="0028368F">
        <w:rPr>
          <w:rFonts w:ascii="Times New Roman" w:eastAsia="Calibri" w:hAnsi="Times New Roman"/>
          <w:sz w:val="28"/>
          <w:szCs w:val="28"/>
        </w:rPr>
        <w:t>(ремонтные мастерские)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DF49EB" w:rsidRDefault="002658C2" w:rsidP="00DF49E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C2">
        <w:rPr>
          <w:rFonts w:ascii="Times New Roman" w:hAnsi="Times New Roman" w:cs="Times New Roman"/>
          <w:sz w:val="28"/>
          <w:szCs w:val="28"/>
        </w:rPr>
        <w:t>-основание пользования земельным участком –</w:t>
      </w:r>
      <w:r w:rsidR="00DF49EB" w:rsidRP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F49EB" w:rsidRP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находится </w:t>
      </w:r>
      <w:r w:rsid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F49EB" w:rsidRP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собственности заявителя.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На земельном участке расположены объекты недвижимого имущества: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1.Объект незавершенного строительства с кадастровым номером 86:10:0101040:47, площадью 1349,7 кв. м. Снят с государственного кадастрового учета.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2.Нежилое здание «Склад-магазин «Строительный двор» с кадастровым номером 86:10:0101040:48, площадью 1282,3 кв. м. Находится в собственности ООО «Роса»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3.Нежилое здание «Административно-бытовой корпус магазина «Строительный двор» с кадастровым номером 86:10:0101040:57, площадью 201,2 кв. м. Объект снят с государственного кадастрового учета.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4.Нежилое здание с кадастровым номером 86:10:0101040:60, площадью 1175,6 кв. м. Находится в собственности ООО «Роса».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5.Нежилое здание «Нежилое здание: часть одноэтажного нежилого здания склада с подъездными путями» с кадастровым номером 86:10:0000000:4581, площадью 3192,7 кв. м. Находится в собственности ООО «Роса».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6.Нежилое здание с кадастровым номером 86:10:0101029:97, площадью 214,9 кв. м. Объект снят с государственного кадастрового учета.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7.Нежилое здание «Трансформаторная» с кадастровым номером 86:10:0101029:62, площадью 90,6 кв. м. Находится в собственности ООО «Роса».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8.Сооружение «Железнодорожные пути» с кадастровым номером 86:10:0101029:85, протяженностью 618 м. Находится в собственности </w:t>
      </w: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ООО «Роса».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9.Нежилое здание «Нежилое здание: КПП» с кадастровым номером</w:t>
      </w:r>
      <w:r w:rsidRPr="00DF49EB">
        <w:rPr>
          <w:rFonts w:ascii="Calibri" w:eastAsia="Times New Roman" w:hAnsi="Calibri" w:cs="Times New Roman"/>
          <w:lang w:eastAsia="ru-RU"/>
        </w:rPr>
        <w:t xml:space="preserve"> </w:t>
      </w: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86:10:0101029:98, площадью 34,6 кв. м.  Находится в собственности ООО «Роса».</w:t>
      </w:r>
    </w:p>
    <w:p w:rsidR="00DF49EB" w:rsidRPr="00DF49EB" w:rsidRDefault="00DF49EB" w:rsidP="00DF49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10.Сооружение электроэнергетики «ЛЭП 10кВ от ячейки 2, 12 ПС 110кВ </w:t>
      </w:r>
      <w:proofErr w:type="spellStart"/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Трансгаз</w:t>
      </w:r>
      <w:proofErr w:type="spellEnd"/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РП 10кВ ООО «Роса» с кадастровым номером 86:10:0000000:22874, протяженностью 1685 м. Правообладатель: АО «</w:t>
      </w:r>
      <w:proofErr w:type="spellStart"/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>Россети</w:t>
      </w:r>
      <w:proofErr w:type="spellEnd"/>
      <w:r w:rsidRPr="00DF49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Тюмень».</w:t>
      </w:r>
    </w:p>
    <w:p w:rsidR="00DF49EB" w:rsidRDefault="002658C2" w:rsidP="00DF49EB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="00DF49EB">
        <w:rPr>
          <w:rFonts w:ascii="Times New Roman" w:eastAsia="Calibri" w:hAnsi="Times New Roman"/>
          <w:sz w:val="28"/>
          <w:szCs w:val="28"/>
        </w:rPr>
        <w:t>магазины (код 4.4)</w:t>
      </w:r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C0635" w:rsidRPr="00452E93" w:rsidRDefault="002658C2" w:rsidP="00DF49EB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4415">
        <w:rPr>
          <w:rFonts w:ascii="Times New Roman" w:hAnsi="Times New Roman" w:cs="Times New Roman"/>
          <w:sz w:val="28"/>
          <w:szCs w:val="28"/>
        </w:rPr>
        <w:t xml:space="preserve">Цель получения разрешения на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условно разрешенный вид использования земельного 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</w:t>
      </w:r>
      <w:r w:rsidR="00DF49EB">
        <w:rPr>
          <w:rFonts w:ascii="Times New Roman" w:hAnsi="Times New Roman"/>
          <w:sz w:val="28"/>
          <w:szCs w:val="28"/>
        </w:rPr>
        <w:t>размещени</w:t>
      </w:r>
      <w:r w:rsidR="00DF49EB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="00DF49EB">
        <w:rPr>
          <w:rFonts w:ascii="Times New Roman" w:hAnsi="Times New Roman"/>
          <w:sz w:val="28"/>
          <w:szCs w:val="28"/>
        </w:rPr>
        <w:t xml:space="preserve"> магазина на земельном</w:t>
      </w:r>
      <w:r w:rsidR="00DF49EB" w:rsidRPr="004C2552">
        <w:rPr>
          <w:rFonts w:ascii="Times New Roman" w:hAnsi="Times New Roman"/>
          <w:sz w:val="28"/>
          <w:szCs w:val="28"/>
        </w:rPr>
        <w:t xml:space="preserve"> участк</w:t>
      </w:r>
      <w:r w:rsidR="00DF49EB">
        <w:rPr>
          <w:rFonts w:ascii="Times New Roman" w:hAnsi="Times New Roman"/>
          <w:sz w:val="28"/>
          <w:szCs w:val="28"/>
        </w:rPr>
        <w:t>е</w:t>
      </w:r>
      <w:r w:rsidR="00DF49EB" w:rsidRPr="004C2552">
        <w:rPr>
          <w:rFonts w:ascii="Times New Roman" w:hAnsi="Times New Roman"/>
          <w:sz w:val="28"/>
          <w:szCs w:val="28"/>
        </w:rPr>
        <w:t xml:space="preserve"> с кадастровым номером 86:10:0101040:27.</w:t>
      </w: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B5904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4415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49EB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D68E5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7921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94</cp:revision>
  <cp:lastPrinted>2020-05-19T09:30:00Z</cp:lastPrinted>
  <dcterms:created xsi:type="dcterms:W3CDTF">2023-08-02T09:00:00Z</dcterms:created>
  <dcterms:modified xsi:type="dcterms:W3CDTF">2025-05-13T09:09:00Z</dcterms:modified>
</cp:coreProperties>
</file>