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12D40E1E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437E94" w:rsidRPr="00437E94">
        <w:rPr>
          <w:b/>
          <w:sz w:val="24"/>
          <w:szCs w:val="24"/>
          <w:u w:val="single"/>
        </w:rPr>
        <w:t>АВТОЗАПЧАСТИ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627DC" w14:textId="77777777" w:rsidR="00670D6B" w:rsidRDefault="00670D6B">
      <w:r>
        <w:separator/>
      </w:r>
    </w:p>
  </w:endnote>
  <w:endnote w:type="continuationSeparator" w:id="0">
    <w:p w14:paraId="015D065E" w14:textId="77777777" w:rsidR="00670D6B" w:rsidRDefault="0067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A498C" w14:textId="77777777" w:rsidR="00670D6B" w:rsidRDefault="00670D6B">
      <w:r>
        <w:separator/>
      </w:r>
    </w:p>
  </w:footnote>
  <w:footnote w:type="continuationSeparator" w:id="0">
    <w:p w14:paraId="6A5EC2CE" w14:textId="77777777" w:rsidR="00670D6B" w:rsidRDefault="0067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37E94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0D6B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E3040-9581-4921-9F03-71570DCD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2026-10-02T07:57:00Z</dcterms:modified>
</cp:coreProperties>
</file>