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3A9" w:rsidRPr="001F7609" w:rsidRDefault="003565F6" w:rsidP="003E505B">
      <w:pPr>
        <w:pStyle w:val="a5"/>
        <w:jc w:val="right"/>
        <w:rPr>
          <w:rFonts w:ascii="Times New Roman" w:hAnsi="Times New Roman" w:cs="Times New Roman"/>
          <w:sz w:val="28"/>
          <w:szCs w:val="28"/>
        </w:rPr>
      </w:pPr>
      <w:r w:rsidRPr="001F7609">
        <w:rPr>
          <w:rFonts w:ascii="Times New Roman" w:hAnsi="Times New Roman" w:cs="Times New Roman"/>
          <w:sz w:val="28"/>
          <w:szCs w:val="28"/>
        </w:rPr>
        <w:t>П</w:t>
      </w:r>
      <w:r w:rsidR="00AC53A9" w:rsidRPr="001F7609">
        <w:rPr>
          <w:rFonts w:ascii="Times New Roman" w:hAnsi="Times New Roman" w:cs="Times New Roman"/>
          <w:sz w:val="28"/>
          <w:szCs w:val="28"/>
        </w:rPr>
        <w:t>роект вносится</w:t>
      </w:r>
    </w:p>
    <w:p w:rsidR="00AC53A9" w:rsidRPr="001F7609" w:rsidRDefault="007739E8" w:rsidP="007739E8">
      <w:pPr>
        <w:pStyle w:val="a5"/>
        <w:jc w:val="center"/>
        <w:rPr>
          <w:rFonts w:ascii="Times New Roman" w:hAnsi="Times New Roman" w:cs="Times New Roman"/>
          <w:sz w:val="28"/>
          <w:szCs w:val="28"/>
        </w:rPr>
      </w:pPr>
      <w:r w:rsidRPr="001F7609">
        <w:rPr>
          <w:rFonts w:ascii="Times New Roman" w:hAnsi="Times New Roman" w:cs="Times New Roman"/>
          <w:sz w:val="28"/>
          <w:szCs w:val="28"/>
        </w:rPr>
        <w:t xml:space="preserve">                                                                                                         </w:t>
      </w:r>
      <w:r w:rsidR="004A4B80" w:rsidRPr="001F7609">
        <w:rPr>
          <w:rFonts w:ascii="Times New Roman" w:hAnsi="Times New Roman" w:cs="Times New Roman"/>
          <w:sz w:val="28"/>
          <w:szCs w:val="28"/>
        </w:rPr>
        <w:t>Главой</w:t>
      </w:r>
      <w:r w:rsidR="00AC53A9" w:rsidRPr="001F7609">
        <w:rPr>
          <w:rFonts w:ascii="Times New Roman" w:hAnsi="Times New Roman" w:cs="Times New Roman"/>
          <w:sz w:val="28"/>
          <w:szCs w:val="28"/>
        </w:rPr>
        <w:t xml:space="preserve"> города</w:t>
      </w:r>
    </w:p>
    <w:p w:rsidR="001E33B0" w:rsidRPr="001F7609" w:rsidRDefault="001E33B0" w:rsidP="001E33B0">
      <w:pPr>
        <w:pStyle w:val="1"/>
        <w:jc w:val="left"/>
        <w:rPr>
          <w:rFonts w:eastAsiaTheme="minorEastAsia"/>
          <w:szCs w:val="28"/>
        </w:rPr>
      </w:pPr>
    </w:p>
    <w:p w:rsidR="001E33B0" w:rsidRPr="001F7609" w:rsidRDefault="001E33B0" w:rsidP="001E33B0"/>
    <w:p w:rsidR="00AC53A9" w:rsidRPr="001F7609" w:rsidRDefault="005B34FE" w:rsidP="001E33B0">
      <w:pPr>
        <w:pStyle w:val="1"/>
        <w:jc w:val="left"/>
        <w:rPr>
          <w:b w:val="0"/>
          <w:szCs w:val="28"/>
        </w:rPr>
      </w:pPr>
      <w:r w:rsidRPr="001F7609">
        <w:rPr>
          <w:b w:val="0"/>
          <w:szCs w:val="28"/>
        </w:rPr>
        <w:t xml:space="preserve">        </w:t>
      </w:r>
      <w:r w:rsidR="00AC53A9" w:rsidRPr="001F7609">
        <w:rPr>
          <w:b w:val="0"/>
          <w:szCs w:val="28"/>
        </w:rPr>
        <w:t>МУНИЦИПАЛЬНОЕ ОБРАЗОВАНИЕ</w:t>
      </w:r>
      <w:r w:rsidR="001E33B0" w:rsidRPr="001F7609">
        <w:rPr>
          <w:b w:val="0"/>
          <w:szCs w:val="28"/>
        </w:rPr>
        <w:t xml:space="preserve"> </w:t>
      </w:r>
      <w:r w:rsidRPr="001F7609">
        <w:rPr>
          <w:b w:val="0"/>
          <w:szCs w:val="28"/>
        </w:rPr>
        <w:t xml:space="preserve">ГОРОДСКОЙ ОКРУГ </w:t>
      </w:r>
      <w:r w:rsidR="00AC53A9" w:rsidRPr="001F7609">
        <w:rPr>
          <w:b w:val="0"/>
          <w:szCs w:val="28"/>
        </w:rPr>
        <w:t>СУРГУТ</w:t>
      </w:r>
    </w:p>
    <w:p w:rsidR="004A37E0" w:rsidRPr="001F7609" w:rsidRDefault="004A37E0" w:rsidP="004A37E0">
      <w:pPr>
        <w:spacing w:after="0" w:line="120" w:lineRule="atLeast"/>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 xml:space="preserve">             ХАНТЫ-МАНСИЙСКОГО АВТОНОМНОГО ОКРУГА – ЮГРЫ</w:t>
      </w:r>
    </w:p>
    <w:p w:rsidR="00AC53A9" w:rsidRPr="001F7609" w:rsidRDefault="00AC53A9" w:rsidP="003E505B">
      <w:pPr>
        <w:spacing w:after="0"/>
        <w:rPr>
          <w:sz w:val="28"/>
          <w:szCs w:val="28"/>
        </w:rPr>
      </w:pPr>
    </w:p>
    <w:p w:rsidR="00AC53A9" w:rsidRPr="001F7609" w:rsidRDefault="004A37E0" w:rsidP="003E505B">
      <w:pPr>
        <w:pStyle w:val="1"/>
        <w:rPr>
          <w:b w:val="0"/>
          <w:szCs w:val="28"/>
        </w:rPr>
      </w:pPr>
      <w:r w:rsidRPr="001F7609">
        <w:rPr>
          <w:b w:val="0"/>
          <w:szCs w:val="28"/>
        </w:rPr>
        <w:t xml:space="preserve">ДУМА ГОРОДА </w:t>
      </w:r>
      <w:r w:rsidR="003037F0" w:rsidRPr="001F7609">
        <w:rPr>
          <w:b w:val="0"/>
          <w:szCs w:val="28"/>
        </w:rPr>
        <w:t>СУРГУТА</w:t>
      </w:r>
    </w:p>
    <w:p w:rsidR="00D95E70" w:rsidRPr="001F7609" w:rsidRDefault="00D95E70" w:rsidP="003E505B">
      <w:pPr>
        <w:spacing w:after="0"/>
        <w:rPr>
          <w:sz w:val="28"/>
          <w:szCs w:val="28"/>
        </w:rPr>
      </w:pPr>
    </w:p>
    <w:p w:rsidR="00AC53A9" w:rsidRPr="001F7609" w:rsidRDefault="00AC53A9" w:rsidP="003E505B">
      <w:pPr>
        <w:pStyle w:val="1"/>
        <w:rPr>
          <w:b w:val="0"/>
          <w:szCs w:val="28"/>
        </w:rPr>
      </w:pPr>
      <w:r w:rsidRPr="001F7609">
        <w:rPr>
          <w:b w:val="0"/>
          <w:szCs w:val="28"/>
        </w:rPr>
        <w:t>РЕШЕНИЕ</w:t>
      </w:r>
    </w:p>
    <w:p w:rsidR="00586825" w:rsidRPr="001F7609" w:rsidRDefault="00586825" w:rsidP="003E505B">
      <w:pPr>
        <w:spacing w:after="0"/>
        <w:rPr>
          <w:rFonts w:ascii="Times New Roman" w:hAnsi="Times New Roman" w:cs="Times New Roman"/>
          <w:sz w:val="28"/>
          <w:szCs w:val="28"/>
        </w:rPr>
      </w:pPr>
    </w:p>
    <w:p w:rsidR="004A37E0" w:rsidRPr="001F7609" w:rsidRDefault="004A37E0" w:rsidP="0095198D">
      <w:pPr>
        <w:widowControl w:val="0"/>
        <w:tabs>
          <w:tab w:val="center" w:pos="4677"/>
          <w:tab w:val="right" w:pos="9355"/>
        </w:tabs>
        <w:contextualSpacing/>
        <w:rPr>
          <w:rFonts w:ascii="Times New Roman" w:hAnsi="Times New Roman" w:cs="Times New Roman"/>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DC6C6D" w:rsidRPr="001F7609" w:rsidTr="00DC6C6D">
        <w:tc>
          <w:tcPr>
            <w:tcW w:w="4678" w:type="dxa"/>
          </w:tcPr>
          <w:p w:rsidR="009E0D6B" w:rsidRPr="001F7609" w:rsidRDefault="00DC6C6D" w:rsidP="009E0D6B">
            <w:pPr>
              <w:widowControl w:val="0"/>
              <w:tabs>
                <w:tab w:val="center" w:pos="4677"/>
                <w:tab w:val="right" w:pos="9355"/>
              </w:tabs>
              <w:contextualSpacing/>
              <w:rPr>
                <w:rFonts w:ascii="Times New Roman" w:hAnsi="Times New Roman" w:cs="Times New Roman"/>
                <w:sz w:val="28"/>
                <w:szCs w:val="28"/>
              </w:rPr>
            </w:pPr>
            <w:r w:rsidRPr="001F7609">
              <w:rPr>
                <w:rFonts w:ascii="Times New Roman" w:hAnsi="Times New Roman" w:cs="Times New Roman"/>
                <w:sz w:val="28"/>
                <w:szCs w:val="28"/>
              </w:rPr>
              <w:t xml:space="preserve">О внесении изменений в </w:t>
            </w:r>
            <w:r w:rsidR="009E0D6B" w:rsidRPr="001F7609">
              <w:rPr>
                <w:rFonts w:ascii="Times New Roman" w:hAnsi="Times New Roman" w:cs="Times New Roman"/>
                <w:sz w:val="28"/>
                <w:szCs w:val="28"/>
              </w:rPr>
              <w:t xml:space="preserve">решение Думы города от 03.12.2024 </w:t>
            </w:r>
          </w:p>
          <w:p w:rsidR="00DC6C6D" w:rsidRPr="001F7609" w:rsidRDefault="009E0D6B" w:rsidP="009E0D6B">
            <w:pPr>
              <w:widowControl w:val="0"/>
              <w:tabs>
                <w:tab w:val="center" w:pos="4677"/>
                <w:tab w:val="right" w:pos="9355"/>
              </w:tabs>
              <w:contextualSpacing/>
              <w:rPr>
                <w:rFonts w:ascii="Times New Roman" w:hAnsi="Times New Roman" w:cs="Times New Roman"/>
                <w:sz w:val="28"/>
                <w:szCs w:val="28"/>
              </w:rPr>
            </w:pPr>
            <w:r w:rsidRPr="001F7609">
              <w:rPr>
                <w:rFonts w:ascii="Times New Roman" w:hAnsi="Times New Roman" w:cs="Times New Roman"/>
                <w:sz w:val="28"/>
                <w:szCs w:val="28"/>
              </w:rPr>
              <w:t>№ 703-VII ДГ «Об утверждении единого документа территориального планирования и градостроительного зонирования муниципального образования городской округ Сургут Ханты-Мансийского автономного округа – Югры»</w:t>
            </w:r>
          </w:p>
        </w:tc>
      </w:tr>
    </w:tbl>
    <w:p w:rsidR="00B329DC" w:rsidRPr="001F7609" w:rsidRDefault="00B329DC" w:rsidP="00B329DC">
      <w:pPr>
        <w:widowControl w:val="0"/>
        <w:tabs>
          <w:tab w:val="center" w:pos="4677"/>
          <w:tab w:val="right" w:pos="9355"/>
        </w:tabs>
        <w:spacing w:line="240" w:lineRule="auto"/>
        <w:contextualSpacing/>
        <w:rPr>
          <w:rFonts w:ascii="Times New Roman" w:eastAsia="Times New Roman" w:hAnsi="Times New Roman" w:cs="Times New Roman"/>
          <w:sz w:val="28"/>
          <w:szCs w:val="28"/>
        </w:rPr>
      </w:pPr>
    </w:p>
    <w:p w:rsidR="001F7609" w:rsidRPr="001F7609" w:rsidRDefault="001F7609" w:rsidP="001F7609">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 xml:space="preserve">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29.06.2023 № 1076 «Об утверждении Правил подготовки и утверждения единого документа территориального планирования и градостроительного зонирования поселения, муниципального округа, городского округа, внесения в него изменений и состава материалов по обоснованию единого документа территориального планирования и градостроительного зонирования поселения, муниципального округа, городского округа», Законом Ханты-Мансийского автономного округа - Югры от 18.04.2007 № 39-оз «О градостроительной деятельности на территории Ханты-Мансийского автономного округа – Югры», постановлением Правительства Ханты-Мансийского автономного округа – Югры от 22.05.2025 № 180-п «О принятии решения о подготовке единого документа территориального планирования и градостроительного зонирования поселения, городского округа, расположенных в Ханты-Мансийском автономном округе – Югре, решения о подготовке в него изменений», Уставом муниципального образования городской округ Сургут Ханты-Мансийского автономного округа – Югры, постановлением Главы города от 26.08.2025 № 49 «О принятии решения </w:t>
      </w:r>
      <w:r w:rsidRPr="001F7609">
        <w:rPr>
          <w:rFonts w:ascii="Times New Roman" w:eastAsia="Times New Roman" w:hAnsi="Times New Roman" w:cs="Times New Roman"/>
          <w:sz w:val="28"/>
          <w:szCs w:val="28"/>
        </w:rPr>
        <w:br/>
        <w:t xml:space="preserve">о подготовке изменений в единый документ территориального планирования </w:t>
      </w:r>
      <w:r w:rsidRPr="001F7609">
        <w:rPr>
          <w:rFonts w:ascii="Times New Roman" w:eastAsia="Times New Roman" w:hAnsi="Times New Roman" w:cs="Times New Roman"/>
          <w:sz w:val="28"/>
          <w:szCs w:val="28"/>
        </w:rPr>
        <w:br/>
        <w:t>и градостроительного зонирования муниципального образования городской округ Сургут Ханты-Мансийского автономного округа – Югры и создании комиссии по подготовке изменений в единый документ территориального планирования и градостроительного зонирования муниципального образования городской округ Сургут Ханты-Мансийского автономного округа – Югры», учитывая протокол публичных слушаний от ______, протокол по подготовке изменений в единый документ территориального планирования и градостроительного зонирования муниципального образования городской округ Сургут Ханты-Мансийского автономного округа – Югры от ______, заключение о результатах публичных слушаний от _______, Дума города РЕШИЛА:</w:t>
      </w:r>
    </w:p>
    <w:p w:rsidR="001F7609" w:rsidRPr="00816A12" w:rsidRDefault="001F7609" w:rsidP="001F7609">
      <w:pPr>
        <w:spacing w:after="0" w:line="240" w:lineRule="auto"/>
        <w:ind w:firstLine="709"/>
        <w:jc w:val="both"/>
        <w:rPr>
          <w:rFonts w:ascii="Times New Roman" w:eastAsia="Times New Roman" w:hAnsi="Times New Roman" w:cs="Times New Roman"/>
          <w:sz w:val="28"/>
          <w:szCs w:val="28"/>
        </w:rPr>
      </w:pPr>
      <w:r w:rsidRPr="00816A12">
        <w:rPr>
          <w:rFonts w:ascii="Times New Roman" w:eastAsia="Times New Roman" w:hAnsi="Times New Roman" w:cs="Times New Roman"/>
          <w:sz w:val="28"/>
          <w:szCs w:val="28"/>
        </w:rPr>
        <w:t>1. Внести в единый документ территориального планирования и градостроительного зонирования муниципального образования городской округ Сургут Ханты-Мансийского автономного округа – Югры, утвержденный решением Думы города от 03.12.2024 № 703-</w:t>
      </w:r>
      <w:r w:rsidRPr="00816A12">
        <w:rPr>
          <w:rFonts w:ascii="Times New Roman" w:eastAsia="Times New Roman" w:hAnsi="Times New Roman" w:cs="Times New Roman"/>
          <w:sz w:val="28"/>
          <w:szCs w:val="28"/>
          <w:lang w:val="en-US"/>
        </w:rPr>
        <w:t>VII</w:t>
      </w:r>
      <w:r w:rsidRPr="00816A12">
        <w:rPr>
          <w:rFonts w:ascii="Times New Roman" w:eastAsia="Times New Roman" w:hAnsi="Times New Roman" w:cs="Times New Roman"/>
          <w:sz w:val="28"/>
          <w:szCs w:val="28"/>
        </w:rPr>
        <w:t xml:space="preserve"> ДГ, следующие изменения:</w:t>
      </w:r>
    </w:p>
    <w:p w:rsidR="001F7609" w:rsidRPr="00F94A82" w:rsidRDefault="001F7609" w:rsidP="001F7609">
      <w:pPr>
        <w:spacing w:after="0" w:line="240" w:lineRule="auto"/>
        <w:ind w:firstLine="709"/>
        <w:jc w:val="both"/>
        <w:rPr>
          <w:rFonts w:ascii="Times New Roman" w:eastAsia="Times New Roman" w:hAnsi="Times New Roman" w:cs="Times New Roman"/>
          <w:color w:val="000000" w:themeColor="text1"/>
          <w:sz w:val="28"/>
          <w:szCs w:val="28"/>
        </w:rPr>
      </w:pPr>
      <w:r w:rsidRPr="00816A12">
        <w:rPr>
          <w:rFonts w:ascii="Times New Roman" w:eastAsia="Times New Roman" w:hAnsi="Times New Roman" w:cs="Times New Roman"/>
          <w:sz w:val="28"/>
          <w:szCs w:val="28"/>
        </w:rPr>
        <w:t>1) в разделе I «</w:t>
      </w:r>
      <w:r w:rsidRPr="00F94A82">
        <w:rPr>
          <w:rFonts w:ascii="Times New Roman" w:eastAsia="Times New Roman" w:hAnsi="Times New Roman" w:cs="Times New Roman"/>
          <w:color w:val="000000" w:themeColor="text1"/>
          <w:sz w:val="28"/>
          <w:szCs w:val="28"/>
        </w:rPr>
        <w:t>Положение о территориальном планировании»:</w:t>
      </w:r>
    </w:p>
    <w:p w:rsidR="00816A12" w:rsidRPr="00F94A82" w:rsidRDefault="00816A12" w:rsidP="00816A12">
      <w:pPr>
        <w:spacing w:after="0" w:line="240" w:lineRule="auto"/>
        <w:ind w:firstLine="709"/>
        <w:jc w:val="both"/>
        <w:rPr>
          <w:rFonts w:ascii="Times New Roman" w:eastAsia="Times New Roman" w:hAnsi="Times New Roman" w:cs="Times New Roman"/>
          <w:color w:val="000000" w:themeColor="text1"/>
          <w:sz w:val="28"/>
          <w:szCs w:val="28"/>
        </w:rPr>
      </w:pPr>
      <w:r w:rsidRPr="00F94A82">
        <w:rPr>
          <w:rFonts w:ascii="Times New Roman" w:eastAsia="Times New Roman" w:hAnsi="Times New Roman" w:cs="Times New Roman"/>
          <w:color w:val="000000" w:themeColor="text1"/>
          <w:sz w:val="28"/>
          <w:szCs w:val="28"/>
        </w:rPr>
        <w:t>в подпункте 4.2.32 статьи 4 «Объекты водоотведения» главы 1,</w:t>
      </w:r>
      <w:r w:rsidRPr="00F94A82">
        <w:rPr>
          <w:color w:val="000000" w:themeColor="text1"/>
        </w:rPr>
        <w:t xml:space="preserve"> </w:t>
      </w:r>
      <w:r w:rsidRPr="00F94A82">
        <w:rPr>
          <w:rFonts w:ascii="Times New Roman" w:eastAsia="Times New Roman" w:hAnsi="Times New Roman" w:cs="Times New Roman"/>
          <w:color w:val="000000" w:themeColor="text1"/>
          <w:sz w:val="28"/>
          <w:szCs w:val="28"/>
        </w:rPr>
        <w:t>слова «зона застройки малоэтажными жилыми домами (до 4 этажей, включая мансардный)» заменить словами «зона застройки многоэтажными жилыми домами (9 этажей и более)»;</w:t>
      </w:r>
    </w:p>
    <w:p w:rsidR="004A1061" w:rsidRPr="00F94A82" w:rsidRDefault="001F7609" w:rsidP="004A1061">
      <w:pPr>
        <w:spacing w:after="0" w:line="240" w:lineRule="auto"/>
        <w:ind w:firstLine="709"/>
        <w:jc w:val="both"/>
        <w:rPr>
          <w:rFonts w:ascii="Times New Roman" w:eastAsia="Times New Roman" w:hAnsi="Times New Roman" w:cs="Times New Roman"/>
          <w:color w:val="000000" w:themeColor="text1"/>
          <w:sz w:val="28"/>
          <w:szCs w:val="28"/>
        </w:rPr>
      </w:pPr>
      <w:r w:rsidRPr="00F94A82">
        <w:rPr>
          <w:rFonts w:ascii="Times New Roman" w:eastAsia="Times New Roman" w:hAnsi="Times New Roman" w:cs="Times New Roman"/>
          <w:color w:val="000000" w:themeColor="text1"/>
          <w:sz w:val="28"/>
          <w:szCs w:val="28"/>
        </w:rPr>
        <w:t>п</w:t>
      </w:r>
      <w:r w:rsidR="009359F3" w:rsidRPr="00F94A82">
        <w:rPr>
          <w:rFonts w:ascii="Times New Roman" w:eastAsia="Times New Roman" w:hAnsi="Times New Roman" w:cs="Times New Roman"/>
          <w:color w:val="000000" w:themeColor="text1"/>
          <w:sz w:val="28"/>
          <w:szCs w:val="28"/>
        </w:rPr>
        <w:t>одпункт 4.5.1</w:t>
      </w:r>
      <w:r w:rsidR="004A1061" w:rsidRPr="00F94A82">
        <w:rPr>
          <w:rFonts w:ascii="Times New Roman" w:eastAsia="Times New Roman" w:hAnsi="Times New Roman" w:cs="Times New Roman"/>
          <w:color w:val="000000" w:themeColor="text1"/>
          <w:sz w:val="28"/>
          <w:szCs w:val="28"/>
        </w:rPr>
        <w:t xml:space="preserve"> </w:t>
      </w:r>
      <w:r w:rsidR="00C66E96" w:rsidRPr="00F94A82">
        <w:rPr>
          <w:rFonts w:ascii="Times New Roman" w:eastAsia="Times New Roman" w:hAnsi="Times New Roman" w:cs="Times New Roman"/>
          <w:color w:val="000000" w:themeColor="text1"/>
          <w:sz w:val="28"/>
          <w:szCs w:val="28"/>
        </w:rPr>
        <w:t xml:space="preserve">статьи 4 «Объекты водоотведения» главы 1 </w:t>
      </w:r>
      <w:r w:rsidR="004A1061" w:rsidRPr="00F94A82">
        <w:rPr>
          <w:rFonts w:ascii="Times New Roman" w:eastAsia="Times New Roman" w:hAnsi="Times New Roman" w:cs="Times New Roman"/>
          <w:color w:val="000000" w:themeColor="text1"/>
          <w:sz w:val="28"/>
          <w:szCs w:val="28"/>
        </w:rPr>
        <w:t xml:space="preserve">изложить в </w:t>
      </w:r>
      <w:r w:rsidR="00730C1E" w:rsidRPr="00F94A82">
        <w:rPr>
          <w:rFonts w:ascii="Times New Roman" w:eastAsia="Times New Roman" w:hAnsi="Times New Roman" w:cs="Times New Roman"/>
          <w:color w:val="000000" w:themeColor="text1"/>
          <w:sz w:val="28"/>
          <w:szCs w:val="28"/>
        </w:rPr>
        <w:t>новой</w:t>
      </w:r>
      <w:r w:rsidR="004A1061" w:rsidRPr="00F94A82">
        <w:rPr>
          <w:rFonts w:ascii="Times New Roman" w:eastAsia="Times New Roman" w:hAnsi="Times New Roman" w:cs="Times New Roman"/>
          <w:color w:val="000000" w:themeColor="text1"/>
          <w:sz w:val="28"/>
          <w:szCs w:val="28"/>
        </w:rPr>
        <w:t xml:space="preserve"> редакции: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3"/>
        <w:gridCol w:w="1974"/>
        <w:gridCol w:w="1843"/>
        <w:gridCol w:w="1560"/>
        <w:gridCol w:w="1698"/>
        <w:gridCol w:w="1980"/>
      </w:tblGrid>
      <w:tr w:rsidR="00816A12" w:rsidRPr="00816A12" w:rsidTr="002E4D11">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4A1061" w:rsidRPr="00816A12" w:rsidRDefault="004A1061" w:rsidP="004A1061">
            <w:pPr>
              <w:spacing w:after="0" w:line="240" w:lineRule="auto"/>
              <w:jc w:val="center"/>
              <w:rPr>
                <w:rFonts w:ascii="Times New Roman" w:eastAsia="Times New Roman" w:hAnsi="Times New Roman" w:cs="Times New Roman"/>
                <w:sz w:val="24"/>
              </w:rPr>
            </w:pPr>
            <w:r w:rsidRPr="00816A12">
              <w:rPr>
                <w:rFonts w:ascii="Times New Roman" w:eastAsia="Times New Roman" w:hAnsi="Times New Roman" w:cs="Times New Roman"/>
                <w:sz w:val="24"/>
              </w:rPr>
              <w:t>4.5.1.</w:t>
            </w:r>
          </w:p>
        </w:tc>
        <w:tc>
          <w:tcPr>
            <w:tcW w:w="1025" w:type="pct"/>
            <w:tcBorders>
              <w:top w:val="single" w:sz="4" w:space="0" w:color="auto"/>
              <w:left w:val="single" w:sz="4" w:space="0" w:color="auto"/>
              <w:bottom w:val="single" w:sz="4" w:space="0" w:color="auto"/>
              <w:right w:val="single" w:sz="4" w:space="0" w:color="auto"/>
            </w:tcBorders>
            <w:shd w:val="clear" w:color="auto" w:fill="auto"/>
            <w:hideMark/>
          </w:tcPr>
          <w:p w:rsidR="004A1061" w:rsidRPr="00816A12" w:rsidRDefault="004A1061" w:rsidP="002E4D11">
            <w:pPr>
              <w:spacing w:after="0" w:line="240" w:lineRule="auto"/>
              <w:jc w:val="both"/>
              <w:rPr>
                <w:rFonts w:ascii="Times New Roman" w:eastAsia="Times New Roman" w:hAnsi="Times New Roman" w:cs="Times New Roman"/>
                <w:sz w:val="24"/>
              </w:rPr>
            </w:pPr>
            <w:r w:rsidRPr="00816A12">
              <w:rPr>
                <w:rFonts w:ascii="Times New Roman" w:hAnsi="Times New Roman" w:cs="Times New Roman"/>
                <w:sz w:val="24"/>
              </w:rPr>
              <w:t>Снегоплавильный, снегоприемный пункт</w:t>
            </w:r>
          </w:p>
        </w:tc>
        <w:tc>
          <w:tcPr>
            <w:tcW w:w="957" w:type="pct"/>
            <w:tcBorders>
              <w:top w:val="single" w:sz="4" w:space="0" w:color="auto"/>
              <w:left w:val="single" w:sz="4" w:space="0" w:color="auto"/>
              <w:bottom w:val="single" w:sz="4" w:space="0" w:color="auto"/>
              <w:right w:val="single" w:sz="4" w:space="0" w:color="auto"/>
            </w:tcBorders>
            <w:shd w:val="clear" w:color="auto" w:fill="auto"/>
            <w:hideMark/>
          </w:tcPr>
          <w:p w:rsidR="004A1061" w:rsidRPr="00816A12" w:rsidRDefault="004A1061" w:rsidP="004A106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г. Сургут, микрорайон 29</w:t>
            </w:r>
            <w:r w:rsidR="00111A14" w:rsidRPr="00816A12">
              <w:rPr>
                <w:rFonts w:ascii="Times New Roman" w:eastAsia="Times New Roman" w:hAnsi="Times New Roman" w:cs="Times New Roman"/>
                <w:sz w:val="24"/>
              </w:rPr>
              <w:t>,</w:t>
            </w:r>
            <w:r w:rsidR="00111A14" w:rsidRPr="00816A12">
              <w:t xml:space="preserve"> </w:t>
            </w:r>
            <w:r w:rsidR="00111A14" w:rsidRPr="00816A12">
              <w:rPr>
                <w:rFonts w:ascii="Times New Roman" w:eastAsia="Times New Roman" w:hAnsi="Times New Roman" w:cs="Times New Roman"/>
                <w:sz w:val="24"/>
              </w:rPr>
              <w:t>улица Инженерная, пересечение с улицей Рационализаторов</w:t>
            </w:r>
            <w:r w:rsidRPr="00816A12">
              <w:rPr>
                <w:rFonts w:ascii="Times New Roman" w:eastAsia="Times New Roman" w:hAnsi="Times New Roman" w:cs="Times New Roman"/>
                <w:sz w:val="24"/>
              </w:rPr>
              <w:t>, зона инженерной инфраструктуры</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4A1061" w:rsidRPr="00816A12" w:rsidRDefault="004A1061" w:rsidP="002E4D1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Планируемый для размещения</w:t>
            </w:r>
          </w:p>
        </w:tc>
        <w:tc>
          <w:tcPr>
            <w:tcW w:w="882" w:type="pct"/>
            <w:tcBorders>
              <w:top w:val="single" w:sz="4" w:space="0" w:color="auto"/>
              <w:left w:val="single" w:sz="4" w:space="0" w:color="auto"/>
              <w:bottom w:val="single" w:sz="4" w:space="0" w:color="auto"/>
              <w:right w:val="single" w:sz="4" w:space="0" w:color="auto"/>
            </w:tcBorders>
            <w:shd w:val="clear" w:color="auto" w:fill="auto"/>
            <w:hideMark/>
          </w:tcPr>
          <w:p w:rsidR="004A1061" w:rsidRPr="00816A12" w:rsidRDefault="004A1061" w:rsidP="002E4D1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 xml:space="preserve">Площадь </w:t>
            </w:r>
          </w:p>
          <w:p w:rsidR="004A1061" w:rsidRPr="00816A12" w:rsidRDefault="004A1061" w:rsidP="004A106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участка – не менее 85 500 м</w:t>
            </w:r>
            <w:r w:rsidRPr="00816A12">
              <w:rPr>
                <w:rFonts w:ascii="Times New Roman" w:eastAsia="Times New Roman" w:hAnsi="Times New Roman" w:cs="Times New Roman"/>
                <w:sz w:val="24"/>
                <w:vertAlign w:val="superscript"/>
              </w:rPr>
              <w:t>2</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4A1061" w:rsidRPr="00816A12" w:rsidRDefault="004A1061" w:rsidP="002E4D1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 xml:space="preserve">Согласно </w:t>
            </w:r>
          </w:p>
          <w:p w:rsidR="00876238" w:rsidRPr="00816A12" w:rsidRDefault="004A1061" w:rsidP="00876238">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 xml:space="preserve">СанПиН </w:t>
            </w:r>
          </w:p>
          <w:p w:rsidR="004A1061" w:rsidRPr="00816A12" w:rsidRDefault="00876238" w:rsidP="008E310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2.1.3684-21</w:t>
            </w:r>
            <w:r w:rsidR="004A1061" w:rsidRPr="00816A12">
              <w:rPr>
                <w:rFonts w:ascii="Times New Roman" w:eastAsia="Times New Roman" w:hAnsi="Times New Roman" w:cs="Times New Roman"/>
                <w:sz w:val="24"/>
              </w:rPr>
              <w:t xml:space="preserve"> </w:t>
            </w:r>
          </w:p>
        </w:tc>
      </w:tr>
    </w:tbl>
    <w:p w:rsidR="00B0387C" w:rsidRPr="00F94A82" w:rsidRDefault="001F7609" w:rsidP="00B0387C">
      <w:pPr>
        <w:spacing w:after="0" w:line="240" w:lineRule="auto"/>
        <w:ind w:firstLine="709"/>
        <w:jc w:val="both"/>
        <w:rPr>
          <w:rFonts w:ascii="Times New Roman" w:eastAsia="Times New Roman" w:hAnsi="Times New Roman" w:cs="Times New Roman"/>
          <w:color w:val="000000" w:themeColor="text1"/>
          <w:sz w:val="28"/>
          <w:szCs w:val="28"/>
        </w:rPr>
      </w:pPr>
      <w:r w:rsidRPr="00816A12">
        <w:rPr>
          <w:rFonts w:ascii="Times New Roman" w:eastAsia="Times New Roman" w:hAnsi="Times New Roman" w:cs="Times New Roman"/>
          <w:sz w:val="28"/>
          <w:szCs w:val="28"/>
        </w:rPr>
        <w:t>п</w:t>
      </w:r>
      <w:r w:rsidR="00DD2DF5" w:rsidRPr="00816A12">
        <w:rPr>
          <w:rFonts w:ascii="Times New Roman" w:eastAsia="Times New Roman" w:hAnsi="Times New Roman" w:cs="Times New Roman"/>
          <w:sz w:val="28"/>
          <w:szCs w:val="28"/>
        </w:rPr>
        <w:t>одп</w:t>
      </w:r>
      <w:r w:rsidR="00B0387C" w:rsidRPr="00816A12">
        <w:rPr>
          <w:rFonts w:ascii="Times New Roman" w:eastAsia="Times New Roman" w:hAnsi="Times New Roman" w:cs="Times New Roman"/>
          <w:sz w:val="28"/>
          <w:szCs w:val="28"/>
        </w:rPr>
        <w:t>ункт</w:t>
      </w:r>
      <w:r w:rsidR="009359F3" w:rsidRPr="00816A12">
        <w:rPr>
          <w:rFonts w:ascii="Times New Roman" w:eastAsia="Times New Roman" w:hAnsi="Times New Roman" w:cs="Times New Roman"/>
          <w:sz w:val="28"/>
          <w:szCs w:val="28"/>
        </w:rPr>
        <w:t>ы 4.5.5</w:t>
      </w:r>
      <w:r w:rsidR="006A7930" w:rsidRPr="00816A12">
        <w:rPr>
          <w:rFonts w:ascii="Times New Roman" w:eastAsia="Times New Roman" w:hAnsi="Times New Roman" w:cs="Times New Roman"/>
          <w:sz w:val="28"/>
          <w:szCs w:val="28"/>
        </w:rPr>
        <w:t>,</w:t>
      </w:r>
      <w:r w:rsidR="00B0387C" w:rsidRPr="00816A12">
        <w:rPr>
          <w:rFonts w:ascii="Times New Roman" w:eastAsia="Times New Roman" w:hAnsi="Times New Roman" w:cs="Times New Roman"/>
          <w:sz w:val="28"/>
          <w:szCs w:val="28"/>
        </w:rPr>
        <w:t xml:space="preserve"> </w:t>
      </w:r>
      <w:r w:rsidR="007A3749" w:rsidRPr="00816A12">
        <w:rPr>
          <w:rFonts w:ascii="Times New Roman" w:eastAsia="Times New Roman" w:hAnsi="Times New Roman" w:cs="Times New Roman"/>
          <w:sz w:val="28"/>
          <w:szCs w:val="28"/>
        </w:rPr>
        <w:t>4</w:t>
      </w:r>
      <w:r w:rsidR="00B0387C" w:rsidRPr="00816A12">
        <w:rPr>
          <w:rFonts w:ascii="Times New Roman" w:eastAsia="Times New Roman" w:hAnsi="Times New Roman" w:cs="Times New Roman"/>
          <w:sz w:val="28"/>
          <w:szCs w:val="28"/>
        </w:rPr>
        <w:t>.</w:t>
      </w:r>
      <w:r w:rsidR="007A3749" w:rsidRPr="00816A12">
        <w:rPr>
          <w:rFonts w:ascii="Times New Roman" w:eastAsia="Times New Roman" w:hAnsi="Times New Roman" w:cs="Times New Roman"/>
          <w:sz w:val="28"/>
          <w:szCs w:val="28"/>
        </w:rPr>
        <w:t>5.</w:t>
      </w:r>
      <w:r w:rsidR="007A3749" w:rsidRPr="00F94A82">
        <w:rPr>
          <w:rFonts w:ascii="Times New Roman" w:eastAsia="Times New Roman" w:hAnsi="Times New Roman" w:cs="Times New Roman"/>
          <w:color w:val="000000" w:themeColor="text1"/>
          <w:sz w:val="28"/>
          <w:szCs w:val="28"/>
        </w:rPr>
        <w:t>6</w:t>
      </w:r>
      <w:r w:rsidR="00CE05DB" w:rsidRPr="00F94A82">
        <w:rPr>
          <w:rFonts w:ascii="Times New Roman" w:eastAsia="Times New Roman" w:hAnsi="Times New Roman" w:cs="Times New Roman"/>
          <w:color w:val="000000" w:themeColor="text1"/>
          <w:sz w:val="28"/>
          <w:szCs w:val="28"/>
        </w:rPr>
        <w:t xml:space="preserve"> </w:t>
      </w:r>
      <w:r w:rsidR="00C66E96" w:rsidRPr="00F94A82">
        <w:rPr>
          <w:rFonts w:ascii="Times New Roman" w:eastAsia="Times New Roman" w:hAnsi="Times New Roman" w:cs="Times New Roman"/>
          <w:color w:val="000000" w:themeColor="text1"/>
          <w:sz w:val="28"/>
          <w:szCs w:val="28"/>
        </w:rPr>
        <w:t xml:space="preserve">статьи 4 «Объекты водоотведения» главы 1 </w:t>
      </w:r>
      <w:r w:rsidR="00CE05DB" w:rsidRPr="00F94A82">
        <w:rPr>
          <w:rFonts w:ascii="Times New Roman" w:eastAsia="Times New Roman" w:hAnsi="Times New Roman" w:cs="Times New Roman"/>
          <w:color w:val="000000" w:themeColor="text1"/>
          <w:sz w:val="28"/>
          <w:szCs w:val="28"/>
        </w:rPr>
        <w:t>исключить;</w:t>
      </w:r>
    </w:p>
    <w:p w:rsidR="00102ED1" w:rsidRPr="00F94A82" w:rsidRDefault="00C66E96" w:rsidP="00102ED1">
      <w:pPr>
        <w:spacing w:after="0" w:line="240" w:lineRule="auto"/>
        <w:ind w:firstLine="709"/>
        <w:jc w:val="both"/>
        <w:rPr>
          <w:rFonts w:ascii="Times New Roman" w:eastAsia="Times New Roman" w:hAnsi="Times New Roman" w:cs="Times New Roman"/>
          <w:color w:val="000000" w:themeColor="text1"/>
          <w:sz w:val="28"/>
          <w:szCs w:val="28"/>
        </w:rPr>
      </w:pPr>
      <w:r w:rsidRPr="00F94A82">
        <w:rPr>
          <w:rFonts w:ascii="Times New Roman" w:eastAsia="Times New Roman" w:hAnsi="Times New Roman" w:cs="Times New Roman"/>
          <w:color w:val="000000" w:themeColor="text1"/>
          <w:sz w:val="28"/>
          <w:szCs w:val="28"/>
        </w:rPr>
        <w:t xml:space="preserve">статью 4 «Объекты водоотведения» главы 1 </w:t>
      </w:r>
      <w:r w:rsidR="00CE05DB" w:rsidRPr="00F94A82">
        <w:rPr>
          <w:rFonts w:ascii="Times New Roman" w:eastAsia="Times New Roman" w:hAnsi="Times New Roman" w:cs="Times New Roman"/>
          <w:color w:val="000000" w:themeColor="text1"/>
          <w:sz w:val="28"/>
          <w:szCs w:val="28"/>
        </w:rPr>
        <w:t xml:space="preserve">дополнить </w:t>
      </w:r>
      <w:r w:rsidR="00DD2DF5" w:rsidRPr="00F94A82">
        <w:rPr>
          <w:rFonts w:ascii="Times New Roman" w:eastAsia="Times New Roman" w:hAnsi="Times New Roman" w:cs="Times New Roman"/>
          <w:color w:val="000000" w:themeColor="text1"/>
          <w:sz w:val="28"/>
          <w:szCs w:val="28"/>
        </w:rPr>
        <w:t>под</w:t>
      </w:r>
      <w:r w:rsidR="00102ED1" w:rsidRPr="00F94A82">
        <w:rPr>
          <w:rFonts w:ascii="Times New Roman" w:eastAsia="Times New Roman" w:hAnsi="Times New Roman" w:cs="Times New Roman"/>
          <w:color w:val="000000" w:themeColor="text1"/>
          <w:sz w:val="28"/>
          <w:szCs w:val="28"/>
        </w:rPr>
        <w:t>пунктами 4.5.7, 4.5.8</w:t>
      </w:r>
      <w:r w:rsidR="009359F3" w:rsidRPr="00F94A82">
        <w:rPr>
          <w:rFonts w:ascii="Times New Roman" w:eastAsia="Times New Roman" w:hAnsi="Times New Roman" w:cs="Times New Roman"/>
          <w:color w:val="000000" w:themeColor="text1"/>
          <w:sz w:val="28"/>
          <w:szCs w:val="28"/>
        </w:rPr>
        <w:t>, 4.5.9</w:t>
      </w:r>
      <w:r w:rsidR="00102ED1" w:rsidRPr="00F94A82">
        <w:rPr>
          <w:rFonts w:ascii="Times New Roman" w:eastAsia="Times New Roman" w:hAnsi="Times New Roman" w:cs="Times New Roman"/>
          <w:color w:val="000000" w:themeColor="text1"/>
          <w:sz w:val="28"/>
          <w:szCs w:val="28"/>
        </w:rPr>
        <w:t xml:space="preserve"> 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3"/>
        <w:gridCol w:w="1974"/>
        <w:gridCol w:w="1843"/>
        <w:gridCol w:w="1560"/>
        <w:gridCol w:w="1698"/>
        <w:gridCol w:w="1980"/>
      </w:tblGrid>
      <w:tr w:rsidR="00816A12" w:rsidRPr="00816A12" w:rsidTr="00FA018D">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102ED1" w:rsidRPr="00816A12" w:rsidRDefault="00102ED1" w:rsidP="00102ED1">
            <w:pPr>
              <w:spacing w:after="0" w:line="240" w:lineRule="auto"/>
              <w:jc w:val="center"/>
              <w:rPr>
                <w:rFonts w:ascii="Times New Roman" w:eastAsia="Times New Roman" w:hAnsi="Times New Roman" w:cs="Times New Roman"/>
                <w:sz w:val="24"/>
              </w:rPr>
            </w:pPr>
            <w:r w:rsidRPr="00816A12">
              <w:rPr>
                <w:rFonts w:ascii="Times New Roman" w:eastAsia="Times New Roman" w:hAnsi="Times New Roman" w:cs="Times New Roman"/>
                <w:sz w:val="24"/>
              </w:rPr>
              <w:t>4.5.7.</w:t>
            </w:r>
          </w:p>
        </w:tc>
        <w:tc>
          <w:tcPr>
            <w:tcW w:w="1025" w:type="pct"/>
            <w:tcBorders>
              <w:top w:val="single" w:sz="4" w:space="0" w:color="auto"/>
              <w:left w:val="single" w:sz="4" w:space="0" w:color="auto"/>
              <w:bottom w:val="single" w:sz="4" w:space="0" w:color="auto"/>
              <w:right w:val="single" w:sz="4" w:space="0" w:color="auto"/>
            </w:tcBorders>
            <w:shd w:val="clear" w:color="auto" w:fill="auto"/>
            <w:hideMark/>
          </w:tcPr>
          <w:p w:rsidR="00102ED1" w:rsidRPr="00816A12" w:rsidRDefault="00102ED1" w:rsidP="00102ED1">
            <w:pPr>
              <w:spacing w:after="0" w:line="240" w:lineRule="auto"/>
              <w:jc w:val="both"/>
              <w:rPr>
                <w:rFonts w:ascii="Times New Roman" w:eastAsia="Times New Roman" w:hAnsi="Times New Roman" w:cs="Times New Roman"/>
                <w:sz w:val="24"/>
              </w:rPr>
            </w:pPr>
            <w:r w:rsidRPr="00816A12">
              <w:rPr>
                <w:rFonts w:ascii="Times New Roman" w:hAnsi="Times New Roman" w:cs="Times New Roman"/>
                <w:sz w:val="24"/>
              </w:rPr>
              <w:t>Снегоплавильный, снегоприемный пункт</w:t>
            </w:r>
          </w:p>
        </w:tc>
        <w:tc>
          <w:tcPr>
            <w:tcW w:w="957" w:type="pct"/>
            <w:tcBorders>
              <w:top w:val="single" w:sz="4" w:space="0" w:color="auto"/>
              <w:left w:val="single" w:sz="4" w:space="0" w:color="auto"/>
              <w:bottom w:val="single" w:sz="4" w:space="0" w:color="auto"/>
              <w:right w:val="single" w:sz="4" w:space="0" w:color="auto"/>
            </w:tcBorders>
            <w:shd w:val="clear" w:color="auto" w:fill="auto"/>
            <w:hideMark/>
          </w:tcPr>
          <w:p w:rsidR="00102ED1" w:rsidRPr="00816A12" w:rsidRDefault="00102ED1" w:rsidP="00D83F50">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г. Сургут, остров Заячий, зона инженерной инфраструктуры</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102ED1" w:rsidRPr="00816A12" w:rsidRDefault="00102ED1" w:rsidP="00102ED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Планируемый для размещения</w:t>
            </w:r>
          </w:p>
        </w:tc>
        <w:tc>
          <w:tcPr>
            <w:tcW w:w="882" w:type="pct"/>
            <w:tcBorders>
              <w:top w:val="single" w:sz="4" w:space="0" w:color="auto"/>
              <w:left w:val="single" w:sz="4" w:space="0" w:color="auto"/>
              <w:bottom w:val="single" w:sz="4" w:space="0" w:color="auto"/>
              <w:right w:val="single" w:sz="4" w:space="0" w:color="auto"/>
            </w:tcBorders>
            <w:shd w:val="clear" w:color="auto" w:fill="auto"/>
            <w:hideMark/>
          </w:tcPr>
          <w:p w:rsidR="00102ED1" w:rsidRPr="00816A12" w:rsidRDefault="00102ED1" w:rsidP="00405D9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 xml:space="preserve">Площадь участка </w:t>
            </w:r>
            <w:r w:rsidR="00A02326" w:rsidRPr="00816A12">
              <w:rPr>
                <w:rFonts w:ascii="Times New Roman" w:eastAsia="Times New Roman" w:hAnsi="Times New Roman" w:cs="Times New Roman"/>
                <w:sz w:val="24"/>
              </w:rPr>
              <w:t xml:space="preserve">ориентировочно </w:t>
            </w:r>
            <w:r w:rsidRPr="00816A12">
              <w:rPr>
                <w:rFonts w:ascii="Times New Roman" w:eastAsia="Times New Roman" w:hAnsi="Times New Roman" w:cs="Times New Roman"/>
                <w:sz w:val="24"/>
              </w:rPr>
              <w:t xml:space="preserve">– </w:t>
            </w:r>
            <w:r w:rsidR="00A02326" w:rsidRPr="00816A12">
              <w:rPr>
                <w:rFonts w:ascii="Times New Roman" w:eastAsia="Times New Roman" w:hAnsi="Times New Roman" w:cs="Times New Roman"/>
                <w:sz w:val="24"/>
              </w:rPr>
              <w:t>151 991 м</w:t>
            </w:r>
            <w:r w:rsidR="00A02326" w:rsidRPr="00816A12">
              <w:rPr>
                <w:rFonts w:ascii="Times New Roman" w:eastAsia="Times New Roman" w:hAnsi="Times New Roman" w:cs="Times New Roman"/>
                <w:sz w:val="24"/>
                <w:vertAlign w:val="superscript"/>
              </w:rPr>
              <w:t>2</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102ED1" w:rsidRPr="00816A12" w:rsidRDefault="00102ED1" w:rsidP="008E310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 xml:space="preserve">Согласно СанПиН </w:t>
            </w:r>
            <w:r w:rsidR="00876238" w:rsidRPr="00816A12">
              <w:rPr>
                <w:rFonts w:ascii="Times New Roman" w:eastAsia="Times New Roman" w:hAnsi="Times New Roman" w:cs="Times New Roman"/>
                <w:sz w:val="24"/>
              </w:rPr>
              <w:t xml:space="preserve">2.1.3684-21 </w:t>
            </w:r>
          </w:p>
        </w:tc>
      </w:tr>
      <w:tr w:rsidR="00816A12" w:rsidRPr="00816A12" w:rsidTr="00FA018D">
        <w:trPr>
          <w:tblHeader/>
        </w:trPr>
        <w:tc>
          <w:tcPr>
            <w:tcW w:w="298" w:type="pct"/>
            <w:tcBorders>
              <w:top w:val="single" w:sz="4" w:space="0" w:color="auto"/>
              <w:left w:val="single" w:sz="4" w:space="0" w:color="auto"/>
              <w:bottom w:val="single" w:sz="4" w:space="0" w:color="auto"/>
              <w:right w:val="single" w:sz="4" w:space="0" w:color="auto"/>
            </w:tcBorders>
            <w:shd w:val="clear" w:color="auto" w:fill="auto"/>
          </w:tcPr>
          <w:p w:rsidR="00102ED1" w:rsidRPr="00816A12" w:rsidRDefault="00102ED1" w:rsidP="00102ED1">
            <w:pPr>
              <w:spacing w:after="0" w:line="240" w:lineRule="auto"/>
              <w:jc w:val="center"/>
              <w:rPr>
                <w:rFonts w:ascii="Times New Roman" w:eastAsia="Times New Roman" w:hAnsi="Times New Roman" w:cs="Times New Roman"/>
                <w:sz w:val="24"/>
              </w:rPr>
            </w:pPr>
            <w:r w:rsidRPr="00816A12">
              <w:rPr>
                <w:rFonts w:ascii="Times New Roman" w:eastAsia="Times New Roman" w:hAnsi="Times New Roman" w:cs="Times New Roman"/>
                <w:sz w:val="24"/>
              </w:rPr>
              <w:t>4.5.8.</w:t>
            </w: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102ED1" w:rsidRPr="00816A12" w:rsidRDefault="00102ED1" w:rsidP="00102ED1">
            <w:pPr>
              <w:spacing w:after="0" w:line="240" w:lineRule="auto"/>
              <w:jc w:val="both"/>
              <w:rPr>
                <w:rFonts w:ascii="Times New Roman" w:eastAsia="Times New Roman" w:hAnsi="Times New Roman" w:cs="Times New Roman"/>
                <w:sz w:val="24"/>
              </w:rPr>
            </w:pPr>
            <w:r w:rsidRPr="00816A12">
              <w:rPr>
                <w:rFonts w:ascii="Times New Roman" w:hAnsi="Times New Roman" w:cs="Times New Roman"/>
                <w:sz w:val="24"/>
              </w:rPr>
              <w:t>Снегоплавильный, снегоприемный пункт</w:t>
            </w:r>
          </w:p>
        </w:tc>
        <w:tc>
          <w:tcPr>
            <w:tcW w:w="957" w:type="pct"/>
            <w:tcBorders>
              <w:top w:val="single" w:sz="4" w:space="0" w:color="auto"/>
              <w:left w:val="single" w:sz="4" w:space="0" w:color="auto"/>
              <w:bottom w:val="single" w:sz="4" w:space="0" w:color="auto"/>
              <w:right w:val="single" w:sz="4" w:space="0" w:color="auto"/>
            </w:tcBorders>
            <w:shd w:val="clear" w:color="auto" w:fill="auto"/>
          </w:tcPr>
          <w:p w:rsidR="00102ED1" w:rsidRPr="00816A12" w:rsidRDefault="00102ED1" w:rsidP="00D83F50">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г. Сургут, остров Заячий, зона инженерной инфраструктуры</w:t>
            </w: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102ED1" w:rsidRPr="00816A12" w:rsidRDefault="00102ED1" w:rsidP="00102ED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Планируемый для размещения</w:t>
            </w:r>
          </w:p>
        </w:tc>
        <w:tc>
          <w:tcPr>
            <w:tcW w:w="882" w:type="pct"/>
            <w:tcBorders>
              <w:top w:val="single" w:sz="4" w:space="0" w:color="auto"/>
              <w:left w:val="single" w:sz="4" w:space="0" w:color="auto"/>
              <w:bottom w:val="single" w:sz="4" w:space="0" w:color="auto"/>
              <w:right w:val="single" w:sz="4" w:space="0" w:color="auto"/>
            </w:tcBorders>
            <w:shd w:val="clear" w:color="auto" w:fill="auto"/>
          </w:tcPr>
          <w:p w:rsidR="00A02326" w:rsidRPr="00816A12" w:rsidRDefault="00A02326" w:rsidP="00A02326">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 xml:space="preserve">Площадь </w:t>
            </w:r>
          </w:p>
          <w:p w:rsidR="00A02326" w:rsidRPr="00816A12" w:rsidRDefault="00A02326" w:rsidP="00A02326">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участка ориентировочно</w:t>
            </w:r>
          </w:p>
          <w:p w:rsidR="007C4CCA" w:rsidRPr="00816A12" w:rsidRDefault="00A02326" w:rsidP="00A02326">
            <w:pPr>
              <w:spacing w:after="0" w:line="240" w:lineRule="auto"/>
              <w:jc w:val="both"/>
              <w:rPr>
                <w:rFonts w:ascii="Times New Roman" w:eastAsia="Times New Roman" w:hAnsi="Times New Roman" w:cs="Times New Roman"/>
                <w:sz w:val="24"/>
                <w:vertAlign w:val="superscript"/>
              </w:rPr>
            </w:pPr>
            <w:r w:rsidRPr="00816A12">
              <w:rPr>
                <w:rFonts w:ascii="Times New Roman" w:eastAsia="Times New Roman" w:hAnsi="Times New Roman" w:cs="Times New Roman"/>
                <w:sz w:val="24"/>
              </w:rPr>
              <w:t>– 90 000 м</w:t>
            </w:r>
            <w:r w:rsidRPr="00816A12">
              <w:rPr>
                <w:rFonts w:ascii="Times New Roman" w:eastAsia="Times New Roman" w:hAnsi="Times New Roman" w:cs="Times New Roman"/>
                <w:sz w:val="24"/>
                <w:vertAlign w:val="superscript"/>
              </w:rPr>
              <w:t>2</w:t>
            </w:r>
          </w:p>
        </w:tc>
        <w:tc>
          <w:tcPr>
            <w:tcW w:w="1028" w:type="pct"/>
            <w:tcBorders>
              <w:top w:val="single" w:sz="4" w:space="0" w:color="auto"/>
              <w:left w:val="single" w:sz="4" w:space="0" w:color="auto"/>
              <w:bottom w:val="single" w:sz="4" w:space="0" w:color="auto"/>
              <w:right w:val="single" w:sz="4" w:space="0" w:color="auto"/>
            </w:tcBorders>
            <w:shd w:val="clear" w:color="auto" w:fill="auto"/>
          </w:tcPr>
          <w:p w:rsidR="00102ED1" w:rsidRPr="00816A12" w:rsidRDefault="00102ED1" w:rsidP="008E310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 xml:space="preserve">Согласно СанПиН </w:t>
            </w:r>
            <w:r w:rsidR="00876238" w:rsidRPr="00816A12">
              <w:rPr>
                <w:rFonts w:ascii="Times New Roman" w:eastAsia="Times New Roman" w:hAnsi="Times New Roman" w:cs="Times New Roman"/>
                <w:sz w:val="24"/>
              </w:rPr>
              <w:t xml:space="preserve">2.1.3684-21 </w:t>
            </w:r>
          </w:p>
        </w:tc>
      </w:tr>
      <w:tr w:rsidR="00816A12" w:rsidRPr="00816A12" w:rsidTr="00FA018D">
        <w:trPr>
          <w:tblHeader/>
        </w:trPr>
        <w:tc>
          <w:tcPr>
            <w:tcW w:w="298" w:type="pct"/>
            <w:tcBorders>
              <w:top w:val="single" w:sz="4" w:space="0" w:color="auto"/>
              <w:left w:val="single" w:sz="4" w:space="0" w:color="auto"/>
              <w:bottom w:val="single" w:sz="4" w:space="0" w:color="auto"/>
              <w:right w:val="single" w:sz="4" w:space="0" w:color="auto"/>
            </w:tcBorders>
            <w:shd w:val="clear" w:color="auto" w:fill="auto"/>
          </w:tcPr>
          <w:p w:rsidR="009201D3" w:rsidRPr="00816A12" w:rsidRDefault="009201D3" w:rsidP="009201D3">
            <w:pPr>
              <w:spacing w:after="0" w:line="240" w:lineRule="auto"/>
              <w:jc w:val="center"/>
              <w:rPr>
                <w:rFonts w:ascii="Times New Roman" w:eastAsia="Times New Roman" w:hAnsi="Times New Roman" w:cs="Times New Roman"/>
                <w:sz w:val="24"/>
              </w:rPr>
            </w:pPr>
            <w:r w:rsidRPr="00816A12">
              <w:rPr>
                <w:rFonts w:ascii="Times New Roman" w:eastAsia="Times New Roman" w:hAnsi="Times New Roman" w:cs="Times New Roman"/>
                <w:sz w:val="24"/>
              </w:rPr>
              <w:t>4.5.9.</w:t>
            </w: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9201D3" w:rsidRPr="00816A12" w:rsidRDefault="009201D3" w:rsidP="009201D3">
            <w:pPr>
              <w:spacing w:after="0" w:line="240" w:lineRule="auto"/>
              <w:jc w:val="both"/>
              <w:rPr>
                <w:rFonts w:ascii="Times New Roman" w:hAnsi="Times New Roman" w:cs="Times New Roman"/>
                <w:sz w:val="24"/>
              </w:rPr>
            </w:pPr>
            <w:r w:rsidRPr="00816A12">
              <w:rPr>
                <w:rFonts w:ascii="Times New Roman" w:hAnsi="Times New Roman" w:cs="Times New Roman"/>
                <w:sz w:val="24"/>
              </w:rPr>
              <w:t>Снегоплавильный, снегоприемный пункт</w:t>
            </w:r>
          </w:p>
        </w:tc>
        <w:tc>
          <w:tcPr>
            <w:tcW w:w="957" w:type="pct"/>
            <w:tcBorders>
              <w:top w:val="single" w:sz="4" w:space="0" w:color="auto"/>
              <w:left w:val="single" w:sz="4" w:space="0" w:color="auto"/>
              <w:bottom w:val="single" w:sz="4" w:space="0" w:color="auto"/>
              <w:right w:val="single" w:sz="4" w:space="0" w:color="auto"/>
            </w:tcBorders>
            <w:shd w:val="clear" w:color="auto" w:fill="auto"/>
          </w:tcPr>
          <w:p w:rsidR="009201D3" w:rsidRPr="00816A12" w:rsidRDefault="009201D3" w:rsidP="009201D3">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г. Сургут, ул. Аэрофлотская, зона инженерной инфраструктуры</w:t>
            </w:r>
          </w:p>
        </w:tc>
        <w:tc>
          <w:tcPr>
            <w:tcW w:w="810" w:type="pct"/>
            <w:tcBorders>
              <w:top w:val="single" w:sz="4" w:space="0" w:color="auto"/>
              <w:left w:val="single" w:sz="4" w:space="0" w:color="auto"/>
              <w:bottom w:val="single" w:sz="4" w:space="0" w:color="auto"/>
              <w:right w:val="single" w:sz="4" w:space="0" w:color="auto"/>
            </w:tcBorders>
            <w:shd w:val="clear" w:color="auto" w:fill="auto"/>
          </w:tcPr>
          <w:p w:rsidR="009201D3" w:rsidRPr="00816A12" w:rsidRDefault="009201D3" w:rsidP="009201D3">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Планируемый для размещения</w:t>
            </w:r>
          </w:p>
        </w:tc>
        <w:tc>
          <w:tcPr>
            <w:tcW w:w="882" w:type="pct"/>
            <w:tcBorders>
              <w:top w:val="single" w:sz="4" w:space="0" w:color="auto"/>
              <w:left w:val="single" w:sz="4" w:space="0" w:color="auto"/>
              <w:bottom w:val="single" w:sz="4" w:space="0" w:color="auto"/>
              <w:right w:val="single" w:sz="4" w:space="0" w:color="auto"/>
            </w:tcBorders>
            <w:shd w:val="clear" w:color="auto" w:fill="auto"/>
          </w:tcPr>
          <w:p w:rsidR="009201D3" w:rsidRPr="00816A12" w:rsidRDefault="009201D3" w:rsidP="009201D3">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 xml:space="preserve">Площадь </w:t>
            </w:r>
          </w:p>
          <w:p w:rsidR="009201D3" w:rsidRPr="00816A12" w:rsidRDefault="009201D3" w:rsidP="009201D3">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 xml:space="preserve">участка </w:t>
            </w:r>
            <w:r w:rsidR="00A02326" w:rsidRPr="00816A12">
              <w:rPr>
                <w:rFonts w:ascii="Times New Roman" w:eastAsia="Times New Roman" w:hAnsi="Times New Roman" w:cs="Times New Roman"/>
                <w:sz w:val="24"/>
              </w:rPr>
              <w:t xml:space="preserve">ориентировочно </w:t>
            </w:r>
            <w:r w:rsidRPr="00816A12">
              <w:rPr>
                <w:rFonts w:ascii="Times New Roman" w:eastAsia="Times New Roman" w:hAnsi="Times New Roman" w:cs="Times New Roman"/>
                <w:sz w:val="24"/>
              </w:rPr>
              <w:t>– 74 639 м</w:t>
            </w:r>
            <w:r w:rsidRPr="00816A12">
              <w:rPr>
                <w:rFonts w:ascii="Times New Roman" w:eastAsia="Times New Roman" w:hAnsi="Times New Roman" w:cs="Times New Roman"/>
                <w:sz w:val="24"/>
                <w:vertAlign w:val="superscript"/>
              </w:rPr>
              <w:t>2</w:t>
            </w:r>
          </w:p>
        </w:tc>
        <w:tc>
          <w:tcPr>
            <w:tcW w:w="1028" w:type="pct"/>
            <w:tcBorders>
              <w:top w:val="single" w:sz="4" w:space="0" w:color="auto"/>
              <w:left w:val="single" w:sz="4" w:space="0" w:color="auto"/>
              <w:bottom w:val="single" w:sz="4" w:space="0" w:color="auto"/>
              <w:right w:val="single" w:sz="4" w:space="0" w:color="auto"/>
            </w:tcBorders>
            <w:shd w:val="clear" w:color="auto" w:fill="auto"/>
          </w:tcPr>
          <w:p w:rsidR="009201D3" w:rsidRPr="00816A12" w:rsidRDefault="009201D3" w:rsidP="008E3101">
            <w:pPr>
              <w:spacing w:after="0" w:line="240" w:lineRule="auto"/>
              <w:jc w:val="both"/>
              <w:rPr>
                <w:rFonts w:ascii="Times New Roman" w:eastAsia="Times New Roman" w:hAnsi="Times New Roman" w:cs="Times New Roman"/>
                <w:sz w:val="24"/>
              </w:rPr>
            </w:pPr>
            <w:r w:rsidRPr="00816A12">
              <w:rPr>
                <w:rFonts w:ascii="Times New Roman" w:eastAsia="Times New Roman" w:hAnsi="Times New Roman" w:cs="Times New Roman"/>
                <w:sz w:val="24"/>
              </w:rPr>
              <w:t xml:space="preserve">Согласно СанПиН </w:t>
            </w:r>
            <w:r w:rsidR="00876238" w:rsidRPr="00816A12">
              <w:rPr>
                <w:rFonts w:ascii="Times New Roman" w:eastAsia="Times New Roman" w:hAnsi="Times New Roman" w:cs="Times New Roman"/>
                <w:sz w:val="24"/>
              </w:rPr>
              <w:t xml:space="preserve">2.1.3684-21 </w:t>
            </w:r>
          </w:p>
        </w:tc>
      </w:tr>
    </w:tbl>
    <w:p w:rsidR="00484DFE" w:rsidRPr="001F7609" w:rsidRDefault="00C66E96" w:rsidP="00F5117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подпункты 6.1.2.20, 6.1.2.29, 6.1.2.30</w:t>
      </w:r>
      <w:r w:rsidRPr="001F7609">
        <w:rPr>
          <w:rFonts w:ascii="Times New Roman" w:eastAsia="Times New Roman" w:hAnsi="Times New Roman" w:cs="Times New Roman"/>
          <w:sz w:val="28"/>
          <w:szCs w:val="28"/>
        </w:rPr>
        <w:t xml:space="preserve"> пункта 6.1.2 «Магистральные улиц</w:t>
      </w:r>
      <w:r>
        <w:rPr>
          <w:rFonts w:ascii="Times New Roman" w:eastAsia="Times New Roman" w:hAnsi="Times New Roman" w:cs="Times New Roman"/>
          <w:sz w:val="28"/>
          <w:szCs w:val="28"/>
        </w:rPr>
        <w:t>ы районного значения» части 6.1</w:t>
      </w:r>
      <w:r w:rsidRPr="001F7609">
        <w:rPr>
          <w:rFonts w:ascii="Times New Roman" w:eastAsia="Times New Roman" w:hAnsi="Times New Roman" w:cs="Times New Roman"/>
          <w:sz w:val="28"/>
          <w:szCs w:val="28"/>
        </w:rPr>
        <w:t xml:space="preserve"> «Улично-д</w:t>
      </w:r>
      <w:r>
        <w:rPr>
          <w:rFonts w:ascii="Times New Roman" w:eastAsia="Times New Roman" w:hAnsi="Times New Roman" w:cs="Times New Roman"/>
          <w:sz w:val="28"/>
          <w:szCs w:val="28"/>
        </w:rPr>
        <w:t>орожная сеть» статьи 6</w:t>
      </w:r>
      <w:r w:rsidR="00E27F41" w:rsidRPr="001F7609">
        <w:rPr>
          <w:rFonts w:ascii="Times New Roman" w:eastAsia="Times New Roman" w:hAnsi="Times New Roman" w:cs="Times New Roman"/>
          <w:sz w:val="28"/>
          <w:szCs w:val="28"/>
        </w:rPr>
        <w:t xml:space="preserve"> </w:t>
      </w:r>
      <w:r w:rsidR="009359F3">
        <w:rPr>
          <w:rFonts w:ascii="Times New Roman" w:eastAsia="Times New Roman" w:hAnsi="Times New Roman" w:cs="Times New Roman"/>
          <w:sz w:val="28"/>
          <w:szCs w:val="28"/>
        </w:rPr>
        <w:t>«</w:t>
      </w:r>
      <w:r w:rsidR="00E27F41" w:rsidRPr="001F7609">
        <w:rPr>
          <w:rFonts w:ascii="Times New Roman" w:eastAsia="Times New Roman" w:hAnsi="Times New Roman" w:cs="Times New Roman"/>
          <w:sz w:val="28"/>
          <w:szCs w:val="28"/>
        </w:rPr>
        <w:t>Автомобильные дороги и объекты транспортной инфраструктуры местного значения в границах городского округа</w:t>
      </w:r>
      <w:r w:rsidR="009359F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главы 1 </w:t>
      </w:r>
      <w:r w:rsidR="00CE05DB">
        <w:rPr>
          <w:rFonts w:ascii="Times New Roman" w:eastAsia="Times New Roman" w:hAnsi="Times New Roman" w:cs="Times New Roman"/>
          <w:sz w:val="28"/>
          <w:szCs w:val="28"/>
        </w:rPr>
        <w:t>исключить;</w:t>
      </w:r>
    </w:p>
    <w:p w:rsidR="00C66E96" w:rsidRPr="001F7609" w:rsidRDefault="00C66E96" w:rsidP="00C66E9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подпункт 6.1.3.50 пункта</w:t>
      </w:r>
      <w:r w:rsidR="00C018A0">
        <w:rPr>
          <w:rFonts w:ascii="Times New Roman" w:eastAsia="Times New Roman" w:hAnsi="Times New Roman" w:cs="Times New Roman"/>
          <w:sz w:val="28"/>
          <w:szCs w:val="28"/>
        </w:rPr>
        <w:t xml:space="preserve"> 6.1.3</w:t>
      </w:r>
      <w:r w:rsidR="00484DFE" w:rsidRPr="001F7609">
        <w:rPr>
          <w:rFonts w:ascii="Times New Roman" w:eastAsia="Times New Roman" w:hAnsi="Times New Roman" w:cs="Times New Roman"/>
          <w:sz w:val="28"/>
          <w:szCs w:val="28"/>
        </w:rPr>
        <w:t xml:space="preserve"> «Улицы и доро</w:t>
      </w:r>
      <w:r w:rsidR="00C018A0">
        <w:rPr>
          <w:rFonts w:ascii="Times New Roman" w:eastAsia="Times New Roman" w:hAnsi="Times New Roman" w:cs="Times New Roman"/>
          <w:sz w:val="28"/>
          <w:szCs w:val="28"/>
        </w:rPr>
        <w:t xml:space="preserve">ги местного значения» </w:t>
      </w:r>
      <w:r>
        <w:rPr>
          <w:rFonts w:ascii="Times New Roman" w:eastAsia="Times New Roman" w:hAnsi="Times New Roman" w:cs="Times New Roman"/>
          <w:sz w:val="28"/>
          <w:szCs w:val="28"/>
        </w:rPr>
        <w:t>части 6.1</w:t>
      </w:r>
      <w:r w:rsidRPr="001F7609">
        <w:rPr>
          <w:rFonts w:ascii="Times New Roman" w:eastAsia="Times New Roman" w:hAnsi="Times New Roman" w:cs="Times New Roman"/>
          <w:sz w:val="28"/>
          <w:szCs w:val="28"/>
        </w:rPr>
        <w:t xml:space="preserve"> «Улично-д</w:t>
      </w:r>
      <w:r>
        <w:rPr>
          <w:rFonts w:ascii="Times New Roman" w:eastAsia="Times New Roman" w:hAnsi="Times New Roman" w:cs="Times New Roman"/>
          <w:sz w:val="28"/>
          <w:szCs w:val="28"/>
        </w:rPr>
        <w:t>орожная сеть» статьи 6</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Автомобильные дороги и объекты транспортной инфраструктуры местного значения в границах городского округа</w:t>
      </w:r>
      <w:r>
        <w:rPr>
          <w:rFonts w:ascii="Times New Roman" w:eastAsia="Times New Roman" w:hAnsi="Times New Roman" w:cs="Times New Roman"/>
          <w:sz w:val="28"/>
          <w:szCs w:val="28"/>
        </w:rPr>
        <w:t>» главы 1 исключить;</w:t>
      </w:r>
    </w:p>
    <w:p w:rsidR="0049766A" w:rsidRPr="001F7609" w:rsidRDefault="00F94A82" w:rsidP="00F5117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 6.1.3</w:t>
      </w:r>
      <w:r w:rsidRPr="001F7609">
        <w:rPr>
          <w:rFonts w:ascii="Times New Roman" w:eastAsia="Times New Roman" w:hAnsi="Times New Roman" w:cs="Times New Roman"/>
          <w:sz w:val="28"/>
          <w:szCs w:val="28"/>
        </w:rPr>
        <w:t xml:space="preserve"> «Улицы и доро</w:t>
      </w:r>
      <w:r>
        <w:rPr>
          <w:rFonts w:ascii="Times New Roman" w:eastAsia="Times New Roman" w:hAnsi="Times New Roman" w:cs="Times New Roman"/>
          <w:sz w:val="28"/>
          <w:szCs w:val="28"/>
        </w:rPr>
        <w:t>ги местного значения» части 6.1</w:t>
      </w:r>
      <w:r w:rsidRPr="001F7609">
        <w:rPr>
          <w:rFonts w:ascii="Times New Roman" w:eastAsia="Times New Roman" w:hAnsi="Times New Roman" w:cs="Times New Roman"/>
          <w:sz w:val="28"/>
          <w:szCs w:val="28"/>
        </w:rPr>
        <w:t xml:space="preserve"> «Улично-д</w:t>
      </w:r>
      <w:r>
        <w:rPr>
          <w:rFonts w:ascii="Times New Roman" w:eastAsia="Times New Roman" w:hAnsi="Times New Roman" w:cs="Times New Roman"/>
          <w:sz w:val="28"/>
          <w:szCs w:val="28"/>
        </w:rPr>
        <w:t>орожная сеть» статьи 6</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Автомобильные дороги и объекты транспортной инфраструктуры местного значения в границах городского округа</w:t>
      </w:r>
      <w:r>
        <w:rPr>
          <w:rFonts w:ascii="Times New Roman" w:eastAsia="Times New Roman" w:hAnsi="Times New Roman" w:cs="Times New Roman"/>
          <w:sz w:val="28"/>
          <w:szCs w:val="28"/>
        </w:rPr>
        <w:t xml:space="preserve">» главы 1 </w:t>
      </w:r>
      <w:r w:rsidR="00CE05DB">
        <w:rPr>
          <w:rFonts w:ascii="Times New Roman" w:eastAsia="Times New Roman" w:hAnsi="Times New Roman" w:cs="Times New Roman"/>
          <w:sz w:val="28"/>
          <w:szCs w:val="28"/>
        </w:rPr>
        <w:t>д</w:t>
      </w:r>
      <w:r w:rsidR="00C018A0">
        <w:rPr>
          <w:rFonts w:ascii="Times New Roman" w:eastAsia="Times New Roman" w:hAnsi="Times New Roman" w:cs="Times New Roman"/>
          <w:sz w:val="28"/>
          <w:szCs w:val="28"/>
        </w:rPr>
        <w:t>ополнить подпунктами 6.1.3.63, 6.1.3.64</w:t>
      </w:r>
      <w:r w:rsidR="0049766A" w:rsidRPr="001F7609">
        <w:rPr>
          <w:rFonts w:ascii="Times New Roman" w:eastAsia="Times New Roman" w:hAnsi="Times New Roman" w:cs="Times New Roman"/>
          <w:sz w:val="28"/>
          <w:szCs w:val="28"/>
        </w:rPr>
        <w:t>, 6.1.3.65</w:t>
      </w:r>
      <w:r w:rsidR="00C018A0">
        <w:rPr>
          <w:rFonts w:ascii="Times New Roman" w:eastAsia="Times New Roman" w:hAnsi="Times New Roman" w:cs="Times New Roman"/>
          <w:sz w:val="28"/>
          <w:szCs w:val="28"/>
        </w:rPr>
        <w:t>, 6.1.3.66</w:t>
      </w:r>
      <w:r w:rsidR="0049766A" w:rsidRPr="001F7609">
        <w:rPr>
          <w:rFonts w:ascii="Times New Roman" w:eastAsia="Times New Roman" w:hAnsi="Times New Roman" w:cs="Times New Roman"/>
          <w:sz w:val="28"/>
          <w:szCs w:val="28"/>
        </w:rPr>
        <w:t xml:space="preserve"> следующего содержания: </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842"/>
        <w:gridCol w:w="1420"/>
        <w:gridCol w:w="2125"/>
        <w:gridCol w:w="1985"/>
        <w:gridCol w:w="1561"/>
      </w:tblGrid>
      <w:tr w:rsidR="0049766A" w:rsidRPr="001F7609" w:rsidTr="000A1BB9">
        <w:trPr>
          <w:trHeight w:val="300"/>
        </w:trPr>
        <w:tc>
          <w:tcPr>
            <w:tcW w:w="364" w:type="pct"/>
            <w:noWrap/>
          </w:tcPr>
          <w:p w:rsidR="0049766A" w:rsidRPr="001F7609" w:rsidRDefault="0049766A" w:rsidP="0049766A">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6.1.3.63.</w:t>
            </w:r>
          </w:p>
        </w:tc>
        <w:tc>
          <w:tcPr>
            <w:tcW w:w="956" w:type="pct"/>
            <w:noWrap/>
          </w:tcPr>
          <w:p w:rsidR="0049766A" w:rsidRPr="001F7609" w:rsidRDefault="0049766A" w:rsidP="0049766A">
            <w:pPr>
              <w:spacing w:line="240" w:lineRule="auto"/>
              <w:contextualSpacing/>
              <w:rPr>
                <w:rFonts w:ascii="Times New Roman" w:hAnsi="Times New Roman" w:cs="Times New Roman"/>
                <w:sz w:val="24"/>
              </w:rPr>
            </w:pPr>
            <w:r w:rsidRPr="001F7609">
              <w:rPr>
                <w:rFonts w:ascii="Times New Roman" w:hAnsi="Times New Roman" w:cs="Times New Roman"/>
                <w:sz w:val="24"/>
                <w:shd w:val="clear" w:color="auto" w:fill="FFFFFF"/>
              </w:rPr>
              <w:t>Улицы и дороги местного значения</w:t>
            </w:r>
          </w:p>
          <w:p w:rsidR="0049766A" w:rsidRPr="001F7609" w:rsidRDefault="0049766A" w:rsidP="0049766A">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(мкр. Марьина гора)</w:t>
            </w:r>
          </w:p>
        </w:tc>
        <w:tc>
          <w:tcPr>
            <w:tcW w:w="737" w:type="pct"/>
            <w:noWrap/>
          </w:tcPr>
          <w:p w:rsidR="0049766A" w:rsidRPr="001F7609" w:rsidRDefault="0049766A" w:rsidP="0049766A">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г. Сургут</w:t>
            </w:r>
          </w:p>
        </w:tc>
        <w:tc>
          <w:tcPr>
            <w:tcW w:w="1103" w:type="pct"/>
            <w:noWrap/>
          </w:tcPr>
          <w:p w:rsidR="0049766A" w:rsidRPr="001F7609" w:rsidRDefault="0049766A" w:rsidP="0049766A">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Планируемый для размещения</w:t>
            </w:r>
          </w:p>
        </w:tc>
        <w:tc>
          <w:tcPr>
            <w:tcW w:w="1030" w:type="pct"/>
            <w:noWrap/>
          </w:tcPr>
          <w:p w:rsidR="0049766A" w:rsidRPr="001F7609" w:rsidRDefault="007F6215" w:rsidP="007F6215">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Протяженность – 0,23</w:t>
            </w:r>
            <w:r w:rsidR="0049766A" w:rsidRPr="001F7609">
              <w:rPr>
                <w:rFonts w:ascii="Times New Roman" w:hAnsi="Times New Roman" w:cs="Times New Roman"/>
                <w:sz w:val="24"/>
              </w:rPr>
              <w:t xml:space="preserve"> км</w:t>
            </w:r>
          </w:p>
        </w:tc>
        <w:tc>
          <w:tcPr>
            <w:tcW w:w="810" w:type="pct"/>
            <w:hideMark/>
          </w:tcPr>
          <w:p w:rsidR="0049766A" w:rsidRPr="001F7609" w:rsidRDefault="0049766A" w:rsidP="0049766A">
            <w:pPr>
              <w:spacing w:line="240" w:lineRule="auto"/>
              <w:contextualSpacing/>
              <w:rPr>
                <w:rFonts w:ascii="Times New Roman" w:hAnsi="Times New Roman" w:cs="Times New Roman"/>
                <w:sz w:val="24"/>
                <w:shd w:val="clear" w:color="auto" w:fill="FFFFFF"/>
              </w:rPr>
            </w:pPr>
            <w:r w:rsidRPr="001F7609">
              <w:rPr>
                <w:rFonts w:ascii="Times New Roman" w:eastAsia="Times New Roman" w:hAnsi="Times New Roman" w:cs="Times New Roman"/>
                <w:sz w:val="24"/>
              </w:rPr>
              <w:t>Не устанавливаются</w:t>
            </w:r>
          </w:p>
        </w:tc>
      </w:tr>
      <w:tr w:rsidR="0049766A" w:rsidRPr="001F7609" w:rsidTr="000A1BB9">
        <w:trPr>
          <w:trHeight w:val="300"/>
        </w:trPr>
        <w:tc>
          <w:tcPr>
            <w:tcW w:w="364" w:type="pct"/>
            <w:noWrap/>
          </w:tcPr>
          <w:p w:rsidR="0049766A" w:rsidRPr="001F7609" w:rsidRDefault="0049766A" w:rsidP="00E01914">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6.1.3.64.</w:t>
            </w:r>
          </w:p>
        </w:tc>
        <w:tc>
          <w:tcPr>
            <w:tcW w:w="956" w:type="pct"/>
            <w:noWrap/>
          </w:tcPr>
          <w:p w:rsidR="0049766A" w:rsidRPr="001F7609" w:rsidRDefault="0049766A" w:rsidP="00E01914">
            <w:pPr>
              <w:spacing w:line="240" w:lineRule="auto"/>
              <w:contextualSpacing/>
              <w:rPr>
                <w:rFonts w:ascii="Times New Roman" w:hAnsi="Times New Roman" w:cs="Times New Roman"/>
                <w:sz w:val="24"/>
              </w:rPr>
            </w:pPr>
            <w:r w:rsidRPr="001F7609">
              <w:rPr>
                <w:rFonts w:ascii="Times New Roman" w:hAnsi="Times New Roman" w:cs="Times New Roman"/>
                <w:sz w:val="24"/>
                <w:shd w:val="clear" w:color="auto" w:fill="FFFFFF"/>
              </w:rPr>
              <w:t>Улицы и дороги местного значения</w:t>
            </w:r>
          </w:p>
          <w:p w:rsidR="0049766A" w:rsidRPr="001F7609" w:rsidRDefault="0049766A" w:rsidP="00E01914">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(мкр. Марьина гора)</w:t>
            </w:r>
          </w:p>
        </w:tc>
        <w:tc>
          <w:tcPr>
            <w:tcW w:w="737" w:type="pct"/>
            <w:noWrap/>
          </w:tcPr>
          <w:p w:rsidR="0049766A" w:rsidRPr="001F7609" w:rsidRDefault="0049766A" w:rsidP="00E01914">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г. Сургут</w:t>
            </w:r>
          </w:p>
        </w:tc>
        <w:tc>
          <w:tcPr>
            <w:tcW w:w="1103" w:type="pct"/>
            <w:noWrap/>
          </w:tcPr>
          <w:p w:rsidR="0049766A" w:rsidRPr="001F7609" w:rsidRDefault="0049766A" w:rsidP="00E01914">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Планируемый для размещения</w:t>
            </w:r>
          </w:p>
        </w:tc>
        <w:tc>
          <w:tcPr>
            <w:tcW w:w="1030" w:type="pct"/>
            <w:noWrap/>
          </w:tcPr>
          <w:p w:rsidR="0049766A" w:rsidRPr="001F7609" w:rsidRDefault="0049766A" w:rsidP="007F6215">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 xml:space="preserve">Протяженность – </w:t>
            </w:r>
            <w:r w:rsidR="007F6215" w:rsidRPr="001F7609">
              <w:rPr>
                <w:rFonts w:ascii="Times New Roman" w:hAnsi="Times New Roman" w:cs="Times New Roman"/>
                <w:sz w:val="24"/>
              </w:rPr>
              <w:t>0,29</w:t>
            </w:r>
            <w:r w:rsidRPr="001F7609">
              <w:rPr>
                <w:rFonts w:ascii="Times New Roman" w:hAnsi="Times New Roman" w:cs="Times New Roman"/>
                <w:sz w:val="24"/>
              </w:rPr>
              <w:t xml:space="preserve"> км</w:t>
            </w:r>
          </w:p>
        </w:tc>
        <w:tc>
          <w:tcPr>
            <w:tcW w:w="810" w:type="pct"/>
            <w:hideMark/>
          </w:tcPr>
          <w:p w:rsidR="0049766A" w:rsidRPr="001F7609" w:rsidRDefault="0049766A" w:rsidP="00E01914">
            <w:pPr>
              <w:spacing w:line="240" w:lineRule="auto"/>
              <w:contextualSpacing/>
              <w:rPr>
                <w:rFonts w:ascii="Times New Roman" w:hAnsi="Times New Roman" w:cs="Times New Roman"/>
                <w:sz w:val="24"/>
                <w:shd w:val="clear" w:color="auto" w:fill="FFFFFF"/>
              </w:rPr>
            </w:pPr>
            <w:r w:rsidRPr="001F7609">
              <w:rPr>
                <w:rFonts w:ascii="Times New Roman" w:eastAsia="Times New Roman" w:hAnsi="Times New Roman" w:cs="Times New Roman"/>
                <w:sz w:val="24"/>
              </w:rPr>
              <w:t>Не устанавливаются</w:t>
            </w:r>
          </w:p>
        </w:tc>
      </w:tr>
      <w:tr w:rsidR="000A1BB9" w:rsidRPr="001F7609" w:rsidTr="000A1BB9">
        <w:trPr>
          <w:trHeight w:val="300"/>
        </w:trPr>
        <w:tc>
          <w:tcPr>
            <w:tcW w:w="364" w:type="pct"/>
            <w:noWrap/>
          </w:tcPr>
          <w:p w:rsidR="000A1BB9" w:rsidRPr="001F7609" w:rsidRDefault="000A1BB9" w:rsidP="00EB7678">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6.1.3.65.</w:t>
            </w:r>
          </w:p>
        </w:tc>
        <w:tc>
          <w:tcPr>
            <w:tcW w:w="956" w:type="pct"/>
            <w:noWrap/>
          </w:tcPr>
          <w:p w:rsidR="000A1BB9" w:rsidRPr="001F7609" w:rsidRDefault="000A1BB9" w:rsidP="00EB7678">
            <w:pPr>
              <w:spacing w:line="240" w:lineRule="auto"/>
              <w:contextualSpacing/>
              <w:rPr>
                <w:rFonts w:ascii="Times New Roman" w:hAnsi="Times New Roman" w:cs="Times New Roman"/>
                <w:sz w:val="24"/>
              </w:rPr>
            </w:pPr>
            <w:r w:rsidRPr="001F7609">
              <w:rPr>
                <w:rFonts w:ascii="Times New Roman" w:hAnsi="Times New Roman" w:cs="Times New Roman"/>
                <w:sz w:val="24"/>
                <w:shd w:val="clear" w:color="auto" w:fill="FFFFFF"/>
              </w:rPr>
              <w:t>Улицы и дороги местного значения</w:t>
            </w:r>
          </w:p>
          <w:p w:rsidR="000A1BB9" w:rsidRPr="001F7609" w:rsidRDefault="000A1BB9" w:rsidP="00EB7678">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(мкр. Марьина гора)</w:t>
            </w:r>
          </w:p>
        </w:tc>
        <w:tc>
          <w:tcPr>
            <w:tcW w:w="737" w:type="pct"/>
            <w:noWrap/>
          </w:tcPr>
          <w:p w:rsidR="000A1BB9" w:rsidRPr="001F7609" w:rsidRDefault="000A1BB9" w:rsidP="00EB7678">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г. Сургут</w:t>
            </w:r>
          </w:p>
        </w:tc>
        <w:tc>
          <w:tcPr>
            <w:tcW w:w="1103" w:type="pct"/>
            <w:noWrap/>
          </w:tcPr>
          <w:p w:rsidR="000A1BB9" w:rsidRPr="001F7609" w:rsidRDefault="000A1BB9" w:rsidP="00EB7678">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Планируемый для размещения</w:t>
            </w:r>
          </w:p>
        </w:tc>
        <w:tc>
          <w:tcPr>
            <w:tcW w:w="1030" w:type="pct"/>
            <w:noWrap/>
          </w:tcPr>
          <w:p w:rsidR="000A1BB9" w:rsidRPr="001F7609" w:rsidRDefault="000A1BB9" w:rsidP="00EB7678">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Протяженность – 2,4 км</w:t>
            </w:r>
          </w:p>
        </w:tc>
        <w:tc>
          <w:tcPr>
            <w:tcW w:w="810" w:type="pct"/>
            <w:hideMark/>
          </w:tcPr>
          <w:p w:rsidR="000A1BB9" w:rsidRPr="001F7609" w:rsidRDefault="000A1BB9" w:rsidP="00EB7678">
            <w:pPr>
              <w:spacing w:line="240" w:lineRule="auto"/>
              <w:contextualSpacing/>
              <w:rPr>
                <w:rFonts w:ascii="Times New Roman" w:hAnsi="Times New Roman" w:cs="Times New Roman"/>
                <w:sz w:val="24"/>
                <w:shd w:val="clear" w:color="auto" w:fill="FFFFFF"/>
              </w:rPr>
            </w:pPr>
            <w:r w:rsidRPr="001F7609">
              <w:rPr>
                <w:rFonts w:ascii="Times New Roman" w:eastAsia="Times New Roman" w:hAnsi="Times New Roman" w:cs="Times New Roman"/>
                <w:sz w:val="24"/>
              </w:rPr>
              <w:t>Не устанавливаются</w:t>
            </w:r>
          </w:p>
        </w:tc>
      </w:tr>
      <w:tr w:rsidR="0049766A" w:rsidRPr="001F7609" w:rsidTr="000A1BB9">
        <w:trPr>
          <w:trHeight w:val="300"/>
        </w:trPr>
        <w:tc>
          <w:tcPr>
            <w:tcW w:w="364" w:type="pct"/>
            <w:noWrap/>
          </w:tcPr>
          <w:p w:rsidR="0049766A" w:rsidRPr="001F7609" w:rsidRDefault="000A1BB9" w:rsidP="00E01914">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6.1.3.66</w:t>
            </w:r>
            <w:r w:rsidR="0049766A" w:rsidRPr="001F7609">
              <w:rPr>
                <w:rFonts w:ascii="Times New Roman" w:eastAsia="Times New Roman" w:hAnsi="Times New Roman" w:cs="Times New Roman"/>
                <w:sz w:val="24"/>
              </w:rPr>
              <w:t>.</w:t>
            </w:r>
          </w:p>
        </w:tc>
        <w:tc>
          <w:tcPr>
            <w:tcW w:w="956" w:type="pct"/>
            <w:noWrap/>
          </w:tcPr>
          <w:p w:rsidR="0049766A" w:rsidRPr="001F7609" w:rsidRDefault="0049766A" w:rsidP="00E01914">
            <w:pPr>
              <w:spacing w:line="240" w:lineRule="auto"/>
              <w:contextualSpacing/>
              <w:rPr>
                <w:rFonts w:ascii="Times New Roman" w:hAnsi="Times New Roman" w:cs="Times New Roman"/>
                <w:sz w:val="24"/>
              </w:rPr>
            </w:pPr>
            <w:r w:rsidRPr="001F7609">
              <w:rPr>
                <w:rFonts w:ascii="Times New Roman" w:hAnsi="Times New Roman" w:cs="Times New Roman"/>
                <w:sz w:val="24"/>
                <w:shd w:val="clear" w:color="auto" w:fill="FFFFFF"/>
              </w:rPr>
              <w:t>Улицы и дороги местного значения</w:t>
            </w:r>
          </w:p>
          <w:p w:rsidR="0049766A" w:rsidRPr="001F7609" w:rsidRDefault="0049766A" w:rsidP="000A1BB9">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w:t>
            </w:r>
            <w:r w:rsidR="000A1BB9" w:rsidRPr="001F7609">
              <w:rPr>
                <w:rFonts w:ascii="Times New Roman" w:hAnsi="Times New Roman" w:cs="Times New Roman"/>
                <w:sz w:val="24"/>
              </w:rPr>
              <w:t>Пойма-1</w:t>
            </w:r>
            <w:r w:rsidRPr="001F7609">
              <w:rPr>
                <w:rFonts w:ascii="Times New Roman" w:hAnsi="Times New Roman" w:cs="Times New Roman"/>
                <w:sz w:val="24"/>
              </w:rPr>
              <w:t>)</w:t>
            </w:r>
          </w:p>
        </w:tc>
        <w:tc>
          <w:tcPr>
            <w:tcW w:w="737" w:type="pct"/>
            <w:noWrap/>
          </w:tcPr>
          <w:p w:rsidR="0049766A" w:rsidRPr="001F7609" w:rsidRDefault="0049766A" w:rsidP="00E01914">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г. Сургут</w:t>
            </w:r>
          </w:p>
        </w:tc>
        <w:tc>
          <w:tcPr>
            <w:tcW w:w="1103" w:type="pct"/>
            <w:noWrap/>
          </w:tcPr>
          <w:p w:rsidR="0049766A" w:rsidRPr="001F7609" w:rsidRDefault="0049766A" w:rsidP="00E01914">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Планируемый для размещения</w:t>
            </w:r>
          </w:p>
        </w:tc>
        <w:tc>
          <w:tcPr>
            <w:tcW w:w="1030" w:type="pct"/>
            <w:noWrap/>
          </w:tcPr>
          <w:p w:rsidR="0049766A" w:rsidRPr="001F7609" w:rsidRDefault="0049766A" w:rsidP="007F6215">
            <w:pPr>
              <w:spacing w:line="240" w:lineRule="auto"/>
              <w:contextualSpacing/>
              <w:rPr>
                <w:rFonts w:ascii="Times New Roman" w:hAnsi="Times New Roman" w:cs="Times New Roman"/>
                <w:sz w:val="24"/>
                <w:shd w:val="clear" w:color="auto" w:fill="FFFFFF"/>
              </w:rPr>
            </w:pPr>
            <w:r w:rsidRPr="001F7609">
              <w:rPr>
                <w:rFonts w:ascii="Times New Roman" w:hAnsi="Times New Roman" w:cs="Times New Roman"/>
                <w:sz w:val="24"/>
              </w:rPr>
              <w:t xml:space="preserve">Протяженность – </w:t>
            </w:r>
            <w:r w:rsidR="00AD1642" w:rsidRPr="001F7609">
              <w:rPr>
                <w:rFonts w:ascii="Times New Roman" w:hAnsi="Times New Roman" w:cs="Times New Roman"/>
                <w:sz w:val="24"/>
              </w:rPr>
              <w:t xml:space="preserve">0,584 </w:t>
            </w:r>
            <w:r w:rsidRPr="001F7609">
              <w:rPr>
                <w:rFonts w:ascii="Times New Roman" w:hAnsi="Times New Roman" w:cs="Times New Roman"/>
                <w:sz w:val="24"/>
              </w:rPr>
              <w:t>км</w:t>
            </w:r>
          </w:p>
        </w:tc>
        <w:tc>
          <w:tcPr>
            <w:tcW w:w="810" w:type="pct"/>
            <w:hideMark/>
          </w:tcPr>
          <w:p w:rsidR="0049766A" w:rsidRPr="001F7609" w:rsidRDefault="0049766A" w:rsidP="00E01914">
            <w:pPr>
              <w:spacing w:line="240" w:lineRule="auto"/>
              <w:contextualSpacing/>
              <w:rPr>
                <w:rFonts w:ascii="Times New Roman" w:hAnsi="Times New Roman" w:cs="Times New Roman"/>
                <w:sz w:val="24"/>
                <w:shd w:val="clear" w:color="auto" w:fill="FFFFFF"/>
              </w:rPr>
            </w:pPr>
            <w:r w:rsidRPr="001F7609">
              <w:rPr>
                <w:rFonts w:ascii="Times New Roman" w:eastAsia="Times New Roman" w:hAnsi="Times New Roman" w:cs="Times New Roman"/>
                <w:sz w:val="24"/>
              </w:rPr>
              <w:t>Не устанавливаются</w:t>
            </w:r>
          </w:p>
        </w:tc>
      </w:tr>
    </w:tbl>
    <w:p w:rsidR="00F5117C" w:rsidRPr="001F7609" w:rsidRDefault="00CE05DB" w:rsidP="00F5117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725871" w:rsidRPr="001F7609">
        <w:rPr>
          <w:rFonts w:ascii="Times New Roman" w:eastAsia="Times New Roman" w:hAnsi="Times New Roman" w:cs="Times New Roman"/>
          <w:sz w:val="28"/>
          <w:szCs w:val="28"/>
        </w:rPr>
        <w:t>одпункт 6.5.1</w:t>
      </w:r>
      <w:r w:rsidR="00C018A0">
        <w:rPr>
          <w:rFonts w:ascii="Times New Roman" w:eastAsia="Times New Roman" w:hAnsi="Times New Roman" w:cs="Times New Roman"/>
          <w:sz w:val="28"/>
          <w:szCs w:val="28"/>
        </w:rPr>
        <w:t xml:space="preserve"> пункта 6.5</w:t>
      </w:r>
      <w:r w:rsidR="00F5117C" w:rsidRPr="001F7609">
        <w:rPr>
          <w:rFonts w:ascii="Times New Roman" w:eastAsia="Times New Roman" w:hAnsi="Times New Roman" w:cs="Times New Roman"/>
          <w:sz w:val="28"/>
          <w:szCs w:val="28"/>
        </w:rPr>
        <w:t xml:space="preserve"> «Объекты автомобильного пассажирског</w:t>
      </w:r>
      <w:r>
        <w:rPr>
          <w:rFonts w:ascii="Times New Roman" w:eastAsia="Times New Roman" w:hAnsi="Times New Roman" w:cs="Times New Roman"/>
          <w:sz w:val="28"/>
          <w:szCs w:val="28"/>
        </w:rPr>
        <w:t xml:space="preserve">о транспорта» </w:t>
      </w:r>
      <w:r w:rsidR="00F94A82">
        <w:rPr>
          <w:rFonts w:ascii="Times New Roman" w:eastAsia="Times New Roman" w:hAnsi="Times New Roman" w:cs="Times New Roman"/>
          <w:sz w:val="28"/>
          <w:szCs w:val="28"/>
        </w:rPr>
        <w:t>статьи 6</w:t>
      </w:r>
      <w:r w:rsidR="00F94A82"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Автомобильные дороги и объекты транспортной инфраструктуры местного значения в границах городского округа</w:t>
      </w:r>
      <w:r w:rsidR="00F94A82">
        <w:rPr>
          <w:rFonts w:ascii="Times New Roman" w:eastAsia="Times New Roman" w:hAnsi="Times New Roman" w:cs="Times New Roman"/>
          <w:sz w:val="28"/>
          <w:szCs w:val="28"/>
        </w:rPr>
        <w:t xml:space="preserve">» главы 1 </w:t>
      </w:r>
      <w:r>
        <w:rPr>
          <w:rFonts w:ascii="Times New Roman" w:eastAsia="Times New Roman" w:hAnsi="Times New Roman" w:cs="Times New Roman"/>
          <w:sz w:val="28"/>
          <w:szCs w:val="28"/>
        </w:rPr>
        <w:t>исключить;</w:t>
      </w:r>
    </w:p>
    <w:p w:rsidR="00FF06C9" w:rsidRPr="001F7609" w:rsidRDefault="00F94A82" w:rsidP="002C285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подпункт 6.7.4</w:t>
      </w:r>
      <w:r w:rsidR="002C285F" w:rsidRPr="001F7609">
        <w:rPr>
          <w:rFonts w:ascii="Times New Roman" w:eastAsia="Times New Roman" w:hAnsi="Times New Roman" w:cs="Times New Roman"/>
          <w:sz w:val="28"/>
          <w:szCs w:val="28"/>
        </w:rPr>
        <w:t xml:space="preserve"> пункт</w:t>
      </w:r>
      <w:r>
        <w:rPr>
          <w:rFonts w:ascii="Times New Roman" w:eastAsia="Times New Roman" w:hAnsi="Times New Roman" w:cs="Times New Roman"/>
          <w:sz w:val="28"/>
          <w:szCs w:val="28"/>
        </w:rPr>
        <w:t>а</w:t>
      </w:r>
      <w:r w:rsidR="00C018A0">
        <w:rPr>
          <w:rFonts w:ascii="Times New Roman" w:eastAsia="Times New Roman" w:hAnsi="Times New Roman" w:cs="Times New Roman"/>
          <w:sz w:val="28"/>
          <w:szCs w:val="28"/>
        </w:rPr>
        <w:t xml:space="preserve"> 6.7</w:t>
      </w:r>
      <w:r w:rsidR="002C285F" w:rsidRPr="001F7609">
        <w:rPr>
          <w:rFonts w:ascii="Times New Roman" w:eastAsia="Times New Roman" w:hAnsi="Times New Roman" w:cs="Times New Roman"/>
          <w:sz w:val="28"/>
          <w:szCs w:val="28"/>
        </w:rPr>
        <w:t xml:space="preserve"> «Объекты обслуживания и хранения автомобильного транспорта» </w:t>
      </w:r>
      <w:r>
        <w:rPr>
          <w:rFonts w:ascii="Times New Roman" w:eastAsia="Times New Roman" w:hAnsi="Times New Roman" w:cs="Times New Roman"/>
          <w:sz w:val="28"/>
          <w:szCs w:val="28"/>
        </w:rPr>
        <w:t>статьи 6</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Автомобильные дороги и объекты транспортной инфраструктуры местного значения в границах городского округа</w:t>
      </w:r>
      <w:r>
        <w:rPr>
          <w:rFonts w:ascii="Times New Roman" w:eastAsia="Times New Roman" w:hAnsi="Times New Roman" w:cs="Times New Roman"/>
          <w:sz w:val="28"/>
          <w:szCs w:val="28"/>
        </w:rPr>
        <w:t xml:space="preserve">» главы 1 </w:t>
      </w:r>
      <w:r w:rsidR="00CE05DB">
        <w:rPr>
          <w:rFonts w:ascii="Times New Roman" w:eastAsia="Times New Roman" w:hAnsi="Times New Roman" w:cs="Times New Roman"/>
          <w:sz w:val="28"/>
          <w:szCs w:val="28"/>
        </w:rPr>
        <w:t>исключить;</w:t>
      </w:r>
    </w:p>
    <w:p w:rsidR="002C285F" w:rsidRPr="001F7609" w:rsidRDefault="00CE05DB" w:rsidP="002C285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C018A0">
        <w:rPr>
          <w:rFonts w:ascii="Times New Roman" w:eastAsia="Times New Roman" w:hAnsi="Times New Roman" w:cs="Times New Roman"/>
          <w:sz w:val="28"/>
          <w:szCs w:val="28"/>
        </w:rPr>
        <w:t xml:space="preserve"> подпункте 6.7.5</w:t>
      </w:r>
      <w:r w:rsidR="00FF06C9" w:rsidRPr="001F7609">
        <w:rPr>
          <w:rFonts w:ascii="Times New Roman" w:eastAsia="Times New Roman" w:hAnsi="Times New Roman" w:cs="Times New Roman"/>
          <w:sz w:val="28"/>
          <w:szCs w:val="28"/>
        </w:rPr>
        <w:t xml:space="preserve"> </w:t>
      </w:r>
      <w:r w:rsidR="00F94A82" w:rsidRPr="001F7609">
        <w:rPr>
          <w:rFonts w:ascii="Times New Roman" w:eastAsia="Times New Roman" w:hAnsi="Times New Roman" w:cs="Times New Roman"/>
          <w:sz w:val="28"/>
          <w:szCs w:val="28"/>
        </w:rPr>
        <w:t>пункт</w:t>
      </w:r>
      <w:r w:rsidR="00F94A82">
        <w:rPr>
          <w:rFonts w:ascii="Times New Roman" w:eastAsia="Times New Roman" w:hAnsi="Times New Roman" w:cs="Times New Roman"/>
          <w:sz w:val="28"/>
          <w:szCs w:val="28"/>
        </w:rPr>
        <w:t>а 6.7</w:t>
      </w:r>
      <w:r w:rsidR="00F94A82" w:rsidRPr="001F7609">
        <w:rPr>
          <w:rFonts w:ascii="Times New Roman" w:eastAsia="Times New Roman" w:hAnsi="Times New Roman" w:cs="Times New Roman"/>
          <w:sz w:val="28"/>
          <w:szCs w:val="28"/>
        </w:rPr>
        <w:t xml:space="preserve"> «Объекты обслуживания и хранения автомобильного транспорта» </w:t>
      </w:r>
      <w:r w:rsidR="00F94A82">
        <w:rPr>
          <w:rFonts w:ascii="Times New Roman" w:eastAsia="Times New Roman" w:hAnsi="Times New Roman" w:cs="Times New Roman"/>
          <w:sz w:val="28"/>
          <w:szCs w:val="28"/>
        </w:rPr>
        <w:t>статьи 6</w:t>
      </w:r>
      <w:r w:rsidR="00F94A82"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Автомобильные дороги и объекты транспортной инфраструктуры местного значения в границах городского округа</w:t>
      </w:r>
      <w:r w:rsidR="00F94A82">
        <w:rPr>
          <w:rFonts w:ascii="Times New Roman" w:eastAsia="Times New Roman" w:hAnsi="Times New Roman" w:cs="Times New Roman"/>
          <w:sz w:val="28"/>
          <w:szCs w:val="28"/>
        </w:rPr>
        <w:t xml:space="preserve">» главы 1 </w:t>
      </w:r>
      <w:r w:rsidR="00FF06C9" w:rsidRPr="001F7609">
        <w:rPr>
          <w:rFonts w:ascii="Times New Roman" w:eastAsia="Times New Roman" w:hAnsi="Times New Roman" w:cs="Times New Roman"/>
          <w:sz w:val="28"/>
          <w:szCs w:val="28"/>
        </w:rPr>
        <w:t>в столбце «Основные характеристики» циф</w:t>
      </w:r>
      <w:r>
        <w:rPr>
          <w:rFonts w:ascii="Times New Roman" w:eastAsia="Times New Roman" w:hAnsi="Times New Roman" w:cs="Times New Roman"/>
          <w:sz w:val="28"/>
          <w:szCs w:val="28"/>
        </w:rPr>
        <w:t>ры «1,3» заменить цифрами «3,5»;</w:t>
      </w:r>
    </w:p>
    <w:p w:rsidR="00710012" w:rsidRPr="001F7609" w:rsidRDefault="00F94A82" w:rsidP="00710012">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пункт</w:t>
      </w:r>
      <w:r>
        <w:rPr>
          <w:rFonts w:ascii="Times New Roman" w:eastAsia="Times New Roman" w:hAnsi="Times New Roman" w:cs="Times New Roman"/>
          <w:sz w:val="28"/>
          <w:szCs w:val="28"/>
        </w:rPr>
        <w:t xml:space="preserve"> 6.7</w:t>
      </w:r>
      <w:r w:rsidRPr="001F7609">
        <w:rPr>
          <w:rFonts w:ascii="Times New Roman" w:eastAsia="Times New Roman" w:hAnsi="Times New Roman" w:cs="Times New Roman"/>
          <w:sz w:val="28"/>
          <w:szCs w:val="28"/>
        </w:rPr>
        <w:t xml:space="preserve"> «Объекты обслуживания и хранения автомобильного транспорта» </w:t>
      </w:r>
      <w:r>
        <w:rPr>
          <w:rFonts w:ascii="Times New Roman" w:eastAsia="Times New Roman" w:hAnsi="Times New Roman" w:cs="Times New Roman"/>
          <w:sz w:val="28"/>
          <w:szCs w:val="28"/>
        </w:rPr>
        <w:t>статьи 6</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Автомобильные дороги и объекты транспортной инфраструктуры местного значения в границах городского округа</w:t>
      </w:r>
      <w:r>
        <w:rPr>
          <w:rFonts w:ascii="Times New Roman" w:eastAsia="Times New Roman" w:hAnsi="Times New Roman" w:cs="Times New Roman"/>
          <w:sz w:val="28"/>
          <w:szCs w:val="28"/>
        </w:rPr>
        <w:t xml:space="preserve">» главы 1 </w:t>
      </w:r>
      <w:r w:rsidR="00CE05DB">
        <w:rPr>
          <w:rFonts w:ascii="Times New Roman" w:eastAsia="Times New Roman" w:hAnsi="Times New Roman" w:cs="Times New Roman"/>
          <w:sz w:val="28"/>
          <w:szCs w:val="28"/>
        </w:rPr>
        <w:t>д</w:t>
      </w:r>
      <w:r w:rsidR="00710012" w:rsidRPr="001F7609">
        <w:rPr>
          <w:rFonts w:ascii="Times New Roman" w:eastAsia="Times New Roman" w:hAnsi="Times New Roman" w:cs="Times New Roman"/>
          <w:sz w:val="28"/>
          <w:szCs w:val="28"/>
        </w:rPr>
        <w:t>оп</w:t>
      </w:r>
      <w:r w:rsidR="00C018A0">
        <w:rPr>
          <w:rFonts w:ascii="Times New Roman" w:eastAsia="Times New Roman" w:hAnsi="Times New Roman" w:cs="Times New Roman"/>
          <w:sz w:val="28"/>
          <w:szCs w:val="28"/>
        </w:rPr>
        <w:t xml:space="preserve">олнить </w:t>
      </w:r>
      <w:r>
        <w:rPr>
          <w:rFonts w:ascii="Times New Roman" w:eastAsia="Times New Roman" w:hAnsi="Times New Roman" w:cs="Times New Roman"/>
          <w:sz w:val="28"/>
          <w:szCs w:val="28"/>
        </w:rPr>
        <w:t>подпунктом</w:t>
      </w:r>
      <w:r w:rsidR="00C018A0">
        <w:rPr>
          <w:rFonts w:ascii="Times New Roman" w:eastAsia="Times New Roman" w:hAnsi="Times New Roman" w:cs="Times New Roman"/>
          <w:sz w:val="28"/>
          <w:szCs w:val="28"/>
        </w:rPr>
        <w:t xml:space="preserve"> 6.7.6</w:t>
      </w:r>
      <w:r w:rsidR="00710012" w:rsidRPr="001F7609">
        <w:rPr>
          <w:rFonts w:ascii="Times New Roman" w:eastAsia="Times New Roman" w:hAnsi="Times New Roman" w:cs="Times New Roman"/>
          <w:sz w:val="28"/>
          <w:szCs w:val="28"/>
        </w:rPr>
        <w:t xml:space="preserve"> 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4"/>
        <w:gridCol w:w="1625"/>
        <w:gridCol w:w="2008"/>
        <w:gridCol w:w="1529"/>
        <w:gridCol w:w="1912"/>
        <w:gridCol w:w="1980"/>
      </w:tblGrid>
      <w:tr w:rsidR="00710012" w:rsidRPr="001F7609" w:rsidTr="002E4D11">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710012" w:rsidRPr="001F7609" w:rsidRDefault="00710012" w:rsidP="0071001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6.7.6.</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710012" w:rsidRPr="001F7609" w:rsidRDefault="00710012" w:rsidP="0071001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Стоянка (парковка) автомобилей</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710012" w:rsidRPr="001F7609" w:rsidRDefault="00710012" w:rsidP="0071001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г. Сургут, </w:t>
            </w:r>
          </w:p>
          <w:p w:rsidR="00710012" w:rsidRPr="001F7609" w:rsidRDefault="00710012" w:rsidP="0071001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микрорайон 19, зона специализированной общественной застройки</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710012" w:rsidRPr="001F7609" w:rsidRDefault="00710012" w:rsidP="0071001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710012" w:rsidRPr="001F7609" w:rsidRDefault="0040592C" w:rsidP="0071001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Вместимость – 3</w:t>
            </w:r>
            <w:r w:rsidR="00710012" w:rsidRPr="001F7609">
              <w:rPr>
                <w:rFonts w:ascii="Times New Roman" w:eastAsia="Times New Roman" w:hAnsi="Times New Roman" w:cs="Times New Roman"/>
                <w:sz w:val="24"/>
              </w:rPr>
              <w:t>0 м/м</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710012" w:rsidRPr="001F7609" w:rsidRDefault="00710012" w:rsidP="0071001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bl>
    <w:p w:rsidR="00213065" w:rsidRPr="001F7609" w:rsidRDefault="00CE05DB" w:rsidP="0021306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E350A4" w:rsidRPr="001F7609">
        <w:rPr>
          <w:rFonts w:ascii="Times New Roman" w:eastAsia="Times New Roman" w:hAnsi="Times New Roman" w:cs="Times New Roman"/>
          <w:sz w:val="28"/>
          <w:szCs w:val="28"/>
        </w:rPr>
        <w:t xml:space="preserve">одпункты </w:t>
      </w:r>
      <w:r w:rsidR="00C018A0">
        <w:rPr>
          <w:rFonts w:ascii="Times New Roman" w:eastAsia="Times New Roman" w:hAnsi="Times New Roman" w:cs="Times New Roman"/>
          <w:sz w:val="28"/>
          <w:szCs w:val="28"/>
        </w:rPr>
        <w:t>7.1.8</w:t>
      </w:r>
      <w:r w:rsidR="00F106D3" w:rsidRPr="001F7609">
        <w:rPr>
          <w:rFonts w:ascii="Times New Roman" w:eastAsia="Times New Roman" w:hAnsi="Times New Roman" w:cs="Times New Roman"/>
          <w:sz w:val="28"/>
          <w:szCs w:val="28"/>
        </w:rPr>
        <w:t xml:space="preserve">, </w:t>
      </w:r>
      <w:r w:rsidR="00CD2830" w:rsidRPr="001F7609">
        <w:rPr>
          <w:rFonts w:ascii="Times New Roman" w:eastAsia="Times New Roman" w:hAnsi="Times New Roman" w:cs="Times New Roman"/>
          <w:sz w:val="28"/>
          <w:szCs w:val="28"/>
        </w:rPr>
        <w:t>7.1.12</w:t>
      </w:r>
      <w:r w:rsidR="00E350A4" w:rsidRPr="001F7609">
        <w:rPr>
          <w:rFonts w:ascii="Times New Roman" w:eastAsia="Times New Roman" w:hAnsi="Times New Roman" w:cs="Times New Roman"/>
          <w:sz w:val="28"/>
          <w:szCs w:val="28"/>
        </w:rPr>
        <w:t>,</w:t>
      </w:r>
      <w:r w:rsidR="00CD2830" w:rsidRPr="001F7609">
        <w:rPr>
          <w:rFonts w:ascii="Times New Roman" w:eastAsia="Times New Roman" w:hAnsi="Times New Roman" w:cs="Times New Roman"/>
          <w:sz w:val="28"/>
          <w:szCs w:val="28"/>
        </w:rPr>
        <w:t xml:space="preserve"> </w:t>
      </w:r>
      <w:r w:rsidR="00C018A0">
        <w:rPr>
          <w:rFonts w:ascii="Times New Roman" w:eastAsia="Times New Roman" w:hAnsi="Times New Roman" w:cs="Times New Roman"/>
          <w:sz w:val="28"/>
          <w:szCs w:val="28"/>
        </w:rPr>
        <w:t>7.1.13, 7.1.15, 7.1.22</w:t>
      </w:r>
      <w:r w:rsidR="00586818" w:rsidRPr="001F7609">
        <w:rPr>
          <w:rFonts w:ascii="Times New Roman" w:eastAsia="Times New Roman" w:hAnsi="Times New Roman" w:cs="Times New Roman"/>
          <w:sz w:val="28"/>
          <w:szCs w:val="28"/>
        </w:rPr>
        <w:t xml:space="preserve">, </w:t>
      </w:r>
      <w:r w:rsidR="00C018A0">
        <w:rPr>
          <w:rFonts w:ascii="Times New Roman" w:eastAsia="Times New Roman" w:hAnsi="Times New Roman" w:cs="Times New Roman"/>
          <w:sz w:val="28"/>
          <w:szCs w:val="28"/>
        </w:rPr>
        <w:t>7.1.33</w:t>
      </w:r>
      <w:r w:rsidR="004D0443" w:rsidRPr="001F7609">
        <w:rPr>
          <w:rFonts w:ascii="Times New Roman" w:eastAsia="Times New Roman" w:hAnsi="Times New Roman" w:cs="Times New Roman"/>
          <w:sz w:val="28"/>
          <w:szCs w:val="28"/>
        </w:rPr>
        <w:t xml:space="preserve">, </w:t>
      </w:r>
      <w:r w:rsidR="00C018A0">
        <w:rPr>
          <w:rFonts w:ascii="Times New Roman" w:eastAsia="Times New Roman" w:hAnsi="Times New Roman" w:cs="Times New Roman"/>
          <w:sz w:val="28"/>
          <w:szCs w:val="28"/>
        </w:rPr>
        <w:t>7.1.35, 7.1.36</w:t>
      </w:r>
      <w:r w:rsidR="00586818" w:rsidRPr="001F7609">
        <w:rPr>
          <w:rFonts w:ascii="Times New Roman" w:eastAsia="Times New Roman" w:hAnsi="Times New Roman" w:cs="Times New Roman"/>
          <w:sz w:val="28"/>
          <w:szCs w:val="28"/>
        </w:rPr>
        <w:t>,</w:t>
      </w:r>
      <w:r w:rsidR="00E350A4" w:rsidRPr="001F7609">
        <w:rPr>
          <w:rFonts w:ascii="Times New Roman" w:eastAsia="Times New Roman" w:hAnsi="Times New Roman" w:cs="Times New Roman"/>
          <w:sz w:val="28"/>
          <w:szCs w:val="28"/>
        </w:rPr>
        <w:t xml:space="preserve"> </w:t>
      </w:r>
      <w:r w:rsidR="00C018A0">
        <w:rPr>
          <w:rFonts w:ascii="Times New Roman" w:eastAsia="Times New Roman" w:hAnsi="Times New Roman" w:cs="Times New Roman"/>
          <w:sz w:val="28"/>
          <w:szCs w:val="28"/>
        </w:rPr>
        <w:t>7.1.56</w:t>
      </w:r>
      <w:r w:rsidR="006D7942"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пункта 7.1</w:t>
      </w:r>
      <w:r w:rsidR="00F94A82" w:rsidRPr="001F7609">
        <w:rPr>
          <w:rFonts w:ascii="Times New Roman" w:eastAsia="Times New Roman" w:hAnsi="Times New Roman" w:cs="Times New Roman"/>
          <w:sz w:val="28"/>
          <w:szCs w:val="28"/>
        </w:rPr>
        <w:t xml:space="preserve"> «Дошкольные образовательные организации»</w:t>
      </w:r>
      <w:r w:rsidR="00F94A82">
        <w:rPr>
          <w:rFonts w:ascii="Times New Roman" w:eastAsia="Times New Roman" w:hAnsi="Times New Roman" w:cs="Times New Roman"/>
          <w:sz w:val="28"/>
          <w:szCs w:val="28"/>
        </w:rPr>
        <w:t xml:space="preserve"> </w:t>
      </w:r>
      <w:r w:rsidR="00A43018">
        <w:rPr>
          <w:rFonts w:ascii="Times New Roman" w:eastAsia="Times New Roman" w:hAnsi="Times New Roman" w:cs="Times New Roman"/>
          <w:sz w:val="28"/>
          <w:szCs w:val="28"/>
        </w:rPr>
        <w:t>статьи 7</w:t>
      </w:r>
      <w:r w:rsidR="00F94A82"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sidR="00E350A4" w:rsidRPr="001F7609">
        <w:rPr>
          <w:rFonts w:ascii="Times New Roman" w:eastAsia="Times New Roman" w:hAnsi="Times New Roman" w:cs="Times New Roman"/>
          <w:sz w:val="28"/>
          <w:szCs w:val="28"/>
        </w:rPr>
        <w:t xml:space="preserve">изложить в </w:t>
      </w:r>
      <w:r w:rsidR="00730C1E" w:rsidRPr="001F7609">
        <w:rPr>
          <w:rFonts w:ascii="Times New Roman" w:eastAsia="Times New Roman" w:hAnsi="Times New Roman" w:cs="Times New Roman"/>
          <w:sz w:val="28"/>
          <w:szCs w:val="28"/>
        </w:rPr>
        <w:t>новой</w:t>
      </w:r>
      <w:r w:rsidR="00E350A4" w:rsidRPr="001F7609">
        <w:rPr>
          <w:rFonts w:ascii="Times New Roman" w:eastAsia="Times New Roman" w:hAnsi="Times New Roman" w:cs="Times New Roman"/>
          <w:sz w:val="28"/>
          <w:szCs w:val="28"/>
        </w:rPr>
        <w:t xml:space="preserve"> редакции: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7"/>
        <w:gridCol w:w="1829"/>
        <w:gridCol w:w="2409"/>
        <w:gridCol w:w="1560"/>
        <w:gridCol w:w="1558"/>
        <w:gridCol w:w="1695"/>
      </w:tblGrid>
      <w:tr w:rsidR="00AD5906" w:rsidRPr="001F7609" w:rsidTr="00213065">
        <w:trPr>
          <w:tblHeader/>
        </w:trPr>
        <w:tc>
          <w:tcPr>
            <w:tcW w:w="300" w:type="pct"/>
            <w:tcBorders>
              <w:top w:val="single" w:sz="4" w:space="0" w:color="auto"/>
              <w:left w:val="single" w:sz="4" w:space="0" w:color="auto"/>
              <w:bottom w:val="single" w:sz="4" w:space="0" w:color="auto"/>
              <w:right w:val="single" w:sz="4" w:space="0" w:color="auto"/>
            </w:tcBorders>
            <w:shd w:val="clear" w:color="auto" w:fill="auto"/>
            <w:hideMark/>
          </w:tcPr>
          <w:p w:rsidR="00AD5906" w:rsidRPr="001F7609" w:rsidRDefault="00AD5906"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7.1.8.</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AD5906" w:rsidRPr="001F7609" w:rsidRDefault="00AD5906"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251" w:type="pct"/>
            <w:tcBorders>
              <w:top w:val="single" w:sz="4" w:space="0" w:color="auto"/>
              <w:left w:val="single" w:sz="4" w:space="0" w:color="auto"/>
              <w:bottom w:val="single" w:sz="4" w:space="0" w:color="auto"/>
              <w:right w:val="single" w:sz="4" w:space="0" w:color="auto"/>
            </w:tcBorders>
            <w:shd w:val="clear" w:color="auto" w:fill="auto"/>
            <w:hideMark/>
          </w:tcPr>
          <w:p w:rsidR="00AD5906" w:rsidRPr="001F7609" w:rsidRDefault="00AD5906" w:rsidP="00AD5906">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36, зона специализированной общественной застройки</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AD5906" w:rsidRPr="001F7609" w:rsidRDefault="00AD5906"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AD5906" w:rsidRPr="001F7609" w:rsidRDefault="003B15A4"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200</w:t>
            </w:r>
            <w:r w:rsidR="00AD5906" w:rsidRPr="001F7609">
              <w:rPr>
                <w:rFonts w:ascii="Times New Roman" w:eastAsia="Times New Roman" w:hAnsi="Times New Roman" w:cs="Times New Roman"/>
                <w:sz w:val="24"/>
              </w:rPr>
              <w:t xml:space="preserve"> мест </w:t>
            </w:r>
          </w:p>
        </w:tc>
        <w:tc>
          <w:tcPr>
            <w:tcW w:w="880" w:type="pct"/>
            <w:tcBorders>
              <w:top w:val="single" w:sz="4" w:space="0" w:color="auto"/>
              <w:left w:val="single" w:sz="4" w:space="0" w:color="auto"/>
              <w:bottom w:val="single" w:sz="4" w:space="0" w:color="auto"/>
              <w:right w:val="single" w:sz="4" w:space="0" w:color="auto"/>
            </w:tcBorders>
            <w:shd w:val="clear" w:color="auto" w:fill="auto"/>
            <w:hideMark/>
          </w:tcPr>
          <w:p w:rsidR="00AD5906" w:rsidRPr="001F7609" w:rsidRDefault="00AD5906"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E350A4" w:rsidRPr="001F7609" w:rsidTr="00213065">
        <w:trPr>
          <w:tblHeader/>
        </w:trPr>
        <w:tc>
          <w:tcPr>
            <w:tcW w:w="300" w:type="pct"/>
            <w:tcBorders>
              <w:top w:val="single" w:sz="4" w:space="0" w:color="auto"/>
              <w:left w:val="single" w:sz="4" w:space="0" w:color="auto"/>
              <w:bottom w:val="single" w:sz="4" w:space="0" w:color="auto"/>
              <w:right w:val="single" w:sz="4" w:space="0" w:color="auto"/>
            </w:tcBorders>
            <w:shd w:val="clear" w:color="auto" w:fill="auto"/>
            <w:hideMark/>
          </w:tcPr>
          <w:p w:rsidR="00E350A4" w:rsidRPr="001F7609" w:rsidRDefault="00E350A4" w:rsidP="00E350A4">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7.1.12.</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E350A4" w:rsidRPr="001F7609" w:rsidRDefault="00E350A4" w:rsidP="00E350A4">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251" w:type="pct"/>
            <w:tcBorders>
              <w:top w:val="single" w:sz="4" w:space="0" w:color="auto"/>
              <w:left w:val="single" w:sz="4" w:space="0" w:color="auto"/>
              <w:bottom w:val="single" w:sz="4" w:space="0" w:color="auto"/>
              <w:right w:val="single" w:sz="4" w:space="0" w:color="auto"/>
            </w:tcBorders>
            <w:shd w:val="clear" w:color="auto" w:fill="auto"/>
            <w:hideMark/>
          </w:tcPr>
          <w:p w:rsidR="00E350A4" w:rsidRPr="001F7609" w:rsidRDefault="00E350A4" w:rsidP="00213065">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Пойма-4, зона застройки многоэтажными жилыми домами (9 этажей и более)</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E350A4" w:rsidRPr="001F7609" w:rsidRDefault="00E350A4" w:rsidP="00E350A4">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E350A4" w:rsidRPr="001F7609" w:rsidRDefault="00E350A4" w:rsidP="00E350A4">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350 мест </w:t>
            </w:r>
          </w:p>
        </w:tc>
        <w:tc>
          <w:tcPr>
            <w:tcW w:w="880" w:type="pct"/>
            <w:tcBorders>
              <w:top w:val="single" w:sz="4" w:space="0" w:color="auto"/>
              <w:left w:val="single" w:sz="4" w:space="0" w:color="auto"/>
              <w:bottom w:val="single" w:sz="4" w:space="0" w:color="auto"/>
              <w:right w:val="single" w:sz="4" w:space="0" w:color="auto"/>
            </w:tcBorders>
            <w:shd w:val="clear" w:color="auto" w:fill="auto"/>
            <w:hideMark/>
          </w:tcPr>
          <w:p w:rsidR="00E350A4" w:rsidRPr="001F7609" w:rsidRDefault="00E350A4" w:rsidP="00E350A4">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C919B7" w:rsidRPr="001F7609" w:rsidTr="00213065">
        <w:trPr>
          <w:tblHeader/>
        </w:trPr>
        <w:tc>
          <w:tcPr>
            <w:tcW w:w="300"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7.1.13.</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251"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213065">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27А, зона застройки территории комплексного развития</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Не менее 350 мест </w:t>
            </w:r>
          </w:p>
        </w:tc>
        <w:tc>
          <w:tcPr>
            <w:tcW w:w="880"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C919B7" w:rsidRPr="001F7609" w:rsidTr="00213065">
        <w:trPr>
          <w:tblHeader/>
        </w:trPr>
        <w:tc>
          <w:tcPr>
            <w:tcW w:w="300"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7.1.15.</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251"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C919B7">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г. Сургут, микрорайон 28А, зона застройки многоэтажными жилыми домами </w:t>
            </w:r>
          </w:p>
          <w:p w:rsidR="00C919B7" w:rsidRPr="001F7609" w:rsidRDefault="00C919B7" w:rsidP="00C919B7">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(9 этажей и более)</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80 мест </w:t>
            </w:r>
          </w:p>
        </w:tc>
        <w:tc>
          <w:tcPr>
            <w:tcW w:w="880" w:type="pct"/>
            <w:tcBorders>
              <w:top w:val="single" w:sz="4" w:space="0" w:color="auto"/>
              <w:left w:val="single" w:sz="4" w:space="0" w:color="auto"/>
              <w:bottom w:val="single" w:sz="4" w:space="0" w:color="auto"/>
              <w:right w:val="single" w:sz="4" w:space="0" w:color="auto"/>
            </w:tcBorders>
            <w:shd w:val="clear" w:color="auto" w:fill="auto"/>
            <w:hideMark/>
          </w:tcPr>
          <w:p w:rsidR="00C919B7" w:rsidRPr="001F7609" w:rsidRDefault="00C919B7"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656100" w:rsidRPr="001F7609" w:rsidTr="00213065">
        <w:trPr>
          <w:tblHeader/>
        </w:trPr>
        <w:tc>
          <w:tcPr>
            <w:tcW w:w="300"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7.1.22.</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251"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43, зона застройки территории комплексного развития</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300 мест </w:t>
            </w:r>
          </w:p>
        </w:tc>
        <w:tc>
          <w:tcPr>
            <w:tcW w:w="880"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4D0443" w:rsidRPr="001F7609" w:rsidTr="00213065">
        <w:trPr>
          <w:tblHeader/>
        </w:trPr>
        <w:tc>
          <w:tcPr>
            <w:tcW w:w="300" w:type="pct"/>
            <w:tcBorders>
              <w:top w:val="single" w:sz="4" w:space="0" w:color="auto"/>
              <w:left w:val="single" w:sz="4" w:space="0" w:color="auto"/>
              <w:bottom w:val="single" w:sz="4" w:space="0" w:color="auto"/>
              <w:right w:val="single" w:sz="4" w:space="0" w:color="auto"/>
            </w:tcBorders>
            <w:shd w:val="clear" w:color="auto" w:fill="auto"/>
            <w:hideMark/>
          </w:tcPr>
          <w:p w:rsidR="004D0443" w:rsidRPr="001F7609" w:rsidRDefault="004D0443" w:rsidP="005D68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7.1.33.</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4D0443" w:rsidRPr="001F7609" w:rsidRDefault="004D0443" w:rsidP="005D68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251" w:type="pct"/>
            <w:tcBorders>
              <w:top w:val="single" w:sz="4" w:space="0" w:color="auto"/>
              <w:left w:val="single" w:sz="4" w:space="0" w:color="auto"/>
              <w:bottom w:val="single" w:sz="4" w:space="0" w:color="auto"/>
              <w:right w:val="single" w:sz="4" w:space="0" w:color="auto"/>
            </w:tcBorders>
            <w:shd w:val="clear" w:color="auto" w:fill="auto"/>
            <w:hideMark/>
          </w:tcPr>
          <w:p w:rsidR="004D0443" w:rsidRPr="001F7609" w:rsidRDefault="004D0443" w:rsidP="004D0443">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г. Сургут, п. Юность, зона застройки малоэтажными жилыми домами </w:t>
            </w:r>
          </w:p>
          <w:p w:rsidR="004D0443" w:rsidRPr="001F7609" w:rsidRDefault="004D0443" w:rsidP="004D0443">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(до 4 этажей, включая мансардный)</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4D0443" w:rsidRPr="001F7609" w:rsidRDefault="004D0443" w:rsidP="005D68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4D0443" w:rsidRPr="001F7609" w:rsidRDefault="004D0443" w:rsidP="005D68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300 мест </w:t>
            </w:r>
          </w:p>
        </w:tc>
        <w:tc>
          <w:tcPr>
            <w:tcW w:w="880" w:type="pct"/>
            <w:tcBorders>
              <w:top w:val="single" w:sz="4" w:space="0" w:color="auto"/>
              <w:left w:val="single" w:sz="4" w:space="0" w:color="auto"/>
              <w:bottom w:val="single" w:sz="4" w:space="0" w:color="auto"/>
              <w:right w:val="single" w:sz="4" w:space="0" w:color="auto"/>
            </w:tcBorders>
            <w:shd w:val="clear" w:color="auto" w:fill="auto"/>
            <w:hideMark/>
          </w:tcPr>
          <w:p w:rsidR="004D0443" w:rsidRPr="001F7609" w:rsidRDefault="004D0443" w:rsidP="005D68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656100" w:rsidRPr="001F7609" w:rsidTr="00213065">
        <w:trPr>
          <w:tblHeader/>
        </w:trPr>
        <w:tc>
          <w:tcPr>
            <w:tcW w:w="300"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7.1.35.</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251"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50, зона застройки многоэтажными жилыми домами (9 этажей и более)</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350 мест </w:t>
            </w:r>
          </w:p>
        </w:tc>
        <w:tc>
          <w:tcPr>
            <w:tcW w:w="880" w:type="pct"/>
            <w:tcBorders>
              <w:top w:val="single" w:sz="4" w:space="0" w:color="auto"/>
              <w:left w:val="single" w:sz="4" w:space="0" w:color="auto"/>
              <w:bottom w:val="single" w:sz="4" w:space="0" w:color="auto"/>
              <w:right w:val="single" w:sz="4" w:space="0" w:color="auto"/>
            </w:tcBorders>
            <w:shd w:val="clear" w:color="auto" w:fill="auto"/>
            <w:hideMark/>
          </w:tcPr>
          <w:p w:rsidR="00656100" w:rsidRPr="001F7609" w:rsidRDefault="0065610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5C169D" w:rsidRPr="001F7609" w:rsidTr="00213065">
        <w:trPr>
          <w:tblHeader/>
        </w:trPr>
        <w:tc>
          <w:tcPr>
            <w:tcW w:w="300" w:type="pct"/>
            <w:tcBorders>
              <w:top w:val="single" w:sz="4" w:space="0" w:color="auto"/>
              <w:left w:val="single" w:sz="4" w:space="0" w:color="auto"/>
              <w:bottom w:val="single" w:sz="4" w:space="0" w:color="auto"/>
              <w:right w:val="single" w:sz="4" w:space="0" w:color="auto"/>
            </w:tcBorders>
            <w:shd w:val="clear" w:color="auto" w:fill="auto"/>
            <w:hideMark/>
          </w:tcPr>
          <w:p w:rsidR="005C169D" w:rsidRPr="001F7609" w:rsidRDefault="005C169D"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7.1.36.</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5C169D" w:rsidRPr="001F7609" w:rsidRDefault="005C169D"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r w:rsidR="00F9318A" w:rsidRPr="001F7609">
              <w:rPr>
                <w:rFonts w:ascii="Times New Roman" w:eastAsia="Times New Roman" w:hAnsi="Times New Roman" w:cs="Times New Roman"/>
                <w:sz w:val="24"/>
              </w:rPr>
              <w:t xml:space="preserve"> при общеобразовательной организации</w:t>
            </w:r>
          </w:p>
        </w:tc>
        <w:tc>
          <w:tcPr>
            <w:tcW w:w="1251" w:type="pct"/>
            <w:tcBorders>
              <w:top w:val="single" w:sz="4" w:space="0" w:color="auto"/>
              <w:left w:val="single" w:sz="4" w:space="0" w:color="auto"/>
              <w:bottom w:val="single" w:sz="4" w:space="0" w:color="auto"/>
              <w:right w:val="single" w:sz="4" w:space="0" w:color="auto"/>
            </w:tcBorders>
            <w:shd w:val="clear" w:color="auto" w:fill="auto"/>
            <w:hideMark/>
          </w:tcPr>
          <w:p w:rsidR="005C169D" w:rsidRPr="001F7609" w:rsidRDefault="005C169D" w:rsidP="005C169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34Б, зона застройки территории комплексного развития</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5C169D" w:rsidRPr="001F7609" w:rsidRDefault="005C169D"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5C169D" w:rsidRPr="001F7609" w:rsidRDefault="005C169D"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260 мест </w:t>
            </w:r>
          </w:p>
        </w:tc>
        <w:tc>
          <w:tcPr>
            <w:tcW w:w="880" w:type="pct"/>
            <w:tcBorders>
              <w:top w:val="single" w:sz="4" w:space="0" w:color="auto"/>
              <w:left w:val="single" w:sz="4" w:space="0" w:color="auto"/>
              <w:bottom w:val="single" w:sz="4" w:space="0" w:color="auto"/>
              <w:right w:val="single" w:sz="4" w:space="0" w:color="auto"/>
            </w:tcBorders>
            <w:shd w:val="clear" w:color="auto" w:fill="auto"/>
            <w:hideMark/>
          </w:tcPr>
          <w:p w:rsidR="005C169D" w:rsidRPr="001F7609" w:rsidRDefault="005C169D"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6D7942" w:rsidRPr="001F7609" w:rsidTr="00213065">
        <w:trPr>
          <w:tblHeader/>
        </w:trPr>
        <w:tc>
          <w:tcPr>
            <w:tcW w:w="300" w:type="pct"/>
            <w:tcBorders>
              <w:top w:val="single" w:sz="4" w:space="0" w:color="auto"/>
              <w:left w:val="single" w:sz="4" w:space="0" w:color="auto"/>
              <w:bottom w:val="single" w:sz="4" w:space="0" w:color="auto"/>
              <w:right w:val="single" w:sz="4" w:space="0" w:color="auto"/>
            </w:tcBorders>
            <w:shd w:val="clear" w:color="auto" w:fill="auto"/>
            <w:hideMark/>
          </w:tcPr>
          <w:p w:rsidR="006D7942" w:rsidRPr="001F7609" w:rsidRDefault="006D7942"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7.1.56.</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6D7942" w:rsidRPr="001F7609" w:rsidRDefault="006D7942"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251" w:type="pct"/>
            <w:tcBorders>
              <w:top w:val="single" w:sz="4" w:space="0" w:color="auto"/>
              <w:left w:val="single" w:sz="4" w:space="0" w:color="auto"/>
              <w:bottom w:val="single" w:sz="4" w:space="0" w:color="auto"/>
              <w:right w:val="single" w:sz="4" w:space="0" w:color="auto"/>
            </w:tcBorders>
            <w:shd w:val="clear" w:color="auto" w:fill="auto"/>
            <w:hideMark/>
          </w:tcPr>
          <w:p w:rsidR="006D7942" w:rsidRPr="001F7609" w:rsidRDefault="006D7942" w:rsidP="006D794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Пойма-1, зона застройки многоэтажными жилыми домами (9 этажей и более)</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6D7942" w:rsidRPr="001F7609" w:rsidRDefault="006D7942"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6D7942" w:rsidRPr="001F7609" w:rsidRDefault="006D7942"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300 мест </w:t>
            </w:r>
          </w:p>
        </w:tc>
        <w:tc>
          <w:tcPr>
            <w:tcW w:w="880" w:type="pct"/>
            <w:tcBorders>
              <w:top w:val="single" w:sz="4" w:space="0" w:color="auto"/>
              <w:left w:val="single" w:sz="4" w:space="0" w:color="auto"/>
              <w:bottom w:val="single" w:sz="4" w:space="0" w:color="auto"/>
              <w:right w:val="single" w:sz="4" w:space="0" w:color="auto"/>
            </w:tcBorders>
            <w:shd w:val="clear" w:color="auto" w:fill="auto"/>
            <w:hideMark/>
          </w:tcPr>
          <w:p w:rsidR="006D7942" w:rsidRPr="001F7609" w:rsidRDefault="006D7942"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bl>
    <w:p w:rsidR="00E72135" w:rsidRPr="001F7609" w:rsidRDefault="00CE05DB" w:rsidP="00E7213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C018A0">
        <w:rPr>
          <w:rFonts w:ascii="Times New Roman" w:eastAsia="Times New Roman" w:hAnsi="Times New Roman" w:cs="Times New Roman"/>
          <w:sz w:val="28"/>
          <w:szCs w:val="28"/>
        </w:rPr>
        <w:t xml:space="preserve"> подпункте 7.1.11</w:t>
      </w:r>
      <w:r w:rsidR="00F94A82" w:rsidRPr="00F94A82">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пункта 7.1</w:t>
      </w:r>
      <w:r w:rsidR="00F94A82" w:rsidRPr="001F7609">
        <w:rPr>
          <w:rFonts w:ascii="Times New Roman" w:eastAsia="Times New Roman" w:hAnsi="Times New Roman" w:cs="Times New Roman"/>
          <w:sz w:val="28"/>
          <w:szCs w:val="28"/>
        </w:rPr>
        <w:t xml:space="preserve"> «Дошкольные образовательные организации»</w:t>
      </w:r>
      <w:r w:rsidR="00F94A82">
        <w:rPr>
          <w:rFonts w:ascii="Times New Roman" w:eastAsia="Times New Roman" w:hAnsi="Times New Roman" w:cs="Times New Roman"/>
          <w:sz w:val="28"/>
          <w:szCs w:val="28"/>
        </w:rPr>
        <w:t xml:space="preserve"> </w:t>
      </w:r>
      <w:r w:rsidR="00F94A82" w:rsidRPr="001F7609">
        <w:rPr>
          <w:rFonts w:ascii="Times New Roman" w:eastAsia="Times New Roman" w:hAnsi="Times New Roman" w:cs="Times New Roman"/>
          <w:sz w:val="28"/>
          <w:szCs w:val="28"/>
        </w:rPr>
        <w:t xml:space="preserve">статьи 7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E72135" w:rsidRPr="001F7609">
        <w:rPr>
          <w:rFonts w:ascii="Times New Roman" w:eastAsia="Times New Roman" w:hAnsi="Times New Roman" w:cs="Times New Roman"/>
          <w:sz w:val="28"/>
          <w:szCs w:val="28"/>
        </w:rPr>
        <w:t xml:space="preserve"> в столбце «Местоположение» после слов «г. Сургут, дополнить словами «микрорайон 19,</w:t>
      </w:r>
      <w:r w:rsidR="00C018A0">
        <w:rPr>
          <w:rFonts w:ascii="Times New Roman" w:eastAsia="Times New Roman" w:hAnsi="Times New Roman" w:cs="Times New Roman"/>
          <w:sz w:val="28"/>
          <w:szCs w:val="28"/>
        </w:rPr>
        <w:t>»;</w:t>
      </w:r>
    </w:p>
    <w:p w:rsidR="00CA4C3B" w:rsidRPr="001F7609" w:rsidRDefault="00CE05DB" w:rsidP="00CA4C3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CA4C3B" w:rsidRPr="001F7609">
        <w:rPr>
          <w:rFonts w:ascii="Times New Roman" w:eastAsia="Times New Roman" w:hAnsi="Times New Roman" w:cs="Times New Roman"/>
          <w:sz w:val="28"/>
          <w:szCs w:val="28"/>
        </w:rPr>
        <w:t xml:space="preserve"> подпункте 7.1.18 </w:t>
      </w:r>
      <w:r w:rsidR="00F94A82">
        <w:rPr>
          <w:rFonts w:ascii="Times New Roman" w:eastAsia="Times New Roman" w:hAnsi="Times New Roman" w:cs="Times New Roman"/>
          <w:sz w:val="28"/>
          <w:szCs w:val="28"/>
        </w:rPr>
        <w:t>пункта 7.1</w:t>
      </w:r>
      <w:r w:rsidR="00F94A82" w:rsidRPr="001F7609">
        <w:rPr>
          <w:rFonts w:ascii="Times New Roman" w:eastAsia="Times New Roman" w:hAnsi="Times New Roman" w:cs="Times New Roman"/>
          <w:sz w:val="28"/>
          <w:szCs w:val="28"/>
        </w:rPr>
        <w:t xml:space="preserve"> «Дошкольные образовательные организации»</w:t>
      </w:r>
      <w:r w:rsidR="00F94A82">
        <w:rPr>
          <w:rFonts w:ascii="Times New Roman" w:eastAsia="Times New Roman" w:hAnsi="Times New Roman" w:cs="Times New Roman"/>
          <w:sz w:val="28"/>
          <w:szCs w:val="28"/>
        </w:rPr>
        <w:t xml:space="preserve"> </w:t>
      </w:r>
      <w:r w:rsidR="00F94A82" w:rsidRPr="001F7609">
        <w:rPr>
          <w:rFonts w:ascii="Times New Roman" w:eastAsia="Times New Roman" w:hAnsi="Times New Roman" w:cs="Times New Roman"/>
          <w:sz w:val="28"/>
          <w:szCs w:val="28"/>
        </w:rPr>
        <w:t xml:space="preserve">статьи 7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sidR="00CA4C3B" w:rsidRPr="001F7609">
        <w:rPr>
          <w:rFonts w:ascii="Times New Roman" w:eastAsia="Times New Roman" w:hAnsi="Times New Roman" w:cs="Times New Roman"/>
          <w:sz w:val="28"/>
          <w:szCs w:val="28"/>
        </w:rPr>
        <w:t>в столбце «Местоположение» слова «зона специализированной общественной застройки» заменить словами «микрорайон 31</w:t>
      </w:r>
      <w:r w:rsidR="006F0758" w:rsidRPr="001F7609">
        <w:rPr>
          <w:rFonts w:ascii="Times New Roman" w:eastAsia="Times New Roman" w:hAnsi="Times New Roman" w:cs="Times New Roman"/>
          <w:sz w:val="28"/>
          <w:szCs w:val="28"/>
        </w:rPr>
        <w:t>Б</w:t>
      </w:r>
      <w:r w:rsidR="00CA4C3B" w:rsidRPr="001F7609">
        <w:rPr>
          <w:rFonts w:ascii="Times New Roman" w:eastAsia="Times New Roman" w:hAnsi="Times New Roman" w:cs="Times New Roman"/>
          <w:sz w:val="28"/>
          <w:szCs w:val="28"/>
        </w:rPr>
        <w:t>, зона застройки многоэтажными жи</w:t>
      </w:r>
      <w:r>
        <w:rPr>
          <w:rFonts w:ascii="Times New Roman" w:eastAsia="Times New Roman" w:hAnsi="Times New Roman" w:cs="Times New Roman"/>
          <w:sz w:val="28"/>
          <w:szCs w:val="28"/>
        </w:rPr>
        <w:t>лыми домами (9 этажей и более)»;</w:t>
      </w:r>
    </w:p>
    <w:p w:rsidR="004D0443" w:rsidRPr="001F7609" w:rsidRDefault="00CE05DB" w:rsidP="004D044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E20CC2" w:rsidRPr="001F7609">
        <w:rPr>
          <w:rFonts w:ascii="Times New Roman" w:eastAsia="Times New Roman" w:hAnsi="Times New Roman" w:cs="Times New Roman"/>
          <w:sz w:val="28"/>
          <w:szCs w:val="28"/>
        </w:rPr>
        <w:t xml:space="preserve"> подпункте 7.1.31</w:t>
      </w:r>
      <w:r w:rsidR="004D0443"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пункта 7.1</w:t>
      </w:r>
      <w:r w:rsidR="00F94A82" w:rsidRPr="001F7609">
        <w:rPr>
          <w:rFonts w:ascii="Times New Roman" w:eastAsia="Times New Roman" w:hAnsi="Times New Roman" w:cs="Times New Roman"/>
          <w:sz w:val="28"/>
          <w:szCs w:val="28"/>
        </w:rPr>
        <w:t xml:space="preserve"> «Дошкольные образовательные организации»</w:t>
      </w:r>
      <w:r w:rsidR="00F94A82">
        <w:rPr>
          <w:rFonts w:ascii="Times New Roman" w:eastAsia="Times New Roman" w:hAnsi="Times New Roman" w:cs="Times New Roman"/>
          <w:sz w:val="28"/>
          <w:szCs w:val="28"/>
        </w:rPr>
        <w:t xml:space="preserve"> </w:t>
      </w:r>
      <w:r w:rsidR="00F94A82" w:rsidRPr="001F7609">
        <w:rPr>
          <w:rFonts w:ascii="Times New Roman" w:eastAsia="Times New Roman" w:hAnsi="Times New Roman" w:cs="Times New Roman"/>
          <w:sz w:val="28"/>
          <w:szCs w:val="28"/>
        </w:rPr>
        <w:t xml:space="preserve">статьи 7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sidR="004D0443" w:rsidRPr="001F7609">
        <w:rPr>
          <w:rFonts w:ascii="Times New Roman" w:eastAsia="Times New Roman" w:hAnsi="Times New Roman" w:cs="Times New Roman"/>
          <w:sz w:val="28"/>
          <w:szCs w:val="28"/>
        </w:rPr>
        <w:t>в столбце «Местоположение» слова «зона застройки многоэтажными жилыми домами (9 этажей и более)» заменить словами «п. Юность, зона застройки малоэтажными жилыми домами (до</w:t>
      </w:r>
      <w:r>
        <w:rPr>
          <w:rFonts w:ascii="Times New Roman" w:eastAsia="Times New Roman" w:hAnsi="Times New Roman" w:cs="Times New Roman"/>
          <w:sz w:val="28"/>
          <w:szCs w:val="28"/>
        </w:rPr>
        <w:t xml:space="preserve"> 4 этажей, включая мансардный)»;</w:t>
      </w:r>
    </w:p>
    <w:p w:rsidR="001066BC" w:rsidRPr="001F7609" w:rsidRDefault="00CE05DB" w:rsidP="001066B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C018A0">
        <w:rPr>
          <w:rFonts w:ascii="Times New Roman" w:eastAsia="Times New Roman" w:hAnsi="Times New Roman" w:cs="Times New Roman"/>
          <w:sz w:val="28"/>
          <w:szCs w:val="28"/>
        </w:rPr>
        <w:t xml:space="preserve"> подпункте 7.1.38</w:t>
      </w:r>
      <w:r w:rsidR="001066BC"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пункта 7.1</w:t>
      </w:r>
      <w:r w:rsidR="00F94A82" w:rsidRPr="001F7609">
        <w:rPr>
          <w:rFonts w:ascii="Times New Roman" w:eastAsia="Times New Roman" w:hAnsi="Times New Roman" w:cs="Times New Roman"/>
          <w:sz w:val="28"/>
          <w:szCs w:val="28"/>
        </w:rPr>
        <w:t xml:space="preserve"> «Дошкольные образовательные организации»</w:t>
      </w:r>
      <w:r w:rsidR="00F94A82">
        <w:rPr>
          <w:rFonts w:ascii="Times New Roman" w:eastAsia="Times New Roman" w:hAnsi="Times New Roman" w:cs="Times New Roman"/>
          <w:sz w:val="28"/>
          <w:szCs w:val="28"/>
        </w:rPr>
        <w:t xml:space="preserve"> </w:t>
      </w:r>
      <w:r w:rsidR="00F94A82" w:rsidRPr="001F7609">
        <w:rPr>
          <w:rFonts w:ascii="Times New Roman" w:eastAsia="Times New Roman" w:hAnsi="Times New Roman" w:cs="Times New Roman"/>
          <w:sz w:val="28"/>
          <w:szCs w:val="28"/>
        </w:rPr>
        <w:t xml:space="preserve">статьи 7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sidR="001066BC" w:rsidRPr="001F7609">
        <w:rPr>
          <w:rFonts w:ascii="Times New Roman" w:eastAsia="Times New Roman" w:hAnsi="Times New Roman" w:cs="Times New Roman"/>
          <w:sz w:val="28"/>
          <w:szCs w:val="28"/>
        </w:rPr>
        <w:t>в столбце «Основные характеристики» циф</w:t>
      </w:r>
      <w:r>
        <w:rPr>
          <w:rFonts w:ascii="Times New Roman" w:eastAsia="Times New Roman" w:hAnsi="Times New Roman" w:cs="Times New Roman"/>
          <w:sz w:val="28"/>
          <w:szCs w:val="28"/>
        </w:rPr>
        <w:t>ры «220» заменить цифрами «300»;</w:t>
      </w:r>
    </w:p>
    <w:p w:rsidR="00446DFF" w:rsidRPr="001F7609" w:rsidRDefault="00CE05DB" w:rsidP="001610B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603942" w:rsidRPr="001F7609">
        <w:rPr>
          <w:rFonts w:ascii="Times New Roman" w:eastAsia="Times New Roman" w:hAnsi="Times New Roman" w:cs="Times New Roman"/>
          <w:sz w:val="28"/>
          <w:szCs w:val="28"/>
        </w:rPr>
        <w:t>одпункт</w:t>
      </w:r>
      <w:r w:rsidR="00C018A0">
        <w:rPr>
          <w:rFonts w:ascii="Times New Roman" w:eastAsia="Times New Roman" w:hAnsi="Times New Roman" w:cs="Times New Roman"/>
          <w:sz w:val="28"/>
          <w:szCs w:val="28"/>
        </w:rPr>
        <w:t xml:space="preserve"> 7.1.14</w:t>
      </w:r>
      <w:r>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пункта 7.1</w:t>
      </w:r>
      <w:r w:rsidR="00F94A82" w:rsidRPr="001F7609">
        <w:rPr>
          <w:rFonts w:ascii="Times New Roman" w:eastAsia="Times New Roman" w:hAnsi="Times New Roman" w:cs="Times New Roman"/>
          <w:sz w:val="28"/>
          <w:szCs w:val="28"/>
        </w:rPr>
        <w:t xml:space="preserve"> «Дошкольные образовательные организации»</w:t>
      </w:r>
      <w:r w:rsidR="00F94A82">
        <w:rPr>
          <w:rFonts w:ascii="Times New Roman" w:eastAsia="Times New Roman" w:hAnsi="Times New Roman" w:cs="Times New Roman"/>
          <w:sz w:val="28"/>
          <w:szCs w:val="28"/>
        </w:rPr>
        <w:t xml:space="preserve"> </w:t>
      </w:r>
      <w:r w:rsidR="00F94A82" w:rsidRPr="001F7609">
        <w:rPr>
          <w:rFonts w:ascii="Times New Roman" w:eastAsia="Times New Roman" w:hAnsi="Times New Roman" w:cs="Times New Roman"/>
          <w:sz w:val="28"/>
          <w:szCs w:val="28"/>
        </w:rPr>
        <w:t xml:space="preserve">статьи 7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исключить;</w:t>
      </w:r>
    </w:p>
    <w:p w:rsidR="00F16DEE" w:rsidRPr="001F7609" w:rsidRDefault="00F94A82" w:rsidP="001610B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 7.1</w:t>
      </w:r>
      <w:r w:rsidRPr="001F7609">
        <w:rPr>
          <w:rFonts w:ascii="Times New Roman" w:eastAsia="Times New Roman" w:hAnsi="Times New Roman" w:cs="Times New Roman"/>
          <w:sz w:val="28"/>
          <w:szCs w:val="28"/>
        </w:rPr>
        <w:t xml:space="preserve"> «Дошкольные образовательные организации»</w:t>
      </w:r>
      <w:r>
        <w:rPr>
          <w:rFonts w:ascii="Times New Roman" w:eastAsia="Times New Roman" w:hAnsi="Times New Roman" w:cs="Times New Roman"/>
          <w:sz w:val="28"/>
          <w:szCs w:val="28"/>
        </w:rPr>
        <w:t xml:space="preserve"> </w:t>
      </w:r>
      <w:r w:rsidRPr="001F7609">
        <w:rPr>
          <w:rFonts w:ascii="Times New Roman" w:eastAsia="Times New Roman" w:hAnsi="Times New Roman" w:cs="Times New Roman"/>
          <w:sz w:val="28"/>
          <w:szCs w:val="28"/>
        </w:rPr>
        <w:t xml:space="preserve">статьи 7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Объекты образования</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главы 1</w:t>
      </w:r>
      <w:r>
        <w:rPr>
          <w:rFonts w:ascii="Times New Roman" w:eastAsia="Times New Roman" w:hAnsi="Times New Roman" w:cs="Times New Roman"/>
          <w:sz w:val="28"/>
          <w:szCs w:val="28"/>
        </w:rPr>
        <w:t xml:space="preserve"> </w:t>
      </w:r>
      <w:r w:rsidR="00CE05DB">
        <w:rPr>
          <w:rFonts w:ascii="Times New Roman" w:eastAsia="Times New Roman" w:hAnsi="Times New Roman" w:cs="Times New Roman"/>
          <w:sz w:val="28"/>
          <w:szCs w:val="28"/>
        </w:rPr>
        <w:t>д</w:t>
      </w:r>
      <w:r w:rsidR="00F16DEE" w:rsidRPr="001F7609">
        <w:rPr>
          <w:rFonts w:ascii="Times New Roman" w:eastAsia="Times New Roman" w:hAnsi="Times New Roman" w:cs="Times New Roman"/>
          <w:sz w:val="28"/>
          <w:szCs w:val="28"/>
        </w:rPr>
        <w:t xml:space="preserve">ополнить </w:t>
      </w:r>
      <w:r w:rsidR="00DD2DF5" w:rsidRPr="001F7609">
        <w:rPr>
          <w:rFonts w:ascii="Times New Roman" w:eastAsia="Times New Roman" w:hAnsi="Times New Roman" w:cs="Times New Roman"/>
          <w:sz w:val="28"/>
          <w:szCs w:val="28"/>
        </w:rPr>
        <w:t>под</w:t>
      </w:r>
      <w:r w:rsidR="00F16DEE" w:rsidRPr="001F7609">
        <w:rPr>
          <w:rFonts w:ascii="Times New Roman" w:eastAsia="Times New Roman" w:hAnsi="Times New Roman" w:cs="Times New Roman"/>
          <w:sz w:val="28"/>
          <w:szCs w:val="28"/>
        </w:rPr>
        <w:t>пункт</w:t>
      </w:r>
      <w:r w:rsidR="008D4E88" w:rsidRPr="001F7609">
        <w:rPr>
          <w:rFonts w:ascii="Times New Roman" w:eastAsia="Times New Roman" w:hAnsi="Times New Roman" w:cs="Times New Roman"/>
          <w:sz w:val="28"/>
          <w:szCs w:val="28"/>
        </w:rPr>
        <w:t>ами</w:t>
      </w:r>
      <w:r w:rsidR="00F16DEE" w:rsidRPr="001F7609">
        <w:rPr>
          <w:rFonts w:ascii="Times New Roman" w:eastAsia="Times New Roman" w:hAnsi="Times New Roman" w:cs="Times New Roman"/>
          <w:sz w:val="28"/>
          <w:szCs w:val="28"/>
        </w:rPr>
        <w:t xml:space="preserve"> </w:t>
      </w:r>
      <w:r w:rsidR="00C018A0">
        <w:rPr>
          <w:rFonts w:ascii="Times New Roman" w:eastAsia="Times New Roman" w:hAnsi="Times New Roman" w:cs="Times New Roman"/>
          <w:sz w:val="28"/>
          <w:szCs w:val="28"/>
        </w:rPr>
        <w:t>7.1.57, 7.1.58, 7.1.59, 7.1.60, 7.1.61</w:t>
      </w:r>
      <w:r w:rsidR="00E53192" w:rsidRPr="001F7609">
        <w:rPr>
          <w:rFonts w:ascii="Times New Roman" w:eastAsia="Times New Roman" w:hAnsi="Times New Roman" w:cs="Times New Roman"/>
          <w:sz w:val="28"/>
          <w:szCs w:val="28"/>
        </w:rPr>
        <w:t>, 7.1.62</w:t>
      </w:r>
      <w:r w:rsidR="001610BB" w:rsidRPr="001F7609">
        <w:rPr>
          <w:rFonts w:ascii="Times New Roman" w:eastAsia="Times New Roman" w:hAnsi="Times New Roman" w:cs="Times New Roman"/>
          <w:sz w:val="28"/>
          <w:szCs w:val="28"/>
        </w:rPr>
        <w:t xml:space="preserve"> </w:t>
      </w:r>
      <w:r w:rsidR="00F16DEE" w:rsidRPr="001F7609">
        <w:rPr>
          <w:rFonts w:ascii="Times New Roman" w:eastAsia="Times New Roman" w:hAnsi="Times New Roman" w:cs="Times New Roman"/>
          <w:sz w:val="28"/>
          <w:szCs w:val="28"/>
        </w:rPr>
        <w:t>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4"/>
        <w:gridCol w:w="1625"/>
        <w:gridCol w:w="2008"/>
        <w:gridCol w:w="1529"/>
        <w:gridCol w:w="1912"/>
        <w:gridCol w:w="1980"/>
      </w:tblGrid>
      <w:tr w:rsidR="001610BB" w:rsidRPr="001F7609" w:rsidTr="00C86808">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rPr>
                <w:rFonts w:ascii="Times New Roman" w:hAnsi="Times New Roman" w:cs="Times New Roman"/>
                <w:sz w:val="24"/>
              </w:rPr>
            </w:pPr>
            <w:r w:rsidRPr="001F7609">
              <w:rPr>
                <w:rFonts w:ascii="Times New Roman" w:hAnsi="Times New Roman" w:cs="Times New Roman"/>
                <w:sz w:val="24"/>
              </w:rPr>
              <w:t>7.1.57.</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r w:rsidR="00BF24EB" w:rsidRPr="001F7609">
              <w:rPr>
                <w:rFonts w:ascii="Times New Roman" w:eastAsia="Times New Roman" w:hAnsi="Times New Roman" w:cs="Times New Roman"/>
                <w:sz w:val="24"/>
              </w:rPr>
              <w:t xml:space="preserve"> при общеобразовательной организации</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г. Сургут, Ядро центра города, зона застройки территории комплексного развития</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350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1610BB" w:rsidRPr="001F7609" w:rsidTr="00C86808">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rPr>
                <w:rFonts w:ascii="Times New Roman" w:hAnsi="Times New Roman" w:cs="Times New Roman"/>
                <w:sz w:val="24"/>
              </w:rPr>
            </w:pPr>
            <w:r w:rsidRPr="001F7609">
              <w:rPr>
                <w:rFonts w:ascii="Times New Roman" w:hAnsi="Times New Roman" w:cs="Times New Roman"/>
                <w:sz w:val="24"/>
              </w:rPr>
              <w:t>7.1.58.</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43, зона застройки территории комплексного развития</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200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1610BB" w:rsidRPr="001F7609" w:rsidTr="00C86808">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rPr>
                <w:rFonts w:ascii="Times New Roman" w:hAnsi="Times New Roman" w:cs="Times New Roman"/>
                <w:sz w:val="24"/>
              </w:rPr>
            </w:pPr>
            <w:r w:rsidRPr="001F7609">
              <w:rPr>
                <w:rFonts w:ascii="Times New Roman" w:hAnsi="Times New Roman" w:cs="Times New Roman"/>
                <w:sz w:val="24"/>
              </w:rPr>
              <w:t>7.1.59.</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43, зона застройки территории комплексного развития</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150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1610BB" w:rsidRPr="001F7609" w:rsidTr="00C86808">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rPr>
                <w:rFonts w:ascii="Times New Roman" w:hAnsi="Times New Roman" w:cs="Times New Roman"/>
                <w:sz w:val="24"/>
              </w:rPr>
            </w:pPr>
            <w:r w:rsidRPr="001F7609">
              <w:rPr>
                <w:rFonts w:ascii="Times New Roman" w:hAnsi="Times New Roman" w:cs="Times New Roman"/>
                <w:sz w:val="24"/>
              </w:rPr>
              <w:t>7.1.60.</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43, зона застройки территории комплексного развития</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150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1610BB" w:rsidRPr="001F7609" w:rsidTr="00C86808">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rPr>
                <w:rFonts w:ascii="Times New Roman" w:hAnsi="Times New Roman" w:cs="Times New Roman"/>
                <w:sz w:val="24"/>
              </w:rPr>
            </w:pPr>
            <w:r w:rsidRPr="001F7609">
              <w:rPr>
                <w:rFonts w:ascii="Times New Roman" w:hAnsi="Times New Roman" w:cs="Times New Roman"/>
                <w:sz w:val="24"/>
              </w:rPr>
              <w:t>7.1.61.</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г. Сургут, Пойма-4, зона застройки многоэтажными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175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1610BB" w:rsidRPr="001F7609" w:rsidRDefault="001610BB" w:rsidP="001610BB">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E53192" w:rsidRPr="001F7609" w:rsidTr="00EB7678">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E53192" w:rsidRPr="001F7609" w:rsidRDefault="00E53192" w:rsidP="00EB7678">
            <w:pPr>
              <w:rPr>
                <w:rFonts w:ascii="Times New Roman" w:hAnsi="Times New Roman" w:cs="Times New Roman"/>
                <w:sz w:val="24"/>
              </w:rPr>
            </w:pPr>
            <w:r w:rsidRPr="001F7609">
              <w:rPr>
                <w:rFonts w:ascii="Times New Roman" w:hAnsi="Times New Roman" w:cs="Times New Roman"/>
                <w:sz w:val="24"/>
              </w:rPr>
              <w:t>7.1.62.</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E53192" w:rsidRPr="001F7609" w:rsidRDefault="00E53192" w:rsidP="00EB7678">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Дошкольная образовательная организация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E53192" w:rsidRPr="001F7609" w:rsidRDefault="00E53192" w:rsidP="00E53192">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Марьина гора, зона застройки многоэтажными жилыми домами (9 этажей и более)</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E53192" w:rsidRPr="001F7609" w:rsidRDefault="00E53192" w:rsidP="00EB7678">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E53192" w:rsidRPr="001F7609" w:rsidRDefault="00E53192" w:rsidP="00EB7678">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300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E53192" w:rsidRPr="001F7609" w:rsidRDefault="00E53192" w:rsidP="00EB7678">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bl>
    <w:p w:rsidR="00733A5E" w:rsidRPr="001F7609" w:rsidRDefault="00CE05DB" w:rsidP="00733A5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291BE4">
        <w:rPr>
          <w:rFonts w:ascii="Times New Roman" w:eastAsia="Times New Roman" w:hAnsi="Times New Roman" w:cs="Times New Roman"/>
          <w:sz w:val="28"/>
          <w:szCs w:val="28"/>
        </w:rPr>
        <w:t xml:space="preserve"> подпункте 7.2.9</w:t>
      </w:r>
      <w:r w:rsidR="00733A5E"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пункта 7.2</w:t>
      </w:r>
      <w:r w:rsidR="00F94A82" w:rsidRPr="001F7609">
        <w:rPr>
          <w:rFonts w:ascii="Times New Roman" w:eastAsia="Times New Roman" w:hAnsi="Times New Roman" w:cs="Times New Roman"/>
          <w:sz w:val="28"/>
          <w:szCs w:val="28"/>
        </w:rPr>
        <w:t xml:space="preserve"> «Общеобразовательные организации» </w:t>
      </w:r>
      <w:r w:rsidR="00F94A82">
        <w:rPr>
          <w:rFonts w:ascii="Times New Roman" w:eastAsia="Times New Roman" w:hAnsi="Times New Roman" w:cs="Times New Roman"/>
          <w:sz w:val="28"/>
          <w:szCs w:val="28"/>
        </w:rPr>
        <w:t>статьи 7</w:t>
      </w:r>
      <w:r w:rsidR="00F94A82"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sidR="00733A5E" w:rsidRPr="001F7609">
        <w:rPr>
          <w:rFonts w:ascii="Times New Roman" w:eastAsia="Times New Roman" w:hAnsi="Times New Roman" w:cs="Times New Roman"/>
          <w:sz w:val="28"/>
          <w:szCs w:val="28"/>
        </w:rPr>
        <w:t>в столбце «Местоположение» слова «зона специализированной общественной застройки» заменить словами «микрорайон 31Б, зона застройки многоэтажными жи</w:t>
      </w:r>
      <w:r w:rsidR="00EE1741" w:rsidRPr="001F7609">
        <w:rPr>
          <w:rFonts w:ascii="Times New Roman" w:eastAsia="Times New Roman" w:hAnsi="Times New Roman" w:cs="Times New Roman"/>
          <w:sz w:val="28"/>
          <w:szCs w:val="28"/>
        </w:rPr>
        <w:t>лыми домами (9 этажей и более)»</w:t>
      </w:r>
      <w:r>
        <w:rPr>
          <w:rFonts w:ascii="Times New Roman" w:eastAsia="Times New Roman" w:hAnsi="Times New Roman" w:cs="Times New Roman"/>
          <w:sz w:val="28"/>
          <w:szCs w:val="28"/>
        </w:rPr>
        <w:t>;</w:t>
      </w:r>
    </w:p>
    <w:p w:rsidR="004C06A3" w:rsidRPr="001F7609" w:rsidRDefault="00CE05DB" w:rsidP="004C06A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4C06A3" w:rsidRPr="001F7609">
        <w:rPr>
          <w:rFonts w:ascii="Times New Roman" w:eastAsia="Times New Roman" w:hAnsi="Times New Roman" w:cs="Times New Roman"/>
          <w:sz w:val="28"/>
          <w:szCs w:val="28"/>
        </w:rPr>
        <w:t xml:space="preserve"> подпункте 7.2.50 </w:t>
      </w:r>
      <w:r w:rsidR="00F94A82">
        <w:rPr>
          <w:rFonts w:ascii="Times New Roman" w:eastAsia="Times New Roman" w:hAnsi="Times New Roman" w:cs="Times New Roman"/>
          <w:sz w:val="28"/>
          <w:szCs w:val="28"/>
        </w:rPr>
        <w:t>пункта 7.2</w:t>
      </w:r>
      <w:r w:rsidR="00F94A82" w:rsidRPr="001F7609">
        <w:rPr>
          <w:rFonts w:ascii="Times New Roman" w:eastAsia="Times New Roman" w:hAnsi="Times New Roman" w:cs="Times New Roman"/>
          <w:sz w:val="28"/>
          <w:szCs w:val="28"/>
        </w:rPr>
        <w:t xml:space="preserve"> «Общеобразовательные организации» </w:t>
      </w:r>
      <w:r w:rsidR="00F94A82">
        <w:rPr>
          <w:rFonts w:ascii="Times New Roman" w:eastAsia="Times New Roman" w:hAnsi="Times New Roman" w:cs="Times New Roman"/>
          <w:sz w:val="28"/>
          <w:szCs w:val="28"/>
        </w:rPr>
        <w:t>статьи 7</w:t>
      </w:r>
      <w:r w:rsidR="00F94A82"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sidR="004C06A3" w:rsidRPr="001F7609">
        <w:rPr>
          <w:rFonts w:ascii="Times New Roman" w:eastAsia="Times New Roman" w:hAnsi="Times New Roman" w:cs="Times New Roman"/>
          <w:sz w:val="28"/>
          <w:szCs w:val="28"/>
        </w:rPr>
        <w:t>в столбце «Основные характеристики» цифры «1500» заменить цифрами «900</w:t>
      </w:r>
      <w:r>
        <w:rPr>
          <w:rFonts w:ascii="Times New Roman" w:eastAsia="Times New Roman" w:hAnsi="Times New Roman" w:cs="Times New Roman"/>
          <w:sz w:val="28"/>
          <w:szCs w:val="28"/>
        </w:rPr>
        <w:t>»;</w:t>
      </w:r>
    </w:p>
    <w:p w:rsidR="00510BA0" w:rsidRPr="001F7609" w:rsidRDefault="00CE05DB" w:rsidP="00D5143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510BA0" w:rsidRPr="001F7609">
        <w:rPr>
          <w:rFonts w:ascii="Times New Roman" w:eastAsia="Times New Roman" w:hAnsi="Times New Roman" w:cs="Times New Roman"/>
          <w:sz w:val="28"/>
          <w:szCs w:val="28"/>
        </w:rPr>
        <w:t xml:space="preserve">одпункты </w:t>
      </w:r>
      <w:r w:rsidR="00291BE4">
        <w:rPr>
          <w:rFonts w:ascii="Times New Roman" w:eastAsia="Times New Roman" w:hAnsi="Times New Roman" w:cs="Times New Roman"/>
          <w:sz w:val="28"/>
          <w:szCs w:val="28"/>
        </w:rPr>
        <w:t>7.2.11</w:t>
      </w:r>
      <w:r w:rsidR="00F106D3" w:rsidRPr="001F7609">
        <w:rPr>
          <w:rFonts w:ascii="Times New Roman" w:eastAsia="Times New Roman" w:hAnsi="Times New Roman" w:cs="Times New Roman"/>
          <w:sz w:val="28"/>
          <w:szCs w:val="28"/>
        </w:rPr>
        <w:t xml:space="preserve">, </w:t>
      </w:r>
      <w:r w:rsidR="00291BE4">
        <w:rPr>
          <w:rFonts w:ascii="Times New Roman" w:eastAsia="Times New Roman" w:hAnsi="Times New Roman" w:cs="Times New Roman"/>
          <w:sz w:val="28"/>
          <w:szCs w:val="28"/>
        </w:rPr>
        <w:t>7.2.12</w:t>
      </w:r>
      <w:r w:rsidR="00603942" w:rsidRPr="001F7609">
        <w:rPr>
          <w:rFonts w:ascii="Times New Roman" w:eastAsia="Times New Roman" w:hAnsi="Times New Roman" w:cs="Times New Roman"/>
          <w:sz w:val="28"/>
          <w:szCs w:val="28"/>
        </w:rPr>
        <w:t xml:space="preserve">, </w:t>
      </w:r>
      <w:r w:rsidR="00291BE4">
        <w:rPr>
          <w:rFonts w:ascii="Times New Roman" w:eastAsia="Times New Roman" w:hAnsi="Times New Roman" w:cs="Times New Roman"/>
          <w:sz w:val="28"/>
          <w:szCs w:val="28"/>
        </w:rPr>
        <w:t>7.2.15</w:t>
      </w:r>
      <w:r w:rsidR="008E5E98" w:rsidRPr="001F7609">
        <w:rPr>
          <w:rFonts w:ascii="Times New Roman" w:eastAsia="Times New Roman" w:hAnsi="Times New Roman" w:cs="Times New Roman"/>
          <w:sz w:val="28"/>
          <w:szCs w:val="28"/>
        </w:rPr>
        <w:t xml:space="preserve">, </w:t>
      </w:r>
      <w:r w:rsidR="00291BE4">
        <w:rPr>
          <w:rFonts w:ascii="Times New Roman" w:eastAsia="Times New Roman" w:hAnsi="Times New Roman" w:cs="Times New Roman"/>
          <w:sz w:val="28"/>
          <w:szCs w:val="28"/>
        </w:rPr>
        <w:t>7.2.20</w:t>
      </w:r>
      <w:r w:rsidR="00294091" w:rsidRPr="001F7609">
        <w:rPr>
          <w:rFonts w:ascii="Times New Roman" w:eastAsia="Times New Roman" w:hAnsi="Times New Roman" w:cs="Times New Roman"/>
          <w:sz w:val="28"/>
          <w:szCs w:val="28"/>
        </w:rPr>
        <w:t xml:space="preserve">, </w:t>
      </w:r>
      <w:r w:rsidR="00D51435" w:rsidRPr="001F7609">
        <w:rPr>
          <w:rFonts w:ascii="Times New Roman" w:eastAsia="Times New Roman" w:hAnsi="Times New Roman" w:cs="Times New Roman"/>
          <w:sz w:val="28"/>
          <w:szCs w:val="28"/>
        </w:rPr>
        <w:t>7.2</w:t>
      </w:r>
      <w:r w:rsidR="00291BE4">
        <w:rPr>
          <w:rFonts w:ascii="Times New Roman" w:eastAsia="Times New Roman" w:hAnsi="Times New Roman" w:cs="Times New Roman"/>
          <w:sz w:val="28"/>
          <w:szCs w:val="28"/>
        </w:rPr>
        <w:t>.21</w:t>
      </w:r>
      <w:r w:rsidR="00730C1E" w:rsidRPr="001F7609">
        <w:rPr>
          <w:rFonts w:ascii="Times New Roman" w:eastAsia="Times New Roman" w:hAnsi="Times New Roman" w:cs="Times New Roman"/>
          <w:sz w:val="28"/>
          <w:szCs w:val="28"/>
        </w:rPr>
        <w:t>, 7.2.22</w:t>
      </w:r>
      <w:r w:rsidR="00291BE4">
        <w:rPr>
          <w:rFonts w:ascii="Times New Roman" w:eastAsia="Times New Roman" w:hAnsi="Times New Roman" w:cs="Times New Roman"/>
          <w:sz w:val="28"/>
          <w:szCs w:val="28"/>
        </w:rPr>
        <w:t>, 7.2.26</w:t>
      </w:r>
      <w:r w:rsidR="00730C1E" w:rsidRPr="001F7609">
        <w:rPr>
          <w:rFonts w:ascii="Times New Roman" w:eastAsia="Times New Roman" w:hAnsi="Times New Roman" w:cs="Times New Roman"/>
          <w:sz w:val="28"/>
          <w:szCs w:val="28"/>
        </w:rPr>
        <w:t>, 7.2.49</w:t>
      </w:r>
      <w:r w:rsidR="00D51435"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пункта 7.2</w:t>
      </w:r>
      <w:r w:rsidR="00F94A82" w:rsidRPr="001F7609">
        <w:rPr>
          <w:rFonts w:ascii="Times New Roman" w:eastAsia="Times New Roman" w:hAnsi="Times New Roman" w:cs="Times New Roman"/>
          <w:sz w:val="28"/>
          <w:szCs w:val="28"/>
        </w:rPr>
        <w:t xml:space="preserve"> «Общеобразовательные организации» </w:t>
      </w:r>
      <w:r w:rsidR="00F94A82">
        <w:rPr>
          <w:rFonts w:ascii="Times New Roman" w:eastAsia="Times New Roman" w:hAnsi="Times New Roman" w:cs="Times New Roman"/>
          <w:sz w:val="28"/>
          <w:szCs w:val="28"/>
        </w:rPr>
        <w:t>статьи 7</w:t>
      </w:r>
      <w:r w:rsidR="00F94A82"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sidR="00510BA0" w:rsidRPr="001F7609">
        <w:rPr>
          <w:rFonts w:ascii="Times New Roman" w:eastAsia="Times New Roman" w:hAnsi="Times New Roman" w:cs="Times New Roman"/>
          <w:sz w:val="28"/>
          <w:szCs w:val="28"/>
        </w:rPr>
        <w:t xml:space="preserve">изложить в </w:t>
      </w:r>
      <w:r w:rsidR="00730C1E" w:rsidRPr="001F7609">
        <w:rPr>
          <w:rFonts w:ascii="Times New Roman" w:eastAsia="Times New Roman" w:hAnsi="Times New Roman" w:cs="Times New Roman"/>
          <w:sz w:val="28"/>
          <w:szCs w:val="28"/>
        </w:rPr>
        <w:t>новой</w:t>
      </w:r>
      <w:r w:rsidR="00510BA0" w:rsidRPr="001F7609">
        <w:rPr>
          <w:rFonts w:ascii="Times New Roman" w:eastAsia="Times New Roman" w:hAnsi="Times New Roman" w:cs="Times New Roman"/>
          <w:sz w:val="28"/>
          <w:szCs w:val="28"/>
        </w:rPr>
        <w:t xml:space="preserve"> редакции: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6"/>
        <w:gridCol w:w="1625"/>
        <w:gridCol w:w="2191"/>
        <w:gridCol w:w="1558"/>
        <w:gridCol w:w="1845"/>
        <w:gridCol w:w="1833"/>
      </w:tblGrid>
      <w:tr w:rsidR="004D16AC" w:rsidRPr="001F7609" w:rsidTr="002E4D11">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4D16AC" w:rsidRPr="001F7609" w:rsidRDefault="004D16AC" w:rsidP="002460E2">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7.2.11.</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4D16AC" w:rsidRPr="001F7609" w:rsidRDefault="004D16AC" w:rsidP="002460E2">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Общеобразовательная организация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4D16AC" w:rsidRPr="001F7609" w:rsidRDefault="004D16AC" w:rsidP="002460E2">
            <w:pPr>
              <w:spacing w:after="0"/>
              <w:rPr>
                <w:rFonts w:ascii="Times New Roman" w:hAnsi="Times New Roman" w:cs="Times New Roman"/>
                <w:sz w:val="24"/>
                <w:szCs w:val="24"/>
              </w:rPr>
            </w:pPr>
            <w:r w:rsidRPr="001F7609">
              <w:rPr>
                <w:rFonts w:ascii="Times New Roman" w:hAnsi="Times New Roman" w:cs="Times New Roman"/>
                <w:sz w:val="24"/>
                <w:szCs w:val="24"/>
              </w:rPr>
              <w:t xml:space="preserve">г. Сургут, Марьина гора, </w:t>
            </w:r>
            <w:r w:rsidR="00F106D3" w:rsidRPr="001F7609">
              <w:rPr>
                <w:rFonts w:ascii="Times New Roman" w:eastAsia="Times New Roman" w:hAnsi="Times New Roman" w:cs="Times New Roman"/>
                <w:sz w:val="24"/>
              </w:rPr>
              <w:t>зона застройки многоэтажными жилыми домами (9 этажей и более)</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4D16AC" w:rsidRPr="001F7609" w:rsidRDefault="004D16AC" w:rsidP="002460E2">
            <w:pPr>
              <w:spacing w:after="0"/>
              <w:rPr>
                <w:rFonts w:ascii="Times New Roman" w:hAnsi="Times New Roman" w:cs="Times New Roman"/>
                <w:sz w:val="24"/>
                <w:szCs w:val="24"/>
              </w:rPr>
            </w:pPr>
            <w:r w:rsidRPr="001F7609">
              <w:rPr>
                <w:rFonts w:ascii="Times New Roman" w:hAnsi="Times New Roman" w:cs="Times New Roman"/>
                <w:sz w:val="24"/>
                <w:szCs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4D16AC" w:rsidRPr="001F7609" w:rsidRDefault="004D16AC" w:rsidP="002460E2">
            <w:pPr>
              <w:spacing w:after="0"/>
              <w:rPr>
                <w:rFonts w:ascii="Times New Roman" w:hAnsi="Times New Roman" w:cs="Times New Roman"/>
                <w:sz w:val="24"/>
                <w:szCs w:val="24"/>
              </w:rPr>
            </w:pPr>
            <w:r w:rsidRPr="001F7609">
              <w:rPr>
                <w:rFonts w:ascii="Times New Roman" w:hAnsi="Times New Roman" w:cs="Times New Roman"/>
                <w:sz w:val="24"/>
                <w:szCs w:val="24"/>
              </w:rPr>
              <w:t>1501 место</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4D16AC" w:rsidRPr="001F7609" w:rsidRDefault="004D16AC" w:rsidP="002460E2">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Не устанавливаются</w:t>
            </w:r>
          </w:p>
        </w:tc>
      </w:tr>
      <w:tr w:rsidR="001D26EF" w:rsidRPr="001F7609" w:rsidTr="002E4D11">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1D26EF" w:rsidRPr="001F7609" w:rsidRDefault="001D26EF" w:rsidP="002E4D11">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7.2.12.</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1D26EF" w:rsidRPr="001F7609" w:rsidRDefault="001D26EF" w:rsidP="002E4D11">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Общеобразовательная организация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1D26EF" w:rsidRPr="001F7609" w:rsidRDefault="001D26EF" w:rsidP="001D26EF">
            <w:pPr>
              <w:spacing w:after="0"/>
              <w:rPr>
                <w:rFonts w:ascii="Times New Roman" w:hAnsi="Times New Roman" w:cs="Times New Roman"/>
                <w:sz w:val="24"/>
                <w:szCs w:val="24"/>
              </w:rPr>
            </w:pPr>
            <w:r w:rsidRPr="001F7609">
              <w:rPr>
                <w:rFonts w:ascii="Times New Roman" w:hAnsi="Times New Roman" w:cs="Times New Roman"/>
                <w:sz w:val="24"/>
                <w:szCs w:val="24"/>
              </w:rPr>
              <w:t>г. Сургут, микрорайон 35,</w:t>
            </w:r>
            <w:r w:rsidRPr="001F7609">
              <w:rPr>
                <w:rFonts w:ascii="Times New Roman" w:eastAsia="Times New Roman" w:hAnsi="Times New Roman" w:cs="Times New Roman"/>
                <w:sz w:val="24"/>
              </w:rPr>
              <w:t xml:space="preserve"> зона специализированной общественной застройки</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1D26EF" w:rsidRPr="001F7609" w:rsidRDefault="001D26EF" w:rsidP="002E4D11">
            <w:pPr>
              <w:spacing w:after="0"/>
              <w:rPr>
                <w:rFonts w:ascii="Times New Roman" w:hAnsi="Times New Roman" w:cs="Times New Roman"/>
                <w:sz w:val="24"/>
                <w:szCs w:val="24"/>
              </w:rPr>
            </w:pPr>
            <w:r w:rsidRPr="001F7609">
              <w:rPr>
                <w:rFonts w:ascii="Times New Roman" w:hAnsi="Times New Roman" w:cs="Times New Roman"/>
                <w:sz w:val="24"/>
                <w:szCs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1D26EF" w:rsidRPr="001F7609" w:rsidRDefault="001D26EF" w:rsidP="001D26EF">
            <w:pPr>
              <w:spacing w:after="0"/>
              <w:rPr>
                <w:rFonts w:ascii="Times New Roman" w:hAnsi="Times New Roman" w:cs="Times New Roman"/>
                <w:sz w:val="24"/>
                <w:szCs w:val="24"/>
              </w:rPr>
            </w:pPr>
            <w:r w:rsidRPr="001F7609">
              <w:rPr>
                <w:rFonts w:ascii="Times New Roman" w:hAnsi="Times New Roman" w:cs="Times New Roman"/>
                <w:sz w:val="24"/>
                <w:szCs w:val="24"/>
              </w:rPr>
              <w:t>1550 мест</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1D26EF" w:rsidRPr="001F7609" w:rsidRDefault="001D26EF" w:rsidP="002E4D11">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Не устанавливаются</w:t>
            </w:r>
          </w:p>
        </w:tc>
      </w:tr>
      <w:tr w:rsidR="008E5E98" w:rsidRPr="001F7609" w:rsidTr="002E4D11">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8E5E98" w:rsidRPr="001F7609" w:rsidRDefault="008E5E98"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7.2.15.</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8E5E98" w:rsidRPr="001F7609" w:rsidRDefault="008E5E98"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Общеобразовательная организация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8E5E98" w:rsidRPr="001F7609" w:rsidRDefault="008E5E98"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30, зона застройки многоэтажными жилыми домами (9 этажей и более)</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8E5E98" w:rsidRPr="001F7609" w:rsidRDefault="008E5E98"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8E5E98" w:rsidRPr="001F7609" w:rsidRDefault="008E5E98"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1500 мест </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8E5E98" w:rsidRPr="001F7609" w:rsidRDefault="008E5E98"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294091" w:rsidRPr="001F7609" w:rsidTr="002E4D11">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294091" w:rsidRPr="001F7609" w:rsidRDefault="00294091"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7.2.20.</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294091" w:rsidRPr="001F7609" w:rsidRDefault="00294091"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Общеобразовательная организация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294091" w:rsidRPr="001F7609" w:rsidRDefault="00294091" w:rsidP="0029409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г. Сургут, микрорайон 19, зона специализированной общественной застройки </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294091" w:rsidRPr="001F7609" w:rsidRDefault="00294091"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294091" w:rsidRPr="001F7609" w:rsidRDefault="00294091"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1501 место </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294091" w:rsidRPr="001F7609" w:rsidRDefault="00294091"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510BA0" w:rsidRPr="001F7609" w:rsidTr="00B611F2">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510BA0" w:rsidP="00510BA0">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7.2.21.</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510BA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Общеобразовательная организация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510BA0" w:rsidP="0029409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Пойма-4, зона застройки многоэтажными жилыми домами (9 этажей и более)</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510BA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510BA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1125 мест </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510BA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510BA0" w:rsidRPr="001F7609" w:rsidTr="00B611F2">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510BA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7.2.</w:t>
            </w:r>
            <w:r w:rsidR="001309A0" w:rsidRPr="001F7609">
              <w:rPr>
                <w:rFonts w:ascii="Times New Roman" w:eastAsia="Times New Roman" w:hAnsi="Times New Roman" w:cs="Times New Roman"/>
                <w:sz w:val="24"/>
              </w:rPr>
              <w:t>22</w:t>
            </w:r>
            <w:r w:rsidRPr="001F7609">
              <w:rPr>
                <w:rFonts w:ascii="Times New Roman" w:eastAsia="Times New Roman" w:hAnsi="Times New Roman" w:cs="Times New Roman"/>
                <w:sz w:val="24"/>
              </w:rPr>
              <w:t>.</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510BA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Общеобразовательная организация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510BA0" w:rsidP="0029409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г. Сургут, </w:t>
            </w:r>
            <w:r w:rsidR="001309A0" w:rsidRPr="001F7609">
              <w:rPr>
                <w:rFonts w:ascii="Times New Roman" w:eastAsia="Times New Roman" w:hAnsi="Times New Roman" w:cs="Times New Roman"/>
                <w:sz w:val="24"/>
              </w:rPr>
              <w:t>микрорайон 27А, зона застройки территории комплексного развития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510BA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1309A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менее 1101 места</w:t>
            </w:r>
            <w:r w:rsidR="00510BA0" w:rsidRPr="001F7609">
              <w:rPr>
                <w:rFonts w:ascii="Times New Roman" w:eastAsia="Times New Roman" w:hAnsi="Times New Roman" w:cs="Times New Roman"/>
                <w:sz w:val="24"/>
              </w:rPr>
              <w:t xml:space="preserve"> </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510BA0" w:rsidRPr="001F7609" w:rsidRDefault="00510BA0"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2D2E89" w:rsidRPr="001F7609" w:rsidTr="00B611F2">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7.2.26.</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Общеобразовательная организация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29409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43, зона застройки территории комплексного развития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1101 место</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2D2E89" w:rsidRPr="001F7609" w:rsidTr="00B611F2">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7.2.49.</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Общеобразовательная организация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29409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34Б, зона застройки территории комплексного развития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2D2E8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300 мест</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2D2E89" w:rsidRPr="001F7609" w:rsidRDefault="002D2E89" w:rsidP="00B611F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bl>
    <w:p w:rsidR="00841986" w:rsidRPr="001F7609" w:rsidRDefault="00CE05DB" w:rsidP="00AC10D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подпункт 7.2.31. </w:t>
      </w:r>
      <w:r w:rsidR="00F94A82">
        <w:rPr>
          <w:rFonts w:ascii="Times New Roman" w:eastAsia="Times New Roman" w:hAnsi="Times New Roman" w:cs="Times New Roman"/>
          <w:sz w:val="28"/>
          <w:szCs w:val="28"/>
        </w:rPr>
        <w:t>пункта 7.2</w:t>
      </w:r>
      <w:r w:rsidR="00F94A82" w:rsidRPr="001F7609">
        <w:rPr>
          <w:rFonts w:ascii="Times New Roman" w:eastAsia="Times New Roman" w:hAnsi="Times New Roman" w:cs="Times New Roman"/>
          <w:sz w:val="28"/>
          <w:szCs w:val="28"/>
        </w:rPr>
        <w:t xml:space="preserve"> «Общеобразовательные организации» </w:t>
      </w:r>
      <w:r w:rsidR="00F94A82">
        <w:rPr>
          <w:rFonts w:ascii="Times New Roman" w:eastAsia="Times New Roman" w:hAnsi="Times New Roman" w:cs="Times New Roman"/>
          <w:sz w:val="28"/>
          <w:szCs w:val="28"/>
        </w:rPr>
        <w:t>статьи 7</w:t>
      </w:r>
      <w:r w:rsidR="00F94A82"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исключить;</w:t>
      </w:r>
    </w:p>
    <w:p w:rsidR="00C61AE9" w:rsidRPr="001F7609" w:rsidRDefault="00F94A82" w:rsidP="00AC10D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 7.2</w:t>
      </w:r>
      <w:r w:rsidRPr="001F7609">
        <w:rPr>
          <w:rFonts w:ascii="Times New Roman" w:eastAsia="Times New Roman" w:hAnsi="Times New Roman" w:cs="Times New Roman"/>
          <w:sz w:val="28"/>
          <w:szCs w:val="28"/>
        </w:rPr>
        <w:t xml:space="preserve"> «Общеобразовательные организации» </w:t>
      </w:r>
      <w:r>
        <w:rPr>
          <w:rFonts w:ascii="Times New Roman" w:eastAsia="Times New Roman" w:hAnsi="Times New Roman" w:cs="Times New Roman"/>
          <w:sz w:val="28"/>
          <w:szCs w:val="28"/>
        </w:rPr>
        <w:t>статьи 7</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Объекты образования</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главы 1</w:t>
      </w:r>
      <w:r>
        <w:rPr>
          <w:rFonts w:ascii="Times New Roman" w:eastAsia="Times New Roman" w:hAnsi="Times New Roman" w:cs="Times New Roman"/>
          <w:sz w:val="28"/>
          <w:szCs w:val="28"/>
        </w:rPr>
        <w:t xml:space="preserve"> </w:t>
      </w:r>
      <w:r w:rsidR="00CE05DB">
        <w:rPr>
          <w:rFonts w:ascii="Times New Roman" w:eastAsia="Times New Roman" w:hAnsi="Times New Roman" w:cs="Times New Roman"/>
          <w:sz w:val="28"/>
          <w:szCs w:val="28"/>
        </w:rPr>
        <w:t>д</w:t>
      </w:r>
      <w:r w:rsidR="00C61AE9" w:rsidRPr="001F7609">
        <w:rPr>
          <w:rFonts w:ascii="Times New Roman" w:eastAsia="Times New Roman" w:hAnsi="Times New Roman" w:cs="Times New Roman"/>
          <w:sz w:val="28"/>
          <w:szCs w:val="28"/>
        </w:rPr>
        <w:t xml:space="preserve">ополнить </w:t>
      </w:r>
      <w:r w:rsidR="00DD2DF5" w:rsidRPr="001F7609">
        <w:rPr>
          <w:rFonts w:ascii="Times New Roman" w:eastAsia="Times New Roman" w:hAnsi="Times New Roman" w:cs="Times New Roman"/>
          <w:sz w:val="28"/>
          <w:szCs w:val="28"/>
        </w:rPr>
        <w:t>под</w:t>
      </w:r>
      <w:r w:rsidR="00E250AC" w:rsidRPr="001F7609">
        <w:rPr>
          <w:rFonts w:ascii="Times New Roman" w:eastAsia="Times New Roman" w:hAnsi="Times New Roman" w:cs="Times New Roman"/>
          <w:sz w:val="28"/>
          <w:szCs w:val="28"/>
        </w:rPr>
        <w:t>пунктами</w:t>
      </w:r>
      <w:r w:rsidR="00C61AE9" w:rsidRPr="001F7609">
        <w:rPr>
          <w:rFonts w:ascii="Times New Roman" w:eastAsia="Times New Roman" w:hAnsi="Times New Roman" w:cs="Times New Roman"/>
          <w:sz w:val="28"/>
          <w:szCs w:val="28"/>
        </w:rPr>
        <w:t xml:space="preserve"> </w:t>
      </w:r>
      <w:r w:rsidR="00AC10D9" w:rsidRPr="001F7609">
        <w:rPr>
          <w:rFonts w:ascii="Times New Roman" w:eastAsia="Times New Roman" w:hAnsi="Times New Roman" w:cs="Times New Roman"/>
          <w:sz w:val="28"/>
          <w:szCs w:val="28"/>
        </w:rPr>
        <w:t xml:space="preserve">7.2.59, 7.2.60, 7.2.61, 7.2.62, 7.2.63 </w:t>
      </w:r>
      <w:r w:rsidR="00C61AE9" w:rsidRPr="001F7609">
        <w:rPr>
          <w:rFonts w:ascii="Times New Roman" w:eastAsia="Times New Roman" w:hAnsi="Times New Roman" w:cs="Times New Roman"/>
          <w:sz w:val="28"/>
          <w:szCs w:val="28"/>
        </w:rPr>
        <w:t>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4"/>
        <w:gridCol w:w="1625"/>
        <w:gridCol w:w="2008"/>
        <w:gridCol w:w="1529"/>
        <w:gridCol w:w="1912"/>
        <w:gridCol w:w="1980"/>
      </w:tblGrid>
      <w:tr w:rsidR="00AC10D9" w:rsidRPr="001F7609" w:rsidTr="00F363CA">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rPr>
                <w:rFonts w:ascii="Times New Roman" w:hAnsi="Times New Roman" w:cs="Times New Roman"/>
                <w:sz w:val="24"/>
              </w:rPr>
            </w:pPr>
            <w:r w:rsidRPr="001F7609">
              <w:rPr>
                <w:rFonts w:ascii="Times New Roman" w:hAnsi="Times New Roman" w:cs="Times New Roman"/>
                <w:sz w:val="24"/>
              </w:rPr>
              <w:t>7.2.59.</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Общеобразовательная организация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50, зона застройки многоэтажными жилыми домами (9 этажей и более)</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515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AC10D9" w:rsidRPr="001F7609" w:rsidTr="00C86808">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rPr>
                <w:rFonts w:ascii="Times New Roman" w:hAnsi="Times New Roman" w:cs="Times New Roman"/>
                <w:sz w:val="24"/>
              </w:rPr>
            </w:pPr>
            <w:r w:rsidRPr="001F7609">
              <w:rPr>
                <w:rFonts w:ascii="Times New Roman" w:hAnsi="Times New Roman" w:cs="Times New Roman"/>
                <w:sz w:val="24"/>
              </w:rPr>
              <w:t>7.2.60.</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Общеобразовательная организация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Ядро центра города, зона застройки территории комплексного развития</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1125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AC10D9" w:rsidRPr="001F7609" w:rsidTr="00C86808">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rPr>
                <w:rFonts w:ascii="Times New Roman" w:hAnsi="Times New Roman" w:cs="Times New Roman"/>
                <w:sz w:val="24"/>
              </w:rPr>
            </w:pPr>
            <w:r w:rsidRPr="001F7609">
              <w:rPr>
                <w:rFonts w:ascii="Times New Roman" w:hAnsi="Times New Roman" w:cs="Times New Roman"/>
                <w:sz w:val="24"/>
              </w:rPr>
              <w:t>7.2.61.</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Общеобразовательная организация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43, зона застройки территории комплексного развития</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1101 место</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AC10D9" w:rsidRPr="001F7609" w:rsidTr="002E4D11">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rPr>
                <w:rFonts w:ascii="Times New Roman" w:hAnsi="Times New Roman" w:cs="Times New Roman"/>
                <w:sz w:val="24"/>
              </w:rPr>
            </w:pPr>
            <w:r w:rsidRPr="001F7609">
              <w:rPr>
                <w:rFonts w:ascii="Times New Roman" w:hAnsi="Times New Roman" w:cs="Times New Roman"/>
                <w:sz w:val="24"/>
              </w:rPr>
              <w:t>7.2.62.</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Общеобразовательная организация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28Б, зона специализированной общественной застройки</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к реконструкции</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менее 900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AC10D9" w:rsidRPr="001F7609" w:rsidTr="005D6821">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rPr>
                <w:rFonts w:ascii="Times New Roman" w:hAnsi="Times New Roman" w:cs="Times New Roman"/>
                <w:sz w:val="24"/>
              </w:rPr>
            </w:pPr>
            <w:r w:rsidRPr="001F7609">
              <w:rPr>
                <w:rFonts w:ascii="Times New Roman" w:hAnsi="Times New Roman" w:cs="Times New Roman"/>
                <w:sz w:val="24"/>
              </w:rPr>
              <w:t>7.2.63.</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Общеобразовательная организация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г. Сургут, п. Юность, зона застройки малоэтажными жилыми домами </w:t>
            </w:r>
          </w:p>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(до 4 этажей, включая мансардный)</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900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AC10D9" w:rsidRPr="001F7609" w:rsidRDefault="00AC10D9" w:rsidP="00AC10D9">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bl>
    <w:p w:rsidR="005B08B3" w:rsidRPr="001F7609" w:rsidRDefault="00CE05DB" w:rsidP="005B08B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5B08B3" w:rsidRPr="001F7609">
        <w:rPr>
          <w:rFonts w:ascii="Times New Roman" w:eastAsia="Times New Roman" w:hAnsi="Times New Roman" w:cs="Times New Roman"/>
          <w:sz w:val="28"/>
          <w:szCs w:val="28"/>
        </w:rPr>
        <w:t xml:space="preserve"> подпункте 7.3.5 </w:t>
      </w:r>
      <w:r w:rsidR="00F94A82">
        <w:rPr>
          <w:rFonts w:ascii="Times New Roman" w:eastAsia="Times New Roman" w:hAnsi="Times New Roman" w:cs="Times New Roman"/>
          <w:sz w:val="28"/>
          <w:szCs w:val="28"/>
        </w:rPr>
        <w:t xml:space="preserve">пункта </w:t>
      </w:r>
      <w:r w:rsidR="00F94A82" w:rsidRPr="001F7609">
        <w:rPr>
          <w:rFonts w:ascii="Times New Roman" w:eastAsia="Times New Roman" w:hAnsi="Times New Roman" w:cs="Times New Roman"/>
          <w:sz w:val="28"/>
          <w:szCs w:val="28"/>
        </w:rPr>
        <w:t xml:space="preserve">7.3 «Организации дополнительного образования» статьи 7.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sidR="005B08B3" w:rsidRPr="001F7609">
        <w:rPr>
          <w:rFonts w:ascii="Times New Roman" w:eastAsia="Times New Roman" w:hAnsi="Times New Roman" w:cs="Times New Roman"/>
          <w:sz w:val="28"/>
          <w:szCs w:val="28"/>
        </w:rPr>
        <w:t>в столбце «Местоположение» слова «многофункциональная общественно-деловая зона» заменить словами «Пойма-2, зона специализированной общественной застройки»</w:t>
      </w:r>
      <w:r>
        <w:rPr>
          <w:rFonts w:ascii="Times New Roman" w:eastAsia="Times New Roman" w:hAnsi="Times New Roman" w:cs="Times New Roman"/>
          <w:sz w:val="28"/>
          <w:szCs w:val="28"/>
        </w:rPr>
        <w:t>;</w:t>
      </w:r>
    </w:p>
    <w:p w:rsidR="009A2558" w:rsidRPr="001F7609" w:rsidRDefault="00CE05DB" w:rsidP="009A255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9A2558" w:rsidRPr="001F7609">
        <w:rPr>
          <w:rFonts w:ascii="Times New Roman" w:eastAsia="Times New Roman" w:hAnsi="Times New Roman" w:cs="Times New Roman"/>
          <w:sz w:val="28"/>
          <w:szCs w:val="28"/>
        </w:rPr>
        <w:t xml:space="preserve">одпункты </w:t>
      </w:r>
      <w:r w:rsidR="00D0035E" w:rsidRPr="001F7609">
        <w:rPr>
          <w:rFonts w:ascii="Times New Roman" w:eastAsia="Times New Roman" w:hAnsi="Times New Roman" w:cs="Times New Roman"/>
          <w:sz w:val="28"/>
          <w:szCs w:val="28"/>
        </w:rPr>
        <w:t xml:space="preserve">7.3.3, </w:t>
      </w:r>
      <w:r w:rsidR="00EF1DB2" w:rsidRPr="001F7609">
        <w:rPr>
          <w:rFonts w:ascii="Times New Roman" w:eastAsia="Times New Roman" w:hAnsi="Times New Roman" w:cs="Times New Roman"/>
          <w:sz w:val="28"/>
          <w:szCs w:val="28"/>
        </w:rPr>
        <w:t xml:space="preserve">7.3.26, </w:t>
      </w:r>
      <w:r w:rsidR="009A2558" w:rsidRPr="001F7609">
        <w:rPr>
          <w:rFonts w:ascii="Times New Roman" w:eastAsia="Times New Roman" w:hAnsi="Times New Roman" w:cs="Times New Roman"/>
          <w:sz w:val="28"/>
          <w:szCs w:val="28"/>
        </w:rPr>
        <w:t>7.3.</w:t>
      </w:r>
      <w:r w:rsidR="00760F6F" w:rsidRPr="001F7609">
        <w:rPr>
          <w:rFonts w:ascii="Times New Roman" w:eastAsia="Times New Roman" w:hAnsi="Times New Roman" w:cs="Times New Roman"/>
          <w:sz w:val="28"/>
          <w:szCs w:val="28"/>
        </w:rPr>
        <w:t>43</w:t>
      </w:r>
      <w:r w:rsidR="009A2558" w:rsidRPr="001F7609">
        <w:rPr>
          <w:rFonts w:ascii="Times New Roman" w:eastAsia="Times New Roman" w:hAnsi="Times New Roman" w:cs="Times New Roman"/>
          <w:sz w:val="28"/>
          <w:szCs w:val="28"/>
        </w:rPr>
        <w:t xml:space="preserve">, </w:t>
      </w:r>
      <w:r w:rsidR="00EE1741" w:rsidRPr="001F7609">
        <w:rPr>
          <w:rFonts w:ascii="Times New Roman" w:eastAsia="Times New Roman" w:hAnsi="Times New Roman" w:cs="Times New Roman"/>
          <w:sz w:val="28"/>
          <w:szCs w:val="28"/>
        </w:rPr>
        <w:t>7.3.53</w:t>
      </w:r>
      <w:r w:rsidR="004D4E85"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 xml:space="preserve">пункта </w:t>
      </w:r>
      <w:r w:rsidR="00F94A82" w:rsidRPr="001F7609">
        <w:rPr>
          <w:rFonts w:ascii="Times New Roman" w:eastAsia="Times New Roman" w:hAnsi="Times New Roman" w:cs="Times New Roman"/>
          <w:sz w:val="28"/>
          <w:szCs w:val="28"/>
        </w:rPr>
        <w:t xml:space="preserve">7.3 «Организации дополнительного образования» статьи 7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sidR="009A2558" w:rsidRPr="001F7609">
        <w:rPr>
          <w:rFonts w:ascii="Times New Roman" w:eastAsia="Times New Roman" w:hAnsi="Times New Roman" w:cs="Times New Roman"/>
          <w:sz w:val="28"/>
          <w:szCs w:val="28"/>
        </w:rPr>
        <w:t xml:space="preserve">изложить в </w:t>
      </w:r>
      <w:r w:rsidR="00730C1E" w:rsidRPr="001F7609">
        <w:rPr>
          <w:rFonts w:ascii="Times New Roman" w:eastAsia="Times New Roman" w:hAnsi="Times New Roman" w:cs="Times New Roman"/>
          <w:sz w:val="28"/>
          <w:szCs w:val="28"/>
        </w:rPr>
        <w:t>новой</w:t>
      </w:r>
      <w:r w:rsidR="009A2558" w:rsidRPr="001F7609">
        <w:rPr>
          <w:rFonts w:ascii="Times New Roman" w:eastAsia="Times New Roman" w:hAnsi="Times New Roman" w:cs="Times New Roman"/>
          <w:sz w:val="28"/>
          <w:szCs w:val="28"/>
        </w:rPr>
        <w:t xml:space="preserve"> редакции: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6"/>
        <w:gridCol w:w="1625"/>
        <w:gridCol w:w="2191"/>
        <w:gridCol w:w="1558"/>
        <w:gridCol w:w="1845"/>
        <w:gridCol w:w="1833"/>
      </w:tblGrid>
      <w:tr w:rsidR="001855D5" w:rsidRPr="001F7609" w:rsidTr="00515B6F">
        <w:trPr>
          <w:tblHeader/>
        </w:trPr>
        <w:tc>
          <w:tcPr>
            <w:tcW w:w="299"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7.3.3.</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Организация дополнительного образования (детская школа искусств)</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22, ул. Федорова, д. 68а, зона специализированной общественной застройки</w:t>
            </w:r>
          </w:p>
        </w:tc>
        <w:tc>
          <w:tcPr>
            <w:tcW w:w="809"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400 мест </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1855D5" w:rsidRPr="001F7609" w:rsidTr="00515B6F">
        <w:trPr>
          <w:tblHeader/>
        </w:trPr>
        <w:tc>
          <w:tcPr>
            <w:tcW w:w="299"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7.3.26.</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Организация дополнительного образования </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31Б, многофункциональная общественно-деловая зона</w:t>
            </w:r>
          </w:p>
        </w:tc>
        <w:tc>
          <w:tcPr>
            <w:tcW w:w="809"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Не менее 100 мест </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1855D5" w:rsidRPr="001F7609" w:rsidRDefault="001855D5" w:rsidP="00515B6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843E20" w:rsidRPr="001F7609" w:rsidTr="003F3B21">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EF1DB2" w:rsidRPr="001F7609" w:rsidRDefault="00EF1DB2" w:rsidP="003F3B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7.3.43.</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EF1DB2" w:rsidRPr="001F7609" w:rsidRDefault="00EF1DB2" w:rsidP="003F3B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Организация дополнительного образования (встроенные/пристроенные нежилые помещения) при общеобразовательной организации</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EF1DB2" w:rsidRPr="001F7609" w:rsidRDefault="00EF1DB2" w:rsidP="00675588">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34Б, зона застройки территории комплексного развития</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EF1DB2" w:rsidRPr="001F7609" w:rsidRDefault="00EF1DB2" w:rsidP="003F3B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EF1DB2" w:rsidRPr="001F7609" w:rsidRDefault="00EF1DB2" w:rsidP="003F3B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610 мест </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EF1DB2" w:rsidRPr="001F7609" w:rsidRDefault="00EF1DB2" w:rsidP="003F3B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4D4E85" w:rsidRPr="001F7609" w:rsidTr="00B611F2">
        <w:trPr>
          <w:tblHeader/>
        </w:trPr>
        <w:tc>
          <w:tcPr>
            <w:tcW w:w="299" w:type="pct"/>
            <w:tcBorders>
              <w:top w:val="single" w:sz="4" w:space="0" w:color="auto"/>
              <w:left w:val="single" w:sz="4" w:space="0" w:color="auto"/>
              <w:bottom w:val="single" w:sz="4" w:space="0" w:color="auto"/>
              <w:right w:val="single" w:sz="4" w:space="0" w:color="auto"/>
            </w:tcBorders>
            <w:shd w:val="clear" w:color="auto" w:fill="auto"/>
          </w:tcPr>
          <w:p w:rsidR="004D4E85" w:rsidRPr="001F7609" w:rsidRDefault="004D4E85" w:rsidP="004D4E85">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7.3.53.</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4D4E85" w:rsidRPr="001F7609" w:rsidRDefault="004D4E85" w:rsidP="004D4E85">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Организация дополнительного образования </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4D4E85" w:rsidRPr="001F7609" w:rsidRDefault="004D4E85" w:rsidP="004D4E85">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г. Сургут, </w:t>
            </w:r>
            <w:r w:rsidR="00AA0593" w:rsidRPr="001F7609">
              <w:rPr>
                <w:rFonts w:ascii="Times New Roman" w:eastAsia="Times New Roman" w:hAnsi="Times New Roman" w:cs="Times New Roman"/>
                <w:sz w:val="24"/>
              </w:rPr>
              <w:t xml:space="preserve">микрорайон 29А, </w:t>
            </w:r>
            <w:r w:rsidRPr="001F7609">
              <w:rPr>
                <w:rFonts w:ascii="Times New Roman" w:eastAsia="Times New Roman" w:hAnsi="Times New Roman" w:cs="Times New Roman"/>
                <w:sz w:val="24"/>
              </w:rPr>
              <w:t xml:space="preserve">зона застройки многоэтажными жилыми домами </w:t>
            </w:r>
          </w:p>
          <w:p w:rsidR="004D4E85" w:rsidRPr="001F7609" w:rsidRDefault="004D4E85" w:rsidP="004D4E85">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(9 этажей и более)</w:t>
            </w:r>
          </w:p>
        </w:tc>
        <w:tc>
          <w:tcPr>
            <w:tcW w:w="809" w:type="pct"/>
            <w:tcBorders>
              <w:top w:val="single" w:sz="4" w:space="0" w:color="auto"/>
              <w:left w:val="single" w:sz="4" w:space="0" w:color="auto"/>
              <w:bottom w:val="single" w:sz="4" w:space="0" w:color="auto"/>
              <w:right w:val="single" w:sz="4" w:space="0" w:color="auto"/>
            </w:tcBorders>
            <w:shd w:val="clear" w:color="auto" w:fill="auto"/>
          </w:tcPr>
          <w:p w:rsidR="004D4E85" w:rsidRPr="001F7609" w:rsidRDefault="004D4E85" w:rsidP="004D4E85">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4D4E85" w:rsidRPr="001F7609" w:rsidRDefault="004D4E85" w:rsidP="004D4E85">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Не менее 100 мест </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4D4E85" w:rsidRPr="001F7609" w:rsidRDefault="004D4E85" w:rsidP="004D4E85">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bl>
    <w:p w:rsidR="00F3286B" w:rsidRPr="001F7609" w:rsidRDefault="00CE05DB" w:rsidP="00F737E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F3286B" w:rsidRPr="001F7609">
        <w:rPr>
          <w:rFonts w:ascii="Times New Roman" w:eastAsia="Times New Roman" w:hAnsi="Times New Roman" w:cs="Times New Roman"/>
          <w:sz w:val="28"/>
          <w:szCs w:val="28"/>
        </w:rPr>
        <w:t xml:space="preserve">одпункты </w:t>
      </w:r>
      <w:r w:rsidR="006F6B01">
        <w:rPr>
          <w:rFonts w:ascii="Times New Roman" w:eastAsia="Times New Roman" w:hAnsi="Times New Roman" w:cs="Times New Roman"/>
          <w:sz w:val="28"/>
          <w:szCs w:val="28"/>
        </w:rPr>
        <w:t>7.3.12</w:t>
      </w:r>
      <w:r w:rsidR="00EB2CA4" w:rsidRPr="001F7609">
        <w:rPr>
          <w:rFonts w:ascii="Times New Roman" w:eastAsia="Times New Roman" w:hAnsi="Times New Roman" w:cs="Times New Roman"/>
          <w:sz w:val="28"/>
          <w:szCs w:val="28"/>
        </w:rPr>
        <w:t>,</w:t>
      </w:r>
      <w:r w:rsidR="00144693" w:rsidRPr="001F7609">
        <w:rPr>
          <w:rFonts w:ascii="Times New Roman" w:eastAsia="Times New Roman" w:hAnsi="Times New Roman" w:cs="Times New Roman"/>
          <w:sz w:val="28"/>
          <w:szCs w:val="28"/>
        </w:rPr>
        <w:t xml:space="preserve"> 7.3.15,</w:t>
      </w:r>
      <w:r w:rsidR="008F488D" w:rsidRPr="001F7609">
        <w:rPr>
          <w:rFonts w:ascii="Times New Roman" w:eastAsia="Times New Roman" w:hAnsi="Times New Roman" w:cs="Times New Roman"/>
          <w:sz w:val="28"/>
          <w:szCs w:val="28"/>
        </w:rPr>
        <w:t xml:space="preserve"> </w:t>
      </w:r>
      <w:r w:rsidR="009D2F5A" w:rsidRPr="001F7609">
        <w:rPr>
          <w:rFonts w:ascii="Times New Roman" w:eastAsia="Times New Roman" w:hAnsi="Times New Roman" w:cs="Times New Roman"/>
          <w:sz w:val="28"/>
          <w:szCs w:val="28"/>
        </w:rPr>
        <w:t xml:space="preserve">7.3.19, </w:t>
      </w:r>
      <w:r w:rsidR="00F3286B" w:rsidRPr="001F7609">
        <w:rPr>
          <w:rFonts w:ascii="Times New Roman" w:eastAsia="Times New Roman" w:hAnsi="Times New Roman" w:cs="Times New Roman"/>
          <w:sz w:val="28"/>
          <w:szCs w:val="28"/>
        </w:rPr>
        <w:t>7.3.</w:t>
      </w:r>
      <w:r w:rsidR="003B033E" w:rsidRPr="001F7609">
        <w:rPr>
          <w:rFonts w:ascii="Times New Roman" w:eastAsia="Times New Roman" w:hAnsi="Times New Roman" w:cs="Times New Roman"/>
          <w:sz w:val="28"/>
          <w:szCs w:val="28"/>
        </w:rPr>
        <w:t>28,</w:t>
      </w:r>
      <w:r w:rsidR="00CB7DFA" w:rsidRPr="001F7609">
        <w:rPr>
          <w:rFonts w:ascii="Times New Roman" w:eastAsia="Times New Roman" w:hAnsi="Times New Roman" w:cs="Times New Roman"/>
          <w:sz w:val="28"/>
          <w:szCs w:val="28"/>
        </w:rPr>
        <w:t xml:space="preserve"> 7.3.35,</w:t>
      </w:r>
      <w:r w:rsidR="00A84CFA" w:rsidRPr="001F7609">
        <w:rPr>
          <w:rFonts w:ascii="Times New Roman" w:eastAsia="Times New Roman" w:hAnsi="Times New Roman" w:cs="Times New Roman"/>
          <w:sz w:val="28"/>
          <w:szCs w:val="28"/>
        </w:rPr>
        <w:t xml:space="preserve"> </w:t>
      </w:r>
      <w:r w:rsidR="00EB2CA4" w:rsidRPr="001F7609">
        <w:rPr>
          <w:rFonts w:ascii="Times New Roman" w:eastAsia="Times New Roman" w:hAnsi="Times New Roman" w:cs="Times New Roman"/>
          <w:sz w:val="28"/>
          <w:szCs w:val="28"/>
        </w:rPr>
        <w:t xml:space="preserve">7.3.37, </w:t>
      </w:r>
      <w:r w:rsidR="00A84CFA" w:rsidRPr="001F7609">
        <w:rPr>
          <w:rFonts w:ascii="Times New Roman" w:eastAsia="Times New Roman" w:hAnsi="Times New Roman" w:cs="Times New Roman"/>
          <w:sz w:val="28"/>
          <w:szCs w:val="28"/>
        </w:rPr>
        <w:t>7.3.57,</w:t>
      </w:r>
      <w:r w:rsidR="00A01613" w:rsidRPr="001F7609">
        <w:rPr>
          <w:rFonts w:ascii="Times New Roman" w:eastAsia="Times New Roman" w:hAnsi="Times New Roman" w:cs="Times New Roman"/>
          <w:sz w:val="28"/>
          <w:szCs w:val="28"/>
        </w:rPr>
        <w:t xml:space="preserve"> </w:t>
      </w:r>
      <w:r w:rsidR="007A54FB" w:rsidRPr="001F7609">
        <w:rPr>
          <w:rFonts w:ascii="Times New Roman" w:eastAsia="Times New Roman" w:hAnsi="Times New Roman" w:cs="Times New Roman"/>
          <w:sz w:val="28"/>
          <w:szCs w:val="28"/>
        </w:rPr>
        <w:t xml:space="preserve">7.3.70, </w:t>
      </w:r>
      <w:r w:rsidR="00A01613" w:rsidRPr="001F7609">
        <w:rPr>
          <w:rFonts w:ascii="Times New Roman" w:eastAsia="Times New Roman" w:hAnsi="Times New Roman" w:cs="Times New Roman"/>
          <w:sz w:val="28"/>
          <w:szCs w:val="28"/>
        </w:rPr>
        <w:t>7.3.73</w:t>
      </w:r>
      <w:r w:rsidR="0085411F" w:rsidRPr="001F7609">
        <w:rPr>
          <w:rFonts w:ascii="Times New Roman" w:eastAsia="Times New Roman" w:hAnsi="Times New Roman" w:cs="Times New Roman"/>
          <w:sz w:val="28"/>
          <w:szCs w:val="28"/>
        </w:rPr>
        <w:t xml:space="preserve">, </w:t>
      </w:r>
      <w:r w:rsidR="0021529E" w:rsidRPr="001F7609">
        <w:rPr>
          <w:rFonts w:ascii="Times New Roman" w:eastAsia="Times New Roman" w:hAnsi="Times New Roman" w:cs="Times New Roman"/>
          <w:sz w:val="28"/>
          <w:szCs w:val="28"/>
        </w:rPr>
        <w:t xml:space="preserve">7.3.75, </w:t>
      </w:r>
      <w:r w:rsidR="00CB313D" w:rsidRPr="001F7609">
        <w:rPr>
          <w:rFonts w:ascii="Times New Roman" w:eastAsia="Times New Roman" w:hAnsi="Times New Roman" w:cs="Times New Roman"/>
          <w:sz w:val="28"/>
          <w:szCs w:val="28"/>
        </w:rPr>
        <w:t>7.3.82</w:t>
      </w:r>
      <w:r w:rsidR="0085411F" w:rsidRPr="001F7609">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 xml:space="preserve">пункта </w:t>
      </w:r>
      <w:r w:rsidR="00F94A82" w:rsidRPr="001F7609">
        <w:rPr>
          <w:rFonts w:ascii="Times New Roman" w:eastAsia="Times New Roman" w:hAnsi="Times New Roman" w:cs="Times New Roman"/>
          <w:sz w:val="28"/>
          <w:szCs w:val="28"/>
        </w:rPr>
        <w:t xml:space="preserve">7.3 «Организации дополнительного образования» статьи 7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образования</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sidR="00147A0E" w:rsidRPr="001F7609">
        <w:rPr>
          <w:rFonts w:ascii="Times New Roman" w:eastAsia="Times New Roman" w:hAnsi="Times New Roman" w:cs="Times New Roman"/>
          <w:sz w:val="28"/>
          <w:szCs w:val="28"/>
        </w:rPr>
        <w:t>исключить</w:t>
      </w:r>
      <w:r>
        <w:rPr>
          <w:rFonts w:ascii="Times New Roman" w:eastAsia="Times New Roman" w:hAnsi="Times New Roman" w:cs="Times New Roman"/>
          <w:sz w:val="28"/>
          <w:szCs w:val="28"/>
        </w:rPr>
        <w:t>;</w:t>
      </w:r>
    </w:p>
    <w:p w:rsidR="00C61AE9" w:rsidRPr="001F7609" w:rsidRDefault="00F94A82" w:rsidP="00DF53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пункт </w:t>
      </w:r>
      <w:r w:rsidRPr="001F7609">
        <w:rPr>
          <w:rFonts w:ascii="Times New Roman" w:eastAsia="Times New Roman" w:hAnsi="Times New Roman" w:cs="Times New Roman"/>
          <w:sz w:val="28"/>
          <w:szCs w:val="28"/>
        </w:rPr>
        <w:t xml:space="preserve">7.3 «Организации дополнительного образования» статьи 7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Объекты образования</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главы 1</w:t>
      </w:r>
      <w:r>
        <w:rPr>
          <w:rFonts w:ascii="Times New Roman" w:eastAsia="Times New Roman" w:hAnsi="Times New Roman" w:cs="Times New Roman"/>
          <w:sz w:val="28"/>
          <w:szCs w:val="28"/>
        </w:rPr>
        <w:t xml:space="preserve"> </w:t>
      </w:r>
      <w:r w:rsidR="00CE05DB">
        <w:rPr>
          <w:rFonts w:ascii="Times New Roman" w:eastAsia="Times New Roman" w:hAnsi="Times New Roman" w:cs="Times New Roman"/>
          <w:sz w:val="28"/>
          <w:szCs w:val="28"/>
        </w:rPr>
        <w:t>д</w:t>
      </w:r>
      <w:r w:rsidR="00C61AE9" w:rsidRPr="001F7609">
        <w:rPr>
          <w:rFonts w:ascii="Times New Roman" w:eastAsia="Times New Roman" w:hAnsi="Times New Roman" w:cs="Times New Roman"/>
          <w:sz w:val="28"/>
          <w:szCs w:val="28"/>
        </w:rPr>
        <w:t>ополнить новым</w:t>
      </w:r>
      <w:r w:rsidR="00F3286B" w:rsidRPr="001F7609">
        <w:rPr>
          <w:rFonts w:ascii="Times New Roman" w:eastAsia="Times New Roman" w:hAnsi="Times New Roman" w:cs="Times New Roman"/>
          <w:sz w:val="28"/>
          <w:szCs w:val="28"/>
        </w:rPr>
        <w:t>и</w:t>
      </w:r>
      <w:r w:rsidR="00C61AE9" w:rsidRPr="001F7609">
        <w:rPr>
          <w:rFonts w:ascii="Times New Roman" w:eastAsia="Times New Roman" w:hAnsi="Times New Roman" w:cs="Times New Roman"/>
          <w:sz w:val="28"/>
          <w:szCs w:val="28"/>
        </w:rPr>
        <w:t xml:space="preserve"> </w:t>
      </w:r>
      <w:r w:rsidR="00F3286B" w:rsidRPr="001F7609">
        <w:rPr>
          <w:rFonts w:ascii="Times New Roman" w:eastAsia="Times New Roman" w:hAnsi="Times New Roman" w:cs="Times New Roman"/>
          <w:sz w:val="28"/>
          <w:szCs w:val="28"/>
        </w:rPr>
        <w:t>под</w:t>
      </w:r>
      <w:r w:rsidR="00C61AE9" w:rsidRPr="001F7609">
        <w:rPr>
          <w:rFonts w:ascii="Times New Roman" w:eastAsia="Times New Roman" w:hAnsi="Times New Roman" w:cs="Times New Roman"/>
          <w:sz w:val="28"/>
          <w:szCs w:val="28"/>
        </w:rPr>
        <w:t>пункт</w:t>
      </w:r>
      <w:r w:rsidR="00F3286B" w:rsidRPr="001F7609">
        <w:rPr>
          <w:rFonts w:ascii="Times New Roman" w:eastAsia="Times New Roman" w:hAnsi="Times New Roman" w:cs="Times New Roman"/>
          <w:sz w:val="28"/>
          <w:szCs w:val="28"/>
        </w:rPr>
        <w:t xml:space="preserve">ами </w:t>
      </w:r>
      <w:r w:rsidR="00DF531F" w:rsidRPr="001F7609">
        <w:rPr>
          <w:rFonts w:ascii="Times New Roman" w:eastAsia="Times New Roman" w:hAnsi="Times New Roman" w:cs="Times New Roman"/>
          <w:sz w:val="28"/>
          <w:szCs w:val="28"/>
        </w:rPr>
        <w:t>7.3.87, 7.3.88, 7.3.89, 7.3.90, 7.3.91, 7.3.92</w:t>
      </w:r>
      <w:r w:rsidR="00F22345" w:rsidRPr="001F7609">
        <w:rPr>
          <w:rFonts w:ascii="Times New Roman" w:eastAsia="Times New Roman" w:hAnsi="Times New Roman" w:cs="Times New Roman"/>
          <w:sz w:val="28"/>
          <w:szCs w:val="28"/>
        </w:rPr>
        <w:t xml:space="preserve"> </w:t>
      </w:r>
      <w:r w:rsidR="00C61AE9" w:rsidRPr="001F7609">
        <w:rPr>
          <w:rFonts w:ascii="Times New Roman" w:eastAsia="Times New Roman" w:hAnsi="Times New Roman" w:cs="Times New Roman"/>
          <w:sz w:val="28"/>
          <w:szCs w:val="28"/>
        </w:rPr>
        <w:t>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4"/>
        <w:gridCol w:w="1625"/>
        <w:gridCol w:w="2008"/>
        <w:gridCol w:w="1529"/>
        <w:gridCol w:w="1912"/>
        <w:gridCol w:w="1980"/>
      </w:tblGrid>
      <w:tr w:rsidR="00DF531F" w:rsidRPr="001F7609" w:rsidTr="00C61AE9">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rPr>
                <w:rFonts w:ascii="Times New Roman" w:hAnsi="Times New Roman" w:cs="Times New Roman"/>
                <w:sz w:val="24"/>
              </w:rPr>
            </w:pPr>
            <w:r w:rsidRPr="001F7609">
              <w:rPr>
                <w:rFonts w:ascii="Times New Roman" w:hAnsi="Times New Roman" w:cs="Times New Roman"/>
                <w:sz w:val="24"/>
              </w:rPr>
              <w:t>7.3.87.</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jc w:val="center"/>
              <w:rPr>
                <w:rFonts w:ascii="Times New Roman" w:eastAsia="Times New Roman" w:hAnsi="Times New Roman" w:cs="Times New Roman"/>
                <w:sz w:val="24"/>
              </w:rPr>
            </w:pPr>
            <w:r w:rsidRPr="001F7609">
              <w:rPr>
                <w:rFonts w:ascii="Times New Roman" w:eastAsia="Times New Roman" w:hAnsi="Times New Roman" w:cs="Times New Roman"/>
                <w:sz w:val="24"/>
              </w:rPr>
              <w:t>Организация дополнительного образования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п. Лунный, многофункциональная общественно-деловая зона</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более 50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DF531F" w:rsidRPr="001F7609" w:rsidTr="008E6D88">
        <w:trPr>
          <w:tblHeader/>
        </w:trPr>
        <w:tc>
          <w:tcPr>
            <w:tcW w:w="298"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rPr>
                <w:rFonts w:ascii="Times New Roman" w:hAnsi="Times New Roman" w:cs="Times New Roman"/>
                <w:sz w:val="24"/>
              </w:rPr>
            </w:pPr>
            <w:r w:rsidRPr="001F7609">
              <w:rPr>
                <w:rFonts w:ascii="Times New Roman" w:hAnsi="Times New Roman" w:cs="Times New Roman"/>
                <w:sz w:val="24"/>
              </w:rPr>
              <w:t>7.3.88.</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Организация дополнительного образования</w:t>
            </w:r>
          </w:p>
        </w:tc>
        <w:tc>
          <w:tcPr>
            <w:tcW w:w="1043"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26, зона застройки многоэтажными жилыми домами (9 этажей и более)</w:t>
            </w:r>
          </w:p>
        </w:tc>
        <w:tc>
          <w:tcPr>
            <w:tcW w:w="794"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менее 100 мест</w:t>
            </w:r>
          </w:p>
        </w:tc>
        <w:tc>
          <w:tcPr>
            <w:tcW w:w="1028"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DF531F" w:rsidRPr="001F7609" w:rsidTr="008E6D88">
        <w:trPr>
          <w:tblHeader/>
        </w:trPr>
        <w:tc>
          <w:tcPr>
            <w:tcW w:w="298"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rPr>
                <w:rFonts w:ascii="Times New Roman" w:hAnsi="Times New Roman" w:cs="Times New Roman"/>
                <w:sz w:val="24"/>
              </w:rPr>
            </w:pPr>
            <w:r w:rsidRPr="001F7609">
              <w:rPr>
                <w:rFonts w:ascii="Times New Roman" w:hAnsi="Times New Roman" w:cs="Times New Roman"/>
                <w:sz w:val="24"/>
              </w:rPr>
              <w:t>7.3.89.</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Организация дополнительного образования</w:t>
            </w:r>
          </w:p>
        </w:tc>
        <w:tc>
          <w:tcPr>
            <w:tcW w:w="1043"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Югорский тракт, многофункциональная общественно-деловая зона</w:t>
            </w:r>
          </w:p>
        </w:tc>
        <w:tc>
          <w:tcPr>
            <w:tcW w:w="794"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менее 50 мест</w:t>
            </w:r>
          </w:p>
        </w:tc>
        <w:tc>
          <w:tcPr>
            <w:tcW w:w="1028"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DF531F" w:rsidRPr="001F7609" w:rsidTr="008E6D88">
        <w:trPr>
          <w:tblHeader/>
        </w:trPr>
        <w:tc>
          <w:tcPr>
            <w:tcW w:w="298"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rPr>
                <w:rFonts w:ascii="Times New Roman" w:hAnsi="Times New Roman" w:cs="Times New Roman"/>
                <w:sz w:val="24"/>
              </w:rPr>
            </w:pPr>
            <w:r w:rsidRPr="001F7609">
              <w:rPr>
                <w:rFonts w:ascii="Times New Roman" w:hAnsi="Times New Roman" w:cs="Times New Roman"/>
                <w:sz w:val="24"/>
              </w:rPr>
              <w:t>7.3.90.</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Организация дополнительного образования</w:t>
            </w:r>
          </w:p>
        </w:tc>
        <w:tc>
          <w:tcPr>
            <w:tcW w:w="1043"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Заячий остров, зона транспортной инфраструктуры</w:t>
            </w:r>
          </w:p>
        </w:tc>
        <w:tc>
          <w:tcPr>
            <w:tcW w:w="794"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менее 30 мест</w:t>
            </w:r>
          </w:p>
        </w:tc>
        <w:tc>
          <w:tcPr>
            <w:tcW w:w="1028"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DF531F" w:rsidRPr="001F7609" w:rsidTr="00515B6F">
        <w:trPr>
          <w:tblHeader/>
        </w:trPr>
        <w:tc>
          <w:tcPr>
            <w:tcW w:w="298"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rPr>
                <w:rFonts w:ascii="Times New Roman" w:hAnsi="Times New Roman" w:cs="Times New Roman"/>
                <w:sz w:val="24"/>
              </w:rPr>
            </w:pPr>
            <w:r w:rsidRPr="001F7609">
              <w:rPr>
                <w:rFonts w:ascii="Times New Roman" w:hAnsi="Times New Roman" w:cs="Times New Roman"/>
                <w:sz w:val="24"/>
              </w:rPr>
              <w:t>7.3.91.</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Организация дополнительного образования</w:t>
            </w:r>
          </w:p>
        </w:tc>
        <w:tc>
          <w:tcPr>
            <w:tcW w:w="1043"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30В, зона специализированной общественной застройки</w:t>
            </w:r>
          </w:p>
        </w:tc>
        <w:tc>
          <w:tcPr>
            <w:tcW w:w="794"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менее 30 мест</w:t>
            </w:r>
          </w:p>
        </w:tc>
        <w:tc>
          <w:tcPr>
            <w:tcW w:w="1028"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DF531F" w:rsidRPr="001F7609" w:rsidTr="00515B6F">
        <w:trPr>
          <w:tblHeader/>
        </w:trPr>
        <w:tc>
          <w:tcPr>
            <w:tcW w:w="298"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rPr>
                <w:rFonts w:ascii="Times New Roman" w:hAnsi="Times New Roman" w:cs="Times New Roman"/>
                <w:sz w:val="24"/>
              </w:rPr>
            </w:pPr>
            <w:r w:rsidRPr="001F7609">
              <w:rPr>
                <w:rFonts w:ascii="Times New Roman" w:hAnsi="Times New Roman" w:cs="Times New Roman"/>
                <w:sz w:val="24"/>
              </w:rPr>
              <w:t>7.3.92.</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Организация дополнительного образования</w:t>
            </w:r>
          </w:p>
        </w:tc>
        <w:tc>
          <w:tcPr>
            <w:tcW w:w="1043"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Северный промрайон, шоссе Нефтеюганское, производственная зона</w:t>
            </w:r>
          </w:p>
        </w:tc>
        <w:tc>
          <w:tcPr>
            <w:tcW w:w="794"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93"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Не менее 30 мест </w:t>
            </w:r>
          </w:p>
        </w:tc>
        <w:tc>
          <w:tcPr>
            <w:tcW w:w="1028"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bl>
    <w:p w:rsidR="00613521" w:rsidRPr="001F7609" w:rsidRDefault="00CE05DB" w:rsidP="0061352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613521" w:rsidRPr="001F7609">
        <w:rPr>
          <w:rFonts w:ascii="Times New Roman" w:eastAsia="Times New Roman" w:hAnsi="Times New Roman" w:cs="Times New Roman"/>
          <w:sz w:val="28"/>
          <w:szCs w:val="28"/>
        </w:rPr>
        <w:t xml:space="preserve"> подпункте 8.1.22 </w:t>
      </w:r>
      <w:r w:rsidR="00F94A82">
        <w:rPr>
          <w:rFonts w:ascii="Times New Roman" w:eastAsia="Times New Roman" w:hAnsi="Times New Roman" w:cs="Times New Roman"/>
          <w:sz w:val="28"/>
          <w:szCs w:val="28"/>
        </w:rPr>
        <w:t>пункта</w:t>
      </w:r>
      <w:r w:rsidR="00F94A82" w:rsidRPr="001F7609">
        <w:rPr>
          <w:rFonts w:ascii="Times New Roman" w:eastAsia="Times New Roman" w:hAnsi="Times New Roman" w:cs="Times New Roman"/>
          <w:sz w:val="28"/>
          <w:szCs w:val="28"/>
        </w:rPr>
        <w:t xml:space="preserve"> 8.1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спорта</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статьи 8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физической культуры и массового спорта</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F94A82">
        <w:rPr>
          <w:rFonts w:ascii="Times New Roman" w:eastAsia="Times New Roman" w:hAnsi="Times New Roman" w:cs="Times New Roman"/>
          <w:sz w:val="28"/>
          <w:szCs w:val="28"/>
        </w:rPr>
        <w:t xml:space="preserve"> </w:t>
      </w:r>
      <w:r w:rsidR="00613521" w:rsidRPr="001F7609">
        <w:rPr>
          <w:rFonts w:ascii="Times New Roman" w:eastAsia="Times New Roman" w:hAnsi="Times New Roman" w:cs="Times New Roman"/>
          <w:sz w:val="28"/>
          <w:szCs w:val="28"/>
        </w:rPr>
        <w:t>в столбце «Местоположение» после слов «г. Сургут,» доп</w:t>
      </w:r>
      <w:r>
        <w:rPr>
          <w:rFonts w:ascii="Times New Roman" w:eastAsia="Times New Roman" w:hAnsi="Times New Roman" w:cs="Times New Roman"/>
          <w:sz w:val="28"/>
          <w:szCs w:val="28"/>
        </w:rPr>
        <w:t>олнить словами «микрорайон 43,»;</w:t>
      </w:r>
    </w:p>
    <w:p w:rsidR="00426018" w:rsidRPr="001F7609" w:rsidRDefault="00CE05DB" w:rsidP="00474E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426018" w:rsidRPr="001F7609">
        <w:rPr>
          <w:rFonts w:ascii="Times New Roman" w:eastAsia="Times New Roman" w:hAnsi="Times New Roman" w:cs="Times New Roman"/>
          <w:sz w:val="28"/>
          <w:szCs w:val="28"/>
        </w:rPr>
        <w:t>одпункты 8.1.16,</w:t>
      </w:r>
      <w:r w:rsidR="00970BE3">
        <w:rPr>
          <w:rFonts w:ascii="Times New Roman" w:eastAsia="Times New Roman" w:hAnsi="Times New Roman" w:cs="Times New Roman"/>
          <w:sz w:val="28"/>
          <w:szCs w:val="28"/>
        </w:rPr>
        <w:t xml:space="preserve"> </w:t>
      </w:r>
      <w:r w:rsidR="007A54FB" w:rsidRPr="001F7609">
        <w:rPr>
          <w:rFonts w:ascii="Times New Roman" w:eastAsia="Times New Roman" w:hAnsi="Times New Roman" w:cs="Times New Roman"/>
          <w:sz w:val="28"/>
          <w:szCs w:val="28"/>
        </w:rPr>
        <w:t>8.1.39,</w:t>
      </w:r>
      <w:r w:rsidR="00426018" w:rsidRPr="001F7609">
        <w:rPr>
          <w:rFonts w:ascii="Times New Roman" w:eastAsia="Times New Roman" w:hAnsi="Times New Roman" w:cs="Times New Roman"/>
          <w:sz w:val="28"/>
          <w:szCs w:val="28"/>
        </w:rPr>
        <w:t xml:space="preserve"> </w:t>
      </w:r>
      <w:r w:rsidR="00970BE3">
        <w:rPr>
          <w:rFonts w:ascii="Times New Roman" w:eastAsia="Times New Roman" w:hAnsi="Times New Roman" w:cs="Times New Roman"/>
          <w:sz w:val="28"/>
          <w:szCs w:val="28"/>
        </w:rPr>
        <w:t>8.1.46</w:t>
      </w:r>
      <w:r w:rsidR="00F94A82" w:rsidRPr="00F94A82">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пункта</w:t>
      </w:r>
      <w:r w:rsidR="00F94A82" w:rsidRPr="001F7609">
        <w:rPr>
          <w:rFonts w:ascii="Times New Roman" w:eastAsia="Times New Roman" w:hAnsi="Times New Roman" w:cs="Times New Roman"/>
          <w:sz w:val="28"/>
          <w:szCs w:val="28"/>
        </w:rPr>
        <w:t xml:space="preserve"> 8.1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спорта</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статьи 8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физической культуры и массового спорта</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970BE3">
        <w:rPr>
          <w:rFonts w:ascii="Times New Roman" w:eastAsia="Times New Roman" w:hAnsi="Times New Roman" w:cs="Times New Roman"/>
          <w:sz w:val="28"/>
          <w:szCs w:val="28"/>
        </w:rPr>
        <w:t xml:space="preserve"> </w:t>
      </w:r>
      <w:r w:rsidR="00426018" w:rsidRPr="001F7609">
        <w:rPr>
          <w:rFonts w:ascii="Times New Roman" w:eastAsia="Times New Roman" w:hAnsi="Times New Roman" w:cs="Times New Roman"/>
          <w:sz w:val="28"/>
          <w:szCs w:val="28"/>
        </w:rPr>
        <w:t xml:space="preserve">изложить в </w:t>
      </w:r>
      <w:r w:rsidR="00730C1E" w:rsidRPr="001F7609">
        <w:rPr>
          <w:rFonts w:ascii="Times New Roman" w:eastAsia="Times New Roman" w:hAnsi="Times New Roman" w:cs="Times New Roman"/>
          <w:sz w:val="28"/>
          <w:szCs w:val="28"/>
        </w:rPr>
        <w:t>новой</w:t>
      </w:r>
      <w:r w:rsidR="00426018" w:rsidRPr="001F7609">
        <w:rPr>
          <w:rFonts w:ascii="Times New Roman" w:eastAsia="Times New Roman" w:hAnsi="Times New Roman" w:cs="Times New Roman"/>
          <w:sz w:val="28"/>
          <w:szCs w:val="28"/>
        </w:rPr>
        <w:t xml:space="preserve"> редакции: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6"/>
        <w:gridCol w:w="1625"/>
        <w:gridCol w:w="2191"/>
        <w:gridCol w:w="1558"/>
        <w:gridCol w:w="1845"/>
        <w:gridCol w:w="1833"/>
      </w:tblGrid>
      <w:tr w:rsidR="00426018" w:rsidRPr="001F7609" w:rsidTr="00B611F2">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426018" w:rsidRPr="001F7609" w:rsidRDefault="00426018" w:rsidP="008C4DD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8.1.16.</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426018" w:rsidRPr="001F7609" w:rsidRDefault="00426018" w:rsidP="008C4DD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Объект спорта</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426018" w:rsidRPr="001F7609" w:rsidRDefault="00426018" w:rsidP="008C4DD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34, многофункциональная общественно-деловая зона</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426018" w:rsidRPr="001F7609" w:rsidRDefault="00426018" w:rsidP="008C4DD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426018" w:rsidRPr="001F7609" w:rsidRDefault="00426018" w:rsidP="008C4DD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1500 кв. м. </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426018" w:rsidRPr="001F7609" w:rsidRDefault="00426018" w:rsidP="008C4DD2">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7A54FB" w:rsidRPr="001F7609" w:rsidTr="005D6821">
        <w:trPr>
          <w:tblHeader/>
        </w:trPr>
        <w:tc>
          <w:tcPr>
            <w:tcW w:w="299" w:type="pct"/>
            <w:tcBorders>
              <w:top w:val="single" w:sz="4" w:space="0" w:color="auto"/>
              <w:left w:val="single" w:sz="4" w:space="0" w:color="auto"/>
              <w:bottom w:val="single" w:sz="4" w:space="0" w:color="auto"/>
              <w:right w:val="single" w:sz="4" w:space="0" w:color="auto"/>
            </w:tcBorders>
            <w:shd w:val="clear" w:color="auto" w:fill="auto"/>
          </w:tcPr>
          <w:p w:rsidR="007A54FB" w:rsidRPr="001F7609" w:rsidRDefault="007A54FB" w:rsidP="005D68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8.1.39.</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7A54FB" w:rsidRPr="001F7609" w:rsidRDefault="007A54FB" w:rsidP="005D68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Объект спорта</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7A54FB" w:rsidRPr="001F7609" w:rsidRDefault="007A54FB" w:rsidP="005D68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п. Юность, зона специализированной общественной застройки</w:t>
            </w:r>
          </w:p>
        </w:tc>
        <w:tc>
          <w:tcPr>
            <w:tcW w:w="809" w:type="pct"/>
            <w:tcBorders>
              <w:top w:val="single" w:sz="4" w:space="0" w:color="auto"/>
              <w:left w:val="single" w:sz="4" w:space="0" w:color="auto"/>
              <w:bottom w:val="single" w:sz="4" w:space="0" w:color="auto"/>
              <w:right w:val="single" w:sz="4" w:space="0" w:color="auto"/>
            </w:tcBorders>
            <w:shd w:val="clear" w:color="auto" w:fill="auto"/>
          </w:tcPr>
          <w:p w:rsidR="007A54FB" w:rsidRPr="001F7609" w:rsidRDefault="007A54FB" w:rsidP="005D68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7A54FB" w:rsidRPr="001F7609" w:rsidRDefault="007A54FB" w:rsidP="00F23FC3">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Ориентир</w:t>
            </w:r>
            <w:r w:rsidR="00F23FC3" w:rsidRPr="001F7609">
              <w:rPr>
                <w:rFonts w:ascii="Times New Roman" w:eastAsia="Times New Roman" w:hAnsi="Times New Roman" w:cs="Times New Roman"/>
                <w:sz w:val="24"/>
              </w:rPr>
              <w:t xml:space="preserve">. </w:t>
            </w:r>
            <w:r w:rsidRPr="001F7609">
              <w:rPr>
                <w:rFonts w:ascii="Times New Roman" w:eastAsia="Times New Roman" w:hAnsi="Times New Roman" w:cs="Times New Roman"/>
                <w:sz w:val="24"/>
              </w:rPr>
              <w:t xml:space="preserve">1000 кв. м. </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7A54FB" w:rsidRPr="001F7609" w:rsidRDefault="007A54FB" w:rsidP="005D682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1D26EF" w:rsidRPr="001F7609" w:rsidTr="002E4D11">
        <w:trPr>
          <w:tblHeader/>
        </w:trPr>
        <w:tc>
          <w:tcPr>
            <w:tcW w:w="299" w:type="pct"/>
            <w:tcBorders>
              <w:top w:val="single" w:sz="4" w:space="0" w:color="auto"/>
              <w:left w:val="single" w:sz="4" w:space="0" w:color="auto"/>
              <w:bottom w:val="single" w:sz="4" w:space="0" w:color="auto"/>
              <w:right w:val="single" w:sz="4" w:space="0" w:color="auto"/>
            </w:tcBorders>
            <w:shd w:val="clear" w:color="auto" w:fill="auto"/>
          </w:tcPr>
          <w:p w:rsidR="001D26EF" w:rsidRPr="001F7609" w:rsidRDefault="001D26EF"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8.1.46.</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1D26EF" w:rsidRPr="001F7609" w:rsidRDefault="001D26EF"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Объект спорта</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1D26EF" w:rsidRPr="001F7609" w:rsidRDefault="001D26EF"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35, зона специализированной общественной застройки</w:t>
            </w:r>
          </w:p>
        </w:tc>
        <w:tc>
          <w:tcPr>
            <w:tcW w:w="809" w:type="pct"/>
            <w:tcBorders>
              <w:top w:val="single" w:sz="4" w:space="0" w:color="auto"/>
              <w:left w:val="single" w:sz="4" w:space="0" w:color="auto"/>
              <w:bottom w:val="single" w:sz="4" w:space="0" w:color="auto"/>
              <w:right w:val="single" w:sz="4" w:space="0" w:color="auto"/>
            </w:tcBorders>
            <w:shd w:val="clear" w:color="auto" w:fill="auto"/>
          </w:tcPr>
          <w:p w:rsidR="001D26EF" w:rsidRPr="001F7609" w:rsidRDefault="001D26EF"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1D26EF" w:rsidRPr="001F7609" w:rsidRDefault="001D26EF"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Не менее 2000 кв. м. </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1D26EF" w:rsidRPr="001F7609" w:rsidRDefault="001D26EF" w:rsidP="002E4D11">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bl>
    <w:p w:rsidR="00BC5B72" w:rsidRPr="001F7609" w:rsidRDefault="00CE05DB" w:rsidP="00BC5B7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BC5B72" w:rsidRPr="001F7609">
        <w:rPr>
          <w:rFonts w:ascii="Times New Roman" w:eastAsia="Times New Roman" w:hAnsi="Times New Roman" w:cs="Times New Roman"/>
          <w:sz w:val="28"/>
          <w:szCs w:val="28"/>
        </w:rPr>
        <w:t xml:space="preserve">одпункты </w:t>
      </w:r>
      <w:r w:rsidR="00A1082E">
        <w:rPr>
          <w:rFonts w:ascii="Times New Roman" w:eastAsia="Times New Roman" w:hAnsi="Times New Roman" w:cs="Times New Roman"/>
          <w:sz w:val="28"/>
          <w:szCs w:val="28"/>
        </w:rPr>
        <w:t>8.1.9</w:t>
      </w:r>
      <w:r w:rsidR="009D2F5A" w:rsidRPr="001F7609">
        <w:rPr>
          <w:rFonts w:ascii="Times New Roman" w:eastAsia="Times New Roman" w:hAnsi="Times New Roman" w:cs="Times New Roman"/>
          <w:sz w:val="28"/>
          <w:szCs w:val="28"/>
        </w:rPr>
        <w:t xml:space="preserve">, </w:t>
      </w:r>
      <w:r w:rsidR="0021529E" w:rsidRPr="001F7609">
        <w:rPr>
          <w:rFonts w:ascii="Times New Roman" w:eastAsia="Times New Roman" w:hAnsi="Times New Roman" w:cs="Times New Roman"/>
          <w:sz w:val="28"/>
          <w:szCs w:val="28"/>
        </w:rPr>
        <w:t>8.1.48</w:t>
      </w:r>
      <w:r w:rsidR="00F94A82" w:rsidRPr="00F94A82">
        <w:rPr>
          <w:rFonts w:ascii="Times New Roman" w:eastAsia="Times New Roman" w:hAnsi="Times New Roman" w:cs="Times New Roman"/>
          <w:sz w:val="28"/>
          <w:szCs w:val="28"/>
        </w:rPr>
        <w:t xml:space="preserve"> </w:t>
      </w:r>
      <w:r w:rsidR="00F94A82">
        <w:rPr>
          <w:rFonts w:ascii="Times New Roman" w:eastAsia="Times New Roman" w:hAnsi="Times New Roman" w:cs="Times New Roman"/>
          <w:sz w:val="28"/>
          <w:szCs w:val="28"/>
        </w:rPr>
        <w:t>пункта</w:t>
      </w:r>
      <w:r w:rsidR="00F94A82" w:rsidRPr="001F7609">
        <w:rPr>
          <w:rFonts w:ascii="Times New Roman" w:eastAsia="Times New Roman" w:hAnsi="Times New Roman" w:cs="Times New Roman"/>
          <w:sz w:val="28"/>
          <w:szCs w:val="28"/>
        </w:rPr>
        <w:t xml:space="preserve"> 8.1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спорта</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статьи 8 </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Объекты физической культуры и массового спорта</w:t>
      </w:r>
      <w:r w:rsidR="00F94A82">
        <w:rPr>
          <w:rFonts w:ascii="Times New Roman" w:eastAsia="Times New Roman" w:hAnsi="Times New Roman" w:cs="Times New Roman"/>
          <w:sz w:val="28"/>
          <w:szCs w:val="28"/>
        </w:rPr>
        <w:t>»</w:t>
      </w:r>
      <w:r w:rsidR="00F94A82" w:rsidRPr="001F7609">
        <w:rPr>
          <w:rFonts w:ascii="Times New Roman" w:eastAsia="Times New Roman" w:hAnsi="Times New Roman" w:cs="Times New Roman"/>
          <w:sz w:val="28"/>
          <w:szCs w:val="28"/>
        </w:rPr>
        <w:t xml:space="preserve"> главы 1</w:t>
      </w:r>
      <w:r w:rsidR="0021529E"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исключить;</w:t>
      </w:r>
    </w:p>
    <w:p w:rsidR="00EA0B93" w:rsidRPr="001F7609" w:rsidRDefault="00F94A82" w:rsidP="00DF53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w:t>
      </w:r>
      <w:r w:rsidRPr="001F7609">
        <w:rPr>
          <w:rFonts w:ascii="Times New Roman" w:eastAsia="Times New Roman" w:hAnsi="Times New Roman" w:cs="Times New Roman"/>
          <w:sz w:val="28"/>
          <w:szCs w:val="28"/>
        </w:rPr>
        <w:t xml:space="preserve"> 8.1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Объекты спорта</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статьи 8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Объекты физической культуры и массового спорта</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главы 1</w:t>
      </w:r>
      <w:r>
        <w:rPr>
          <w:rFonts w:ascii="Times New Roman" w:eastAsia="Times New Roman" w:hAnsi="Times New Roman" w:cs="Times New Roman"/>
          <w:sz w:val="28"/>
          <w:szCs w:val="28"/>
        </w:rPr>
        <w:t xml:space="preserve"> </w:t>
      </w:r>
      <w:r w:rsidR="00CE05DB">
        <w:rPr>
          <w:rFonts w:ascii="Times New Roman" w:eastAsia="Times New Roman" w:hAnsi="Times New Roman" w:cs="Times New Roman"/>
          <w:sz w:val="28"/>
          <w:szCs w:val="28"/>
        </w:rPr>
        <w:t>д</w:t>
      </w:r>
      <w:r w:rsidR="00EA0B93" w:rsidRPr="001F7609">
        <w:rPr>
          <w:rFonts w:ascii="Times New Roman" w:eastAsia="Times New Roman" w:hAnsi="Times New Roman" w:cs="Times New Roman"/>
          <w:sz w:val="28"/>
          <w:szCs w:val="28"/>
        </w:rPr>
        <w:t xml:space="preserve">ополнить подпунктами </w:t>
      </w:r>
      <w:r w:rsidR="00DF531F" w:rsidRPr="001F7609">
        <w:rPr>
          <w:rFonts w:ascii="Times New Roman" w:eastAsia="Times New Roman" w:hAnsi="Times New Roman" w:cs="Times New Roman"/>
          <w:sz w:val="28"/>
          <w:szCs w:val="28"/>
        </w:rPr>
        <w:t xml:space="preserve">8.1.51, 8.1.52, 8.1.53, 8.1.54 </w:t>
      </w:r>
      <w:r w:rsidR="00EA0B93" w:rsidRPr="001F7609">
        <w:rPr>
          <w:rFonts w:ascii="Times New Roman" w:eastAsia="Times New Roman" w:hAnsi="Times New Roman" w:cs="Times New Roman"/>
          <w:sz w:val="28"/>
          <w:szCs w:val="28"/>
        </w:rPr>
        <w:t>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704"/>
        <w:gridCol w:w="1558"/>
        <w:gridCol w:w="2134"/>
        <w:gridCol w:w="1554"/>
        <w:gridCol w:w="1849"/>
        <w:gridCol w:w="1829"/>
      </w:tblGrid>
      <w:tr w:rsidR="00DF531F" w:rsidRPr="001F7609" w:rsidTr="001B7D2B">
        <w:trPr>
          <w:tblHeader/>
        </w:trPr>
        <w:tc>
          <w:tcPr>
            <w:tcW w:w="366"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rPr>
                <w:rFonts w:ascii="Times New Roman" w:hAnsi="Times New Roman" w:cs="Times New Roman"/>
                <w:sz w:val="24"/>
              </w:rPr>
            </w:pPr>
            <w:r w:rsidRPr="001F7609">
              <w:rPr>
                <w:rFonts w:ascii="Times New Roman" w:hAnsi="Times New Roman" w:cs="Times New Roman"/>
                <w:sz w:val="24"/>
              </w:rPr>
              <w:t>8.1.51.</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Объект спорта</w:t>
            </w:r>
          </w:p>
        </w:tc>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Ядро центра города, зона застройки территории комплексного развития</w:t>
            </w:r>
          </w:p>
        </w:tc>
        <w:tc>
          <w:tcPr>
            <w:tcW w:w="807"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60"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Не менее 1000 кв. м. </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DF531F" w:rsidRPr="001F7609" w:rsidTr="001B7D2B">
        <w:trPr>
          <w:tblHeader/>
        </w:trPr>
        <w:tc>
          <w:tcPr>
            <w:tcW w:w="366" w:type="pct"/>
            <w:tcBorders>
              <w:top w:val="single" w:sz="8" w:space="0" w:color="000000"/>
              <w:left w:val="single" w:sz="8" w:space="0" w:color="000000"/>
              <w:bottom w:val="single" w:sz="8" w:space="0" w:color="000000"/>
              <w:right w:val="single" w:sz="8" w:space="0" w:color="000000"/>
            </w:tcBorders>
            <w:shd w:val="clear" w:color="auto" w:fill="auto"/>
          </w:tcPr>
          <w:p w:rsidR="00DF531F" w:rsidRPr="001F7609" w:rsidRDefault="00DF531F" w:rsidP="00DF531F">
            <w:pPr>
              <w:rPr>
                <w:rFonts w:ascii="Times New Roman" w:hAnsi="Times New Roman" w:cs="Times New Roman"/>
                <w:sz w:val="24"/>
              </w:rPr>
            </w:pPr>
            <w:r w:rsidRPr="001F7609">
              <w:rPr>
                <w:rFonts w:ascii="Times New Roman" w:hAnsi="Times New Roman" w:cs="Times New Roman"/>
                <w:sz w:val="24"/>
              </w:rPr>
              <w:t>8.1.52.</w:t>
            </w:r>
          </w:p>
        </w:tc>
        <w:tc>
          <w:tcPr>
            <w:tcW w:w="809" w:type="pct"/>
            <w:tcBorders>
              <w:top w:val="single" w:sz="8" w:space="0" w:color="000000"/>
              <w:left w:val="single" w:sz="8" w:space="0" w:color="000000"/>
              <w:bottom w:val="single" w:sz="8" w:space="0" w:color="000000"/>
              <w:right w:val="single" w:sz="8" w:space="0" w:color="000000"/>
            </w:tcBorders>
            <w:shd w:val="clear" w:color="auto" w:fill="auto"/>
          </w:tcPr>
          <w:p w:rsidR="00DF531F" w:rsidRPr="001F7609" w:rsidRDefault="00DF531F" w:rsidP="00DF531F">
            <w:pPr>
              <w:pStyle w:val="ae"/>
              <w:spacing w:before="0" w:beforeAutospacing="0" w:after="0" w:afterAutospacing="0" w:line="256" w:lineRule="auto"/>
              <w:ind w:left="58" w:right="130"/>
              <w:rPr>
                <w:sz w:val="36"/>
                <w:szCs w:val="36"/>
              </w:rPr>
            </w:pPr>
            <w:r w:rsidRPr="001F7609">
              <w:rPr>
                <w:color w:val="000000" w:themeColor="text1"/>
              </w:rPr>
              <w:t>Объект спорта с универсальными залами и скалодромом</w:t>
            </w:r>
          </w:p>
        </w:tc>
        <w:tc>
          <w:tcPr>
            <w:tcW w:w="1108" w:type="pct"/>
            <w:tcBorders>
              <w:top w:val="single" w:sz="8" w:space="0" w:color="000000"/>
              <w:left w:val="single" w:sz="8" w:space="0" w:color="000000"/>
              <w:bottom w:val="single" w:sz="8" w:space="0" w:color="000000"/>
              <w:right w:val="single" w:sz="8" w:space="0" w:color="000000"/>
            </w:tcBorders>
            <w:shd w:val="clear" w:color="auto" w:fill="auto"/>
          </w:tcPr>
          <w:p w:rsidR="00DF531F" w:rsidRPr="001F7609" w:rsidRDefault="00DF531F" w:rsidP="00DF531F">
            <w:pPr>
              <w:pStyle w:val="ae"/>
              <w:spacing w:before="0" w:beforeAutospacing="0" w:after="0" w:afterAutospacing="0" w:line="256" w:lineRule="auto"/>
              <w:ind w:left="58" w:right="130"/>
              <w:rPr>
                <w:sz w:val="36"/>
                <w:szCs w:val="36"/>
              </w:rPr>
            </w:pPr>
            <w:r w:rsidRPr="001F7609">
              <w:rPr>
                <w:color w:val="000000" w:themeColor="text1"/>
              </w:rPr>
              <w:t>г. Сургут, микрорайон Хоззона, зона специализированной общественной застройки</w:t>
            </w:r>
          </w:p>
        </w:tc>
        <w:tc>
          <w:tcPr>
            <w:tcW w:w="807" w:type="pct"/>
            <w:tcBorders>
              <w:top w:val="single" w:sz="8" w:space="0" w:color="000000"/>
              <w:left w:val="single" w:sz="8" w:space="0" w:color="000000"/>
              <w:bottom w:val="single" w:sz="8" w:space="0" w:color="000000"/>
              <w:right w:val="single" w:sz="8" w:space="0" w:color="000000"/>
            </w:tcBorders>
            <w:shd w:val="clear" w:color="auto" w:fill="auto"/>
          </w:tcPr>
          <w:p w:rsidR="00DF531F" w:rsidRPr="001F7609" w:rsidRDefault="00DF531F" w:rsidP="00DF531F">
            <w:pPr>
              <w:pStyle w:val="ae"/>
              <w:spacing w:before="0" w:beforeAutospacing="0" w:after="0" w:afterAutospacing="0" w:line="256" w:lineRule="auto"/>
              <w:ind w:left="58" w:right="130"/>
              <w:rPr>
                <w:sz w:val="36"/>
                <w:szCs w:val="36"/>
              </w:rPr>
            </w:pPr>
            <w:r w:rsidRPr="001F7609">
              <w:rPr>
                <w:color w:val="000000" w:themeColor="text1"/>
              </w:rPr>
              <w:t>Планируемый для размещения</w:t>
            </w:r>
          </w:p>
        </w:tc>
        <w:tc>
          <w:tcPr>
            <w:tcW w:w="960" w:type="pct"/>
            <w:tcBorders>
              <w:top w:val="single" w:sz="8" w:space="0" w:color="000000"/>
              <w:left w:val="single" w:sz="8" w:space="0" w:color="000000"/>
              <w:bottom w:val="single" w:sz="8" w:space="0" w:color="000000"/>
              <w:right w:val="single" w:sz="8" w:space="0" w:color="000000"/>
            </w:tcBorders>
            <w:shd w:val="clear" w:color="auto" w:fill="auto"/>
          </w:tcPr>
          <w:p w:rsidR="00DF531F" w:rsidRPr="001F7609" w:rsidRDefault="00DF531F" w:rsidP="00DF531F">
            <w:pPr>
              <w:pStyle w:val="ae"/>
              <w:spacing w:before="0" w:beforeAutospacing="0" w:after="0" w:afterAutospacing="0" w:line="256" w:lineRule="auto"/>
              <w:ind w:left="58" w:right="130"/>
              <w:rPr>
                <w:sz w:val="36"/>
                <w:szCs w:val="36"/>
              </w:rPr>
            </w:pPr>
            <w:r w:rsidRPr="001F7609">
              <w:rPr>
                <w:color w:val="000000" w:themeColor="text1"/>
              </w:rPr>
              <w:t>Не менее 500 кв. м.</w:t>
            </w: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DF531F" w:rsidRPr="001F7609" w:rsidTr="001B7D2B">
        <w:trPr>
          <w:tblHeader/>
        </w:trPr>
        <w:tc>
          <w:tcPr>
            <w:tcW w:w="366" w:type="pct"/>
            <w:tcBorders>
              <w:top w:val="single" w:sz="8" w:space="0" w:color="000000"/>
              <w:left w:val="single" w:sz="8" w:space="0" w:color="000000"/>
              <w:bottom w:val="single" w:sz="8" w:space="0" w:color="000000"/>
              <w:right w:val="single" w:sz="8" w:space="0" w:color="000000"/>
            </w:tcBorders>
            <w:shd w:val="clear" w:color="auto" w:fill="auto"/>
          </w:tcPr>
          <w:p w:rsidR="00DF531F" w:rsidRPr="001F7609" w:rsidRDefault="00DF531F" w:rsidP="00DF531F">
            <w:pPr>
              <w:rPr>
                <w:rFonts w:ascii="Times New Roman" w:hAnsi="Times New Roman" w:cs="Times New Roman"/>
                <w:sz w:val="24"/>
              </w:rPr>
            </w:pPr>
            <w:r w:rsidRPr="001F7609">
              <w:rPr>
                <w:rFonts w:ascii="Times New Roman" w:hAnsi="Times New Roman" w:cs="Times New Roman"/>
                <w:sz w:val="24"/>
              </w:rPr>
              <w:t>8.1.53.</w:t>
            </w:r>
          </w:p>
        </w:tc>
        <w:tc>
          <w:tcPr>
            <w:tcW w:w="809" w:type="pct"/>
            <w:tcBorders>
              <w:top w:val="single" w:sz="8" w:space="0" w:color="000000"/>
              <w:left w:val="single" w:sz="8" w:space="0" w:color="000000"/>
              <w:bottom w:val="single" w:sz="8" w:space="0" w:color="000000"/>
              <w:right w:val="single" w:sz="8" w:space="0" w:color="000000"/>
            </w:tcBorders>
            <w:shd w:val="clear" w:color="auto" w:fill="auto"/>
          </w:tcPr>
          <w:p w:rsidR="00DF531F" w:rsidRPr="001F7609" w:rsidRDefault="00DF531F" w:rsidP="00DF531F">
            <w:pPr>
              <w:pStyle w:val="ae"/>
              <w:spacing w:before="0" w:beforeAutospacing="0" w:after="0" w:afterAutospacing="0" w:line="256" w:lineRule="auto"/>
              <w:ind w:left="58" w:right="130"/>
              <w:rPr>
                <w:sz w:val="36"/>
                <w:szCs w:val="36"/>
              </w:rPr>
            </w:pPr>
            <w:r w:rsidRPr="001F7609">
              <w:rPr>
                <w:color w:val="000000" w:themeColor="text1"/>
              </w:rPr>
              <w:t>Зал для единоборств</w:t>
            </w:r>
          </w:p>
        </w:tc>
        <w:tc>
          <w:tcPr>
            <w:tcW w:w="1108" w:type="pct"/>
            <w:tcBorders>
              <w:top w:val="single" w:sz="8" w:space="0" w:color="000000"/>
              <w:left w:val="single" w:sz="8" w:space="0" w:color="000000"/>
              <w:bottom w:val="single" w:sz="8" w:space="0" w:color="000000"/>
              <w:right w:val="single" w:sz="8" w:space="0" w:color="000000"/>
            </w:tcBorders>
            <w:shd w:val="clear" w:color="auto" w:fill="auto"/>
          </w:tcPr>
          <w:p w:rsidR="00DF531F" w:rsidRPr="001F7609" w:rsidRDefault="00DF531F" w:rsidP="00DF531F">
            <w:pPr>
              <w:pStyle w:val="ae"/>
              <w:spacing w:before="0" w:beforeAutospacing="0" w:after="0" w:afterAutospacing="0" w:line="256" w:lineRule="auto"/>
              <w:ind w:left="58" w:right="130"/>
              <w:rPr>
                <w:sz w:val="36"/>
                <w:szCs w:val="36"/>
              </w:rPr>
            </w:pPr>
            <w:r w:rsidRPr="001F7609">
              <w:rPr>
                <w:color w:val="000000" w:themeColor="text1"/>
              </w:rPr>
              <w:t>г. Сургут, микрорайон Хоззона, зона специализированной общественной застройки</w:t>
            </w:r>
          </w:p>
        </w:tc>
        <w:tc>
          <w:tcPr>
            <w:tcW w:w="807" w:type="pct"/>
            <w:tcBorders>
              <w:top w:val="single" w:sz="8" w:space="0" w:color="000000"/>
              <w:left w:val="single" w:sz="8" w:space="0" w:color="000000"/>
              <w:bottom w:val="single" w:sz="8" w:space="0" w:color="000000"/>
              <w:right w:val="single" w:sz="8" w:space="0" w:color="000000"/>
            </w:tcBorders>
            <w:shd w:val="clear" w:color="auto" w:fill="auto"/>
          </w:tcPr>
          <w:p w:rsidR="00DF531F" w:rsidRPr="001F7609" w:rsidRDefault="00DF531F" w:rsidP="00DF531F">
            <w:pPr>
              <w:pStyle w:val="ae"/>
              <w:spacing w:before="0" w:beforeAutospacing="0" w:after="0" w:afterAutospacing="0" w:line="256" w:lineRule="auto"/>
              <w:ind w:left="58" w:right="130"/>
              <w:rPr>
                <w:sz w:val="36"/>
                <w:szCs w:val="36"/>
              </w:rPr>
            </w:pPr>
            <w:r w:rsidRPr="001F7609">
              <w:rPr>
                <w:color w:val="000000" w:themeColor="text1"/>
              </w:rPr>
              <w:t>Планируемый для размещения</w:t>
            </w:r>
          </w:p>
        </w:tc>
        <w:tc>
          <w:tcPr>
            <w:tcW w:w="960" w:type="pct"/>
            <w:tcBorders>
              <w:top w:val="single" w:sz="8" w:space="0" w:color="000000"/>
              <w:left w:val="single" w:sz="8" w:space="0" w:color="000000"/>
              <w:bottom w:val="single" w:sz="8" w:space="0" w:color="000000"/>
              <w:right w:val="single" w:sz="8" w:space="0" w:color="000000"/>
            </w:tcBorders>
            <w:shd w:val="clear" w:color="auto" w:fill="auto"/>
          </w:tcPr>
          <w:p w:rsidR="00DF531F" w:rsidRPr="001F7609" w:rsidRDefault="00DF531F" w:rsidP="00DF531F">
            <w:pPr>
              <w:pStyle w:val="ae"/>
              <w:spacing w:before="0" w:beforeAutospacing="0" w:after="0" w:afterAutospacing="0" w:line="256" w:lineRule="auto"/>
              <w:ind w:left="58" w:right="130"/>
              <w:rPr>
                <w:sz w:val="36"/>
                <w:szCs w:val="36"/>
              </w:rPr>
            </w:pPr>
            <w:r w:rsidRPr="001F7609">
              <w:rPr>
                <w:color w:val="000000" w:themeColor="text1"/>
              </w:rPr>
              <w:t>Ориентир. 600 кв. м.</w:t>
            </w: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DF531F" w:rsidRPr="001F7609" w:rsidTr="001B7D2B">
        <w:trPr>
          <w:tblHeader/>
        </w:trPr>
        <w:tc>
          <w:tcPr>
            <w:tcW w:w="366"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rPr>
                <w:rFonts w:ascii="Times New Roman" w:hAnsi="Times New Roman" w:cs="Times New Roman"/>
                <w:sz w:val="24"/>
              </w:rPr>
            </w:pPr>
            <w:r w:rsidRPr="001F7609">
              <w:rPr>
                <w:rFonts w:ascii="Times New Roman" w:hAnsi="Times New Roman" w:cs="Times New Roman"/>
                <w:sz w:val="24"/>
              </w:rPr>
              <w:t>8.1.54.</w:t>
            </w:r>
          </w:p>
        </w:tc>
        <w:tc>
          <w:tcPr>
            <w:tcW w:w="809"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Объект спорта</w:t>
            </w:r>
          </w:p>
        </w:tc>
        <w:tc>
          <w:tcPr>
            <w:tcW w:w="1108"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852DBE">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г. Сургут, </w:t>
            </w:r>
            <w:r w:rsidR="00852DBE" w:rsidRPr="001F7609">
              <w:rPr>
                <w:rFonts w:ascii="Times New Roman" w:eastAsia="Times New Roman" w:hAnsi="Times New Roman" w:cs="Times New Roman"/>
                <w:sz w:val="24"/>
              </w:rPr>
              <w:t>п. Гидростроитель</w:t>
            </w:r>
            <w:r w:rsidRPr="001F7609">
              <w:rPr>
                <w:rFonts w:ascii="Times New Roman" w:eastAsia="Times New Roman" w:hAnsi="Times New Roman" w:cs="Times New Roman"/>
                <w:sz w:val="24"/>
              </w:rPr>
              <w:t>, зона специализированной общественной застройки</w:t>
            </w:r>
          </w:p>
        </w:tc>
        <w:tc>
          <w:tcPr>
            <w:tcW w:w="807"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60"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F23FC3">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Ориентир</w:t>
            </w:r>
            <w:r w:rsidR="00F23FC3" w:rsidRPr="001F7609">
              <w:rPr>
                <w:rFonts w:ascii="Times New Roman" w:eastAsia="Times New Roman" w:hAnsi="Times New Roman" w:cs="Times New Roman"/>
                <w:sz w:val="24"/>
              </w:rPr>
              <w:t>.</w:t>
            </w:r>
            <w:r w:rsidRPr="001F7609">
              <w:rPr>
                <w:rFonts w:ascii="Times New Roman" w:eastAsia="Times New Roman" w:hAnsi="Times New Roman" w:cs="Times New Roman"/>
                <w:sz w:val="24"/>
              </w:rPr>
              <w:t xml:space="preserve"> 2500 кв. м.</w:t>
            </w: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DF531F" w:rsidRPr="001F7609" w:rsidRDefault="00DF531F" w:rsidP="00DF531F">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bl>
    <w:p w:rsidR="00D05C2F" w:rsidRPr="001F7609" w:rsidRDefault="00CE05DB" w:rsidP="0051568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D05C2F" w:rsidRPr="001F7609">
        <w:rPr>
          <w:rFonts w:ascii="Times New Roman" w:eastAsia="Times New Roman" w:hAnsi="Times New Roman" w:cs="Times New Roman"/>
          <w:sz w:val="28"/>
          <w:szCs w:val="28"/>
        </w:rPr>
        <w:t xml:space="preserve">одпункты </w:t>
      </w:r>
      <w:r w:rsidR="0051568D" w:rsidRPr="001F7609">
        <w:rPr>
          <w:rFonts w:ascii="Times New Roman" w:eastAsia="Times New Roman" w:hAnsi="Times New Roman" w:cs="Times New Roman"/>
          <w:sz w:val="28"/>
          <w:szCs w:val="28"/>
        </w:rPr>
        <w:t xml:space="preserve">8.2.2, 8.2.13, 8.2.17, </w:t>
      </w:r>
      <w:r w:rsidR="006E7EB0" w:rsidRPr="001F7609">
        <w:rPr>
          <w:rFonts w:ascii="Times New Roman" w:eastAsia="Times New Roman" w:hAnsi="Times New Roman" w:cs="Times New Roman"/>
          <w:sz w:val="28"/>
          <w:szCs w:val="28"/>
        </w:rPr>
        <w:t xml:space="preserve">8.2.27, </w:t>
      </w:r>
      <w:r w:rsidR="0051568D" w:rsidRPr="001F7609">
        <w:rPr>
          <w:rFonts w:ascii="Times New Roman" w:eastAsia="Times New Roman" w:hAnsi="Times New Roman" w:cs="Times New Roman"/>
          <w:sz w:val="28"/>
          <w:szCs w:val="28"/>
        </w:rPr>
        <w:t xml:space="preserve">8.2.28, 8.2.49, </w:t>
      </w:r>
      <w:r w:rsidR="0096304E" w:rsidRPr="001F7609">
        <w:rPr>
          <w:rFonts w:ascii="Times New Roman" w:eastAsia="Times New Roman" w:hAnsi="Times New Roman" w:cs="Times New Roman"/>
          <w:sz w:val="28"/>
          <w:szCs w:val="28"/>
        </w:rPr>
        <w:t xml:space="preserve">8.2.51, </w:t>
      </w:r>
      <w:r w:rsidR="00261408" w:rsidRPr="001F7609">
        <w:rPr>
          <w:rFonts w:ascii="Times New Roman" w:eastAsia="Times New Roman" w:hAnsi="Times New Roman" w:cs="Times New Roman"/>
          <w:sz w:val="28"/>
          <w:szCs w:val="28"/>
        </w:rPr>
        <w:t xml:space="preserve">8.2.68, </w:t>
      </w:r>
      <w:r w:rsidR="00CB313D" w:rsidRPr="001F7609">
        <w:rPr>
          <w:rFonts w:ascii="Times New Roman" w:eastAsia="Times New Roman" w:hAnsi="Times New Roman" w:cs="Times New Roman"/>
          <w:sz w:val="28"/>
          <w:szCs w:val="28"/>
        </w:rPr>
        <w:t>8.2.82</w:t>
      </w:r>
      <w:r w:rsidR="0085411F"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пункта</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8.2 «</w:t>
      </w:r>
      <w:r w:rsidR="00675588" w:rsidRPr="001F7609">
        <w:rPr>
          <w:rFonts w:ascii="Times New Roman" w:eastAsia="Times New Roman" w:hAnsi="Times New Roman" w:cs="Times New Roman"/>
          <w:sz w:val="28"/>
          <w:szCs w:val="28"/>
        </w:rPr>
        <w:t>Спортивные сооружения</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статьи 8</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Объекты физической культуры и массового спорта</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главы 1</w:t>
      </w:r>
      <w:r w:rsidR="00675588">
        <w:rPr>
          <w:rFonts w:ascii="Times New Roman" w:eastAsia="Times New Roman" w:hAnsi="Times New Roman" w:cs="Times New Roman"/>
          <w:sz w:val="28"/>
          <w:szCs w:val="28"/>
        </w:rPr>
        <w:t xml:space="preserve"> </w:t>
      </w:r>
      <w:r w:rsidR="00D05C2F" w:rsidRPr="001F7609">
        <w:rPr>
          <w:rFonts w:ascii="Times New Roman" w:eastAsia="Times New Roman" w:hAnsi="Times New Roman" w:cs="Times New Roman"/>
          <w:sz w:val="28"/>
          <w:szCs w:val="28"/>
        </w:rPr>
        <w:t xml:space="preserve">изложить в </w:t>
      </w:r>
      <w:r w:rsidR="00730C1E" w:rsidRPr="001F7609">
        <w:rPr>
          <w:rFonts w:ascii="Times New Roman" w:eastAsia="Times New Roman" w:hAnsi="Times New Roman" w:cs="Times New Roman"/>
          <w:sz w:val="28"/>
          <w:szCs w:val="28"/>
        </w:rPr>
        <w:t>новой</w:t>
      </w:r>
      <w:r w:rsidR="00D05C2F" w:rsidRPr="001F7609">
        <w:rPr>
          <w:rFonts w:ascii="Times New Roman" w:eastAsia="Times New Roman" w:hAnsi="Times New Roman" w:cs="Times New Roman"/>
          <w:sz w:val="28"/>
          <w:szCs w:val="28"/>
        </w:rPr>
        <w:t xml:space="preserve"> редакции:</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708"/>
        <w:gridCol w:w="1700"/>
        <w:gridCol w:w="1987"/>
        <w:gridCol w:w="1698"/>
        <w:gridCol w:w="1704"/>
        <w:gridCol w:w="1831"/>
      </w:tblGrid>
      <w:tr w:rsidR="00D05C2F" w:rsidRPr="001F7609" w:rsidTr="00CE05DB">
        <w:trPr>
          <w:tblHeader/>
        </w:trPr>
        <w:tc>
          <w:tcPr>
            <w:tcW w:w="367" w:type="pct"/>
            <w:tcBorders>
              <w:top w:val="single" w:sz="8" w:space="0" w:color="000000"/>
              <w:left w:val="single" w:sz="8" w:space="0" w:color="000000"/>
              <w:bottom w:val="single" w:sz="8" w:space="0" w:color="000000"/>
              <w:right w:val="single" w:sz="8" w:space="0" w:color="000000"/>
            </w:tcBorders>
            <w:shd w:val="clear" w:color="auto" w:fill="auto"/>
            <w:hideMark/>
          </w:tcPr>
          <w:p w:rsidR="00D05C2F" w:rsidRPr="001F7609" w:rsidRDefault="00D05C2F" w:rsidP="0051568D">
            <w:pPr>
              <w:pStyle w:val="ae"/>
              <w:spacing w:before="0" w:beforeAutospacing="0" w:after="0" w:afterAutospacing="0" w:line="256" w:lineRule="auto"/>
              <w:rPr>
                <w:szCs w:val="36"/>
              </w:rPr>
            </w:pPr>
            <w:r w:rsidRPr="001F7609">
              <w:rPr>
                <w:color w:val="000000" w:themeColor="text1"/>
                <w:szCs w:val="22"/>
              </w:rPr>
              <w:t>8.2.2.</w:t>
            </w:r>
          </w:p>
        </w:tc>
        <w:tc>
          <w:tcPr>
            <w:tcW w:w="883" w:type="pct"/>
            <w:tcBorders>
              <w:top w:val="single" w:sz="8" w:space="0" w:color="000000"/>
              <w:left w:val="single" w:sz="8" w:space="0" w:color="000000"/>
              <w:bottom w:val="single" w:sz="8" w:space="0" w:color="000000"/>
              <w:right w:val="single" w:sz="8" w:space="0" w:color="000000"/>
            </w:tcBorders>
            <w:shd w:val="clear" w:color="auto" w:fill="auto"/>
            <w:hideMark/>
          </w:tcPr>
          <w:p w:rsidR="00D05C2F" w:rsidRPr="001F7609" w:rsidRDefault="00D05C2F" w:rsidP="00D05C2F">
            <w:pPr>
              <w:pStyle w:val="ae"/>
              <w:spacing w:before="0" w:beforeAutospacing="0" w:after="0" w:afterAutospacing="0" w:line="256" w:lineRule="auto"/>
              <w:ind w:left="58" w:right="130"/>
              <w:rPr>
                <w:szCs w:val="36"/>
              </w:rPr>
            </w:pPr>
            <w:r w:rsidRPr="001F7609">
              <w:rPr>
                <w:rFonts w:eastAsia="Calibri"/>
                <w:color w:val="000000" w:themeColor="text1"/>
                <w:szCs w:val="22"/>
              </w:rPr>
              <w:t>Лыжероллерная трасса</w:t>
            </w:r>
          </w:p>
        </w:tc>
        <w:tc>
          <w:tcPr>
            <w:tcW w:w="1032" w:type="pct"/>
            <w:tcBorders>
              <w:top w:val="single" w:sz="8" w:space="0" w:color="000000"/>
              <w:left w:val="single" w:sz="8" w:space="0" w:color="000000"/>
              <w:bottom w:val="single" w:sz="8" w:space="0" w:color="000000"/>
              <w:right w:val="single" w:sz="8" w:space="0" w:color="000000"/>
            </w:tcBorders>
            <w:shd w:val="clear" w:color="auto" w:fill="auto"/>
            <w:hideMark/>
          </w:tcPr>
          <w:p w:rsidR="00D05C2F" w:rsidRPr="001F7609" w:rsidRDefault="00D05C2F" w:rsidP="00D05C2F">
            <w:pPr>
              <w:pStyle w:val="ae"/>
              <w:spacing w:before="0" w:beforeAutospacing="0" w:after="0" w:afterAutospacing="0" w:line="256" w:lineRule="auto"/>
              <w:ind w:left="58" w:right="130"/>
              <w:rPr>
                <w:szCs w:val="36"/>
              </w:rPr>
            </w:pPr>
            <w:r w:rsidRPr="001F7609">
              <w:rPr>
                <w:color w:val="000000" w:themeColor="text1"/>
                <w:szCs w:val="22"/>
              </w:rPr>
              <w:t>г. Сургут, микрорайон 43, зона озелененных территорий общего пользования</w:t>
            </w:r>
          </w:p>
        </w:tc>
        <w:tc>
          <w:tcPr>
            <w:tcW w:w="882" w:type="pct"/>
            <w:tcBorders>
              <w:top w:val="single" w:sz="8" w:space="0" w:color="000000"/>
              <w:left w:val="single" w:sz="8" w:space="0" w:color="000000"/>
              <w:bottom w:val="single" w:sz="8" w:space="0" w:color="000000"/>
              <w:right w:val="single" w:sz="8" w:space="0" w:color="000000"/>
            </w:tcBorders>
            <w:shd w:val="clear" w:color="auto" w:fill="auto"/>
            <w:hideMark/>
          </w:tcPr>
          <w:p w:rsidR="00D05C2F" w:rsidRPr="001F7609" w:rsidRDefault="00D05C2F" w:rsidP="00D05C2F">
            <w:pPr>
              <w:pStyle w:val="ae"/>
              <w:spacing w:before="0" w:beforeAutospacing="0" w:after="0" w:afterAutospacing="0" w:line="256" w:lineRule="auto"/>
              <w:ind w:left="58" w:right="130"/>
              <w:rPr>
                <w:szCs w:val="36"/>
              </w:rPr>
            </w:pPr>
            <w:r w:rsidRPr="001F7609">
              <w:rPr>
                <w:color w:val="000000" w:themeColor="text1"/>
                <w:szCs w:val="22"/>
              </w:rPr>
              <w:t>Планируемый для размещения</w:t>
            </w:r>
          </w:p>
        </w:tc>
        <w:tc>
          <w:tcPr>
            <w:tcW w:w="885" w:type="pct"/>
            <w:tcBorders>
              <w:top w:val="single" w:sz="8" w:space="0" w:color="000000"/>
              <w:left w:val="single" w:sz="8" w:space="0" w:color="000000"/>
              <w:bottom w:val="single" w:sz="8" w:space="0" w:color="000000"/>
              <w:right w:val="single" w:sz="8" w:space="0" w:color="000000"/>
            </w:tcBorders>
            <w:shd w:val="clear" w:color="auto" w:fill="auto"/>
            <w:hideMark/>
          </w:tcPr>
          <w:p w:rsidR="00D05C2F" w:rsidRPr="001F7609" w:rsidRDefault="00D05C2F" w:rsidP="00D05C2F">
            <w:pPr>
              <w:pStyle w:val="ae"/>
              <w:spacing w:before="0" w:beforeAutospacing="0" w:after="0" w:afterAutospacing="0" w:line="256" w:lineRule="auto"/>
              <w:ind w:left="58" w:right="130"/>
              <w:rPr>
                <w:szCs w:val="36"/>
              </w:rPr>
            </w:pPr>
            <w:r w:rsidRPr="001F7609">
              <w:rPr>
                <w:color w:val="000000" w:themeColor="text1"/>
                <w:szCs w:val="22"/>
              </w:rPr>
              <w:t>Не менее 1500 кв. м.</w:t>
            </w:r>
          </w:p>
        </w:tc>
        <w:tc>
          <w:tcPr>
            <w:tcW w:w="952" w:type="pct"/>
            <w:tcBorders>
              <w:top w:val="single" w:sz="8" w:space="0" w:color="000000"/>
              <w:left w:val="single" w:sz="8" w:space="0" w:color="000000"/>
              <w:bottom w:val="single" w:sz="8" w:space="0" w:color="000000"/>
              <w:right w:val="single" w:sz="8" w:space="0" w:color="000000"/>
            </w:tcBorders>
            <w:shd w:val="clear" w:color="auto" w:fill="auto"/>
            <w:hideMark/>
          </w:tcPr>
          <w:p w:rsidR="00D05C2F" w:rsidRPr="001F7609" w:rsidRDefault="00D05C2F" w:rsidP="00D05C2F">
            <w:pPr>
              <w:pStyle w:val="ae"/>
              <w:spacing w:before="0" w:beforeAutospacing="0" w:after="0" w:afterAutospacing="0" w:line="256" w:lineRule="auto"/>
              <w:rPr>
                <w:szCs w:val="36"/>
              </w:rPr>
            </w:pPr>
            <w:r w:rsidRPr="001F7609">
              <w:rPr>
                <w:rFonts w:eastAsia="Times New Roman"/>
              </w:rPr>
              <w:t>Не устанавливаются</w:t>
            </w:r>
          </w:p>
        </w:tc>
      </w:tr>
      <w:tr w:rsidR="0051568D" w:rsidRPr="001F7609" w:rsidTr="00CE05DB">
        <w:trPr>
          <w:tblHeader/>
        </w:trPr>
        <w:tc>
          <w:tcPr>
            <w:tcW w:w="367" w:type="pct"/>
            <w:tcBorders>
              <w:top w:val="single" w:sz="4" w:space="0" w:color="auto"/>
              <w:left w:val="single" w:sz="4" w:space="0" w:color="auto"/>
              <w:bottom w:val="single" w:sz="4" w:space="0" w:color="auto"/>
              <w:right w:val="single" w:sz="4" w:space="0" w:color="auto"/>
            </w:tcBorders>
            <w:shd w:val="clear" w:color="auto" w:fill="auto"/>
            <w:hideMark/>
          </w:tcPr>
          <w:p w:rsidR="0051568D" w:rsidRPr="001F7609" w:rsidRDefault="0051568D"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8.2.13.</w:t>
            </w:r>
          </w:p>
        </w:tc>
        <w:tc>
          <w:tcPr>
            <w:tcW w:w="883" w:type="pct"/>
            <w:tcBorders>
              <w:top w:val="single" w:sz="4" w:space="0" w:color="auto"/>
              <w:left w:val="single" w:sz="4" w:space="0" w:color="auto"/>
              <w:bottom w:val="single" w:sz="4" w:space="0" w:color="auto"/>
              <w:right w:val="single" w:sz="4" w:space="0" w:color="auto"/>
            </w:tcBorders>
            <w:shd w:val="clear" w:color="auto" w:fill="auto"/>
            <w:hideMark/>
          </w:tcPr>
          <w:p w:rsidR="0051568D" w:rsidRPr="001F7609" w:rsidRDefault="0051568D"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Многофункциональная спортивная площадка</w:t>
            </w:r>
          </w:p>
        </w:tc>
        <w:tc>
          <w:tcPr>
            <w:tcW w:w="1032" w:type="pct"/>
            <w:tcBorders>
              <w:top w:val="single" w:sz="4" w:space="0" w:color="auto"/>
              <w:left w:val="single" w:sz="4" w:space="0" w:color="auto"/>
              <w:bottom w:val="single" w:sz="4" w:space="0" w:color="auto"/>
              <w:right w:val="single" w:sz="4" w:space="0" w:color="auto"/>
            </w:tcBorders>
            <w:shd w:val="clear" w:color="auto" w:fill="auto"/>
            <w:hideMark/>
          </w:tcPr>
          <w:p w:rsidR="0051568D" w:rsidRPr="001F7609" w:rsidRDefault="0051568D"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г. Сургут, микрорайон 34, многофункциональная общественно-деловая зона</w:t>
            </w:r>
          </w:p>
        </w:tc>
        <w:tc>
          <w:tcPr>
            <w:tcW w:w="882" w:type="pct"/>
            <w:tcBorders>
              <w:top w:val="single" w:sz="4" w:space="0" w:color="auto"/>
              <w:left w:val="single" w:sz="4" w:space="0" w:color="auto"/>
              <w:bottom w:val="single" w:sz="4" w:space="0" w:color="auto"/>
              <w:right w:val="single" w:sz="4" w:space="0" w:color="auto"/>
            </w:tcBorders>
            <w:shd w:val="clear" w:color="auto" w:fill="auto"/>
            <w:hideMark/>
          </w:tcPr>
          <w:p w:rsidR="0051568D" w:rsidRPr="001F7609" w:rsidRDefault="0051568D"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885" w:type="pct"/>
            <w:tcBorders>
              <w:top w:val="single" w:sz="4" w:space="0" w:color="auto"/>
              <w:left w:val="single" w:sz="4" w:space="0" w:color="auto"/>
              <w:bottom w:val="single" w:sz="4" w:space="0" w:color="auto"/>
              <w:right w:val="single" w:sz="4" w:space="0" w:color="auto"/>
            </w:tcBorders>
            <w:shd w:val="clear" w:color="auto" w:fill="auto"/>
            <w:hideMark/>
          </w:tcPr>
          <w:p w:rsidR="0051568D" w:rsidRPr="001F7609" w:rsidRDefault="0051568D"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Не более 1500 кв. м. </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51568D" w:rsidRPr="001F7609" w:rsidRDefault="0051568D"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r w:rsidR="00D05C2F" w:rsidRPr="001F7609" w:rsidTr="00CE05DB">
        <w:trPr>
          <w:tblHeader/>
        </w:trPr>
        <w:tc>
          <w:tcPr>
            <w:tcW w:w="367"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51568D">
            <w:pPr>
              <w:pStyle w:val="ae"/>
              <w:spacing w:before="0" w:beforeAutospacing="0" w:after="0" w:afterAutospacing="0" w:line="256" w:lineRule="auto"/>
            </w:pPr>
            <w:r w:rsidRPr="001F7609">
              <w:rPr>
                <w:color w:val="000000" w:themeColor="text1"/>
              </w:rPr>
              <w:t>8.2.17.</w:t>
            </w:r>
          </w:p>
        </w:tc>
        <w:tc>
          <w:tcPr>
            <w:tcW w:w="883"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ind w:left="58" w:right="130"/>
            </w:pPr>
            <w:r w:rsidRPr="001F7609">
              <w:rPr>
                <w:color w:val="000000" w:themeColor="text1"/>
              </w:rPr>
              <w:t>Плоскостные спортивные сооружения</w:t>
            </w:r>
          </w:p>
        </w:tc>
        <w:tc>
          <w:tcPr>
            <w:tcW w:w="1032"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8C77A3">
            <w:pPr>
              <w:pStyle w:val="ae"/>
              <w:spacing w:before="0" w:beforeAutospacing="0" w:after="0" w:afterAutospacing="0" w:line="256" w:lineRule="auto"/>
              <w:ind w:left="58" w:right="130"/>
            </w:pPr>
            <w:r w:rsidRPr="001F7609">
              <w:rPr>
                <w:color w:val="000000" w:themeColor="text1"/>
              </w:rPr>
              <w:t>г. Сургут, микрорайон 43, зона озелененных территорий общего пользования</w:t>
            </w:r>
          </w:p>
        </w:tc>
        <w:tc>
          <w:tcPr>
            <w:tcW w:w="882"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ind w:left="58" w:right="130"/>
            </w:pPr>
            <w:r w:rsidRPr="001F7609">
              <w:rPr>
                <w:color w:val="000000" w:themeColor="text1"/>
              </w:rPr>
              <w:t>Планируемый для размещения</w:t>
            </w:r>
          </w:p>
        </w:tc>
        <w:tc>
          <w:tcPr>
            <w:tcW w:w="885"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ind w:left="58" w:right="130"/>
            </w:pPr>
            <w:r w:rsidRPr="001F7609">
              <w:rPr>
                <w:color w:val="000000" w:themeColor="text1"/>
              </w:rPr>
              <w:t>Не более 500 кв. м.</w:t>
            </w:r>
          </w:p>
        </w:tc>
        <w:tc>
          <w:tcPr>
            <w:tcW w:w="952"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rPr>
                <w:rFonts w:eastAsia="Times New Roman"/>
              </w:rPr>
            </w:pPr>
            <w:r w:rsidRPr="001F7609">
              <w:rPr>
                <w:rFonts w:eastAsia="Times New Roman"/>
              </w:rPr>
              <w:t>Не устанавливаются</w:t>
            </w:r>
          </w:p>
        </w:tc>
      </w:tr>
      <w:tr w:rsidR="006E7EB0" w:rsidRPr="001F7609" w:rsidTr="00CE05DB">
        <w:trPr>
          <w:tblHeader/>
        </w:trPr>
        <w:tc>
          <w:tcPr>
            <w:tcW w:w="367" w:type="pct"/>
            <w:tcBorders>
              <w:top w:val="single" w:sz="8" w:space="0" w:color="000000"/>
              <w:left w:val="single" w:sz="8" w:space="0" w:color="000000"/>
              <w:bottom w:val="single" w:sz="8" w:space="0" w:color="000000"/>
              <w:right w:val="single" w:sz="8" w:space="0" w:color="000000"/>
            </w:tcBorders>
            <w:shd w:val="clear" w:color="auto" w:fill="auto"/>
          </w:tcPr>
          <w:p w:rsidR="006E7EB0" w:rsidRPr="001F7609" w:rsidRDefault="006E7EB0" w:rsidP="005D6821">
            <w:pPr>
              <w:pStyle w:val="ae"/>
              <w:spacing w:before="0" w:beforeAutospacing="0" w:after="0" w:afterAutospacing="0" w:line="256" w:lineRule="auto"/>
              <w:rPr>
                <w:szCs w:val="36"/>
              </w:rPr>
            </w:pPr>
            <w:r w:rsidRPr="001F7609">
              <w:rPr>
                <w:color w:val="000000" w:themeColor="text1"/>
                <w:szCs w:val="22"/>
              </w:rPr>
              <w:t>8.2.27.</w:t>
            </w:r>
          </w:p>
        </w:tc>
        <w:tc>
          <w:tcPr>
            <w:tcW w:w="883" w:type="pct"/>
            <w:tcBorders>
              <w:top w:val="single" w:sz="8" w:space="0" w:color="000000"/>
              <w:left w:val="single" w:sz="8" w:space="0" w:color="000000"/>
              <w:bottom w:val="single" w:sz="8" w:space="0" w:color="000000"/>
              <w:right w:val="single" w:sz="8" w:space="0" w:color="000000"/>
            </w:tcBorders>
            <w:shd w:val="clear" w:color="auto" w:fill="auto"/>
          </w:tcPr>
          <w:p w:rsidR="006E7EB0" w:rsidRPr="001F7609" w:rsidRDefault="006E7EB0" w:rsidP="005D6821">
            <w:pPr>
              <w:pStyle w:val="ae"/>
              <w:spacing w:before="0" w:beforeAutospacing="0" w:after="0" w:afterAutospacing="0" w:line="256" w:lineRule="auto"/>
              <w:ind w:left="58" w:right="130"/>
              <w:rPr>
                <w:szCs w:val="36"/>
              </w:rPr>
            </w:pPr>
            <w:r w:rsidRPr="001F7609">
              <w:rPr>
                <w:color w:val="000000" w:themeColor="text1"/>
                <w:szCs w:val="22"/>
              </w:rPr>
              <w:t>Плоскостные спортивные сооружения</w:t>
            </w:r>
          </w:p>
        </w:tc>
        <w:tc>
          <w:tcPr>
            <w:tcW w:w="1032" w:type="pct"/>
            <w:tcBorders>
              <w:top w:val="single" w:sz="8" w:space="0" w:color="000000"/>
              <w:left w:val="single" w:sz="8" w:space="0" w:color="000000"/>
              <w:bottom w:val="single" w:sz="8" w:space="0" w:color="000000"/>
              <w:right w:val="single" w:sz="8" w:space="0" w:color="000000"/>
            </w:tcBorders>
            <w:shd w:val="clear" w:color="auto" w:fill="auto"/>
          </w:tcPr>
          <w:p w:rsidR="006E7EB0" w:rsidRPr="001F7609" w:rsidRDefault="006E7EB0" w:rsidP="006E7EB0">
            <w:pPr>
              <w:pStyle w:val="ae"/>
              <w:spacing w:before="0" w:beforeAutospacing="0" w:after="0" w:afterAutospacing="0" w:line="256" w:lineRule="auto"/>
              <w:ind w:left="58" w:right="130"/>
              <w:rPr>
                <w:szCs w:val="36"/>
              </w:rPr>
            </w:pPr>
            <w:r w:rsidRPr="001F7609">
              <w:rPr>
                <w:color w:val="000000" w:themeColor="text1"/>
                <w:szCs w:val="22"/>
              </w:rPr>
              <w:t>г. Сургут, п. Юность, зона специализированной общественной застройки</w:t>
            </w:r>
          </w:p>
        </w:tc>
        <w:tc>
          <w:tcPr>
            <w:tcW w:w="882" w:type="pct"/>
            <w:tcBorders>
              <w:top w:val="single" w:sz="8" w:space="0" w:color="000000"/>
              <w:left w:val="single" w:sz="8" w:space="0" w:color="000000"/>
              <w:bottom w:val="single" w:sz="8" w:space="0" w:color="000000"/>
              <w:right w:val="single" w:sz="8" w:space="0" w:color="000000"/>
            </w:tcBorders>
            <w:shd w:val="clear" w:color="auto" w:fill="auto"/>
          </w:tcPr>
          <w:p w:rsidR="006E7EB0" w:rsidRPr="001F7609" w:rsidRDefault="006E7EB0" w:rsidP="005D6821">
            <w:pPr>
              <w:pStyle w:val="ae"/>
              <w:spacing w:before="0" w:beforeAutospacing="0" w:after="0" w:afterAutospacing="0" w:line="256" w:lineRule="auto"/>
              <w:ind w:left="58" w:right="130"/>
              <w:rPr>
                <w:szCs w:val="36"/>
              </w:rPr>
            </w:pPr>
            <w:r w:rsidRPr="001F7609">
              <w:rPr>
                <w:color w:val="000000" w:themeColor="text1"/>
                <w:szCs w:val="22"/>
              </w:rPr>
              <w:t>Планируемый для размещения</w:t>
            </w:r>
          </w:p>
        </w:tc>
        <w:tc>
          <w:tcPr>
            <w:tcW w:w="885" w:type="pct"/>
            <w:tcBorders>
              <w:top w:val="single" w:sz="8" w:space="0" w:color="000000"/>
              <w:left w:val="single" w:sz="8" w:space="0" w:color="000000"/>
              <w:bottom w:val="single" w:sz="8" w:space="0" w:color="000000"/>
              <w:right w:val="single" w:sz="8" w:space="0" w:color="000000"/>
            </w:tcBorders>
            <w:shd w:val="clear" w:color="auto" w:fill="auto"/>
          </w:tcPr>
          <w:p w:rsidR="006E7EB0" w:rsidRPr="001F7609" w:rsidRDefault="006E7EB0" w:rsidP="006E7EB0">
            <w:pPr>
              <w:pStyle w:val="ae"/>
              <w:spacing w:before="0" w:beforeAutospacing="0" w:after="0" w:afterAutospacing="0" w:line="256" w:lineRule="auto"/>
              <w:ind w:left="58" w:right="130"/>
              <w:rPr>
                <w:szCs w:val="36"/>
              </w:rPr>
            </w:pPr>
            <w:r w:rsidRPr="001F7609">
              <w:rPr>
                <w:color w:val="000000" w:themeColor="text1"/>
                <w:szCs w:val="22"/>
              </w:rPr>
              <w:t>Не менее 500 кв. м.</w:t>
            </w:r>
          </w:p>
        </w:tc>
        <w:tc>
          <w:tcPr>
            <w:tcW w:w="952" w:type="pct"/>
            <w:tcBorders>
              <w:top w:val="single" w:sz="8" w:space="0" w:color="000000"/>
              <w:left w:val="single" w:sz="8" w:space="0" w:color="000000"/>
              <w:bottom w:val="single" w:sz="8" w:space="0" w:color="000000"/>
              <w:right w:val="single" w:sz="8" w:space="0" w:color="000000"/>
            </w:tcBorders>
            <w:shd w:val="clear" w:color="auto" w:fill="auto"/>
          </w:tcPr>
          <w:p w:rsidR="006E7EB0" w:rsidRPr="001F7609" w:rsidRDefault="006E7EB0" w:rsidP="005D6821">
            <w:pPr>
              <w:pStyle w:val="ae"/>
              <w:spacing w:before="0" w:beforeAutospacing="0" w:after="0" w:afterAutospacing="0" w:line="256" w:lineRule="auto"/>
              <w:rPr>
                <w:rFonts w:eastAsia="Times New Roman"/>
              </w:rPr>
            </w:pPr>
            <w:r w:rsidRPr="001F7609">
              <w:rPr>
                <w:rFonts w:eastAsia="Times New Roman"/>
              </w:rPr>
              <w:t>Не устанавливаются</w:t>
            </w:r>
          </w:p>
        </w:tc>
      </w:tr>
      <w:tr w:rsidR="00D05C2F" w:rsidRPr="001F7609" w:rsidTr="00CE05DB">
        <w:trPr>
          <w:tblHeader/>
        </w:trPr>
        <w:tc>
          <w:tcPr>
            <w:tcW w:w="367"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51568D">
            <w:pPr>
              <w:pStyle w:val="ae"/>
              <w:spacing w:before="0" w:beforeAutospacing="0" w:after="0" w:afterAutospacing="0" w:line="256" w:lineRule="auto"/>
              <w:rPr>
                <w:szCs w:val="36"/>
              </w:rPr>
            </w:pPr>
            <w:r w:rsidRPr="001F7609">
              <w:rPr>
                <w:color w:val="000000" w:themeColor="text1"/>
                <w:szCs w:val="22"/>
              </w:rPr>
              <w:t>8.2.28.</w:t>
            </w:r>
          </w:p>
        </w:tc>
        <w:tc>
          <w:tcPr>
            <w:tcW w:w="883"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ind w:left="58" w:right="130"/>
              <w:rPr>
                <w:szCs w:val="36"/>
              </w:rPr>
            </w:pPr>
            <w:r w:rsidRPr="001F7609">
              <w:rPr>
                <w:color w:val="000000" w:themeColor="text1"/>
                <w:szCs w:val="22"/>
              </w:rPr>
              <w:t>Плоскостные спортивные сооружения</w:t>
            </w:r>
          </w:p>
        </w:tc>
        <w:tc>
          <w:tcPr>
            <w:tcW w:w="1032"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F9318A" w:rsidP="00D05C2F">
            <w:pPr>
              <w:pStyle w:val="ae"/>
              <w:spacing w:before="0" w:beforeAutospacing="0" w:after="0" w:afterAutospacing="0" w:line="256" w:lineRule="auto"/>
              <w:ind w:left="58" w:right="130"/>
              <w:rPr>
                <w:szCs w:val="36"/>
              </w:rPr>
            </w:pPr>
            <w:r w:rsidRPr="001F7609">
              <w:rPr>
                <w:color w:val="000000" w:themeColor="text1"/>
                <w:szCs w:val="22"/>
              </w:rPr>
              <w:t xml:space="preserve">г. Сургут, микрорайон 43, </w:t>
            </w:r>
            <w:r w:rsidR="00D05C2F" w:rsidRPr="001F7609">
              <w:rPr>
                <w:color w:val="000000" w:themeColor="text1"/>
                <w:szCs w:val="22"/>
              </w:rPr>
              <w:t>зона озелененных территорий общего пользования</w:t>
            </w:r>
          </w:p>
        </w:tc>
        <w:tc>
          <w:tcPr>
            <w:tcW w:w="882"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ind w:left="58" w:right="130"/>
              <w:rPr>
                <w:szCs w:val="36"/>
              </w:rPr>
            </w:pPr>
            <w:r w:rsidRPr="001F7609">
              <w:rPr>
                <w:color w:val="000000" w:themeColor="text1"/>
                <w:szCs w:val="22"/>
              </w:rPr>
              <w:t>Планируемый для размещения</w:t>
            </w:r>
          </w:p>
        </w:tc>
        <w:tc>
          <w:tcPr>
            <w:tcW w:w="885"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ind w:left="58" w:right="130"/>
              <w:rPr>
                <w:szCs w:val="36"/>
              </w:rPr>
            </w:pPr>
            <w:r w:rsidRPr="001F7609">
              <w:rPr>
                <w:color w:val="000000" w:themeColor="text1"/>
                <w:szCs w:val="22"/>
              </w:rPr>
              <w:t>Не более 500 кв. м.</w:t>
            </w:r>
          </w:p>
        </w:tc>
        <w:tc>
          <w:tcPr>
            <w:tcW w:w="952"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rPr>
                <w:rFonts w:eastAsia="Times New Roman"/>
              </w:rPr>
            </w:pPr>
            <w:r w:rsidRPr="001F7609">
              <w:rPr>
                <w:rFonts w:eastAsia="Times New Roman"/>
              </w:rPr>
              <w:t>Не устанавливаются</w:t>
            </w:r>
          </w:p>
        </w:tc>
      </w:tr>
      <w:tr w:rsidR="00D05C2F" w:rsidRPr="001F7609" w:rsidTr="00CE05DB">
        <w:trPr>
          <w:tblHeader/>
        </w:trPr>
        <w:tc>
          <w:tcPr>
            <w:tcW w:w="367"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51568D">
            <w:pPr>
              <w:pStyle w:val="ae"/>
              <w:spacing w:before="0" w:beforeAutospacing="0" w:after="0" w:afterAutospacing="0" w:line="256" w:lineRule="auto"/>
              <w:rPr>
                <w:szCs w:val="36"/>
              </w:rPr>
            </w:pPr>
            <w:r w:rsidRPr="001F7609">
              <w:rPr>
                <w:color w:val="000000" w:themeColor="text1"/>
                <w:szCs w:val="22"/>
              </w:rPr>
              <w:t>8.2.49.</w:t>
            </w:r>
          </w:p>
        </w:tc>
        <w:tc>
          <w:tcPr>
            <w:tcW w:w="883"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ind w:left="58" w:right="130"/>
              <w:rPr>
                <w:szCs w:val="36"/>
              </w:rPr>
            </w:pPr>
            <w:r w:rsidRPr="001F7609">
              <w:rPr>
                <w:color w:val="000000" w:themeColor="text1"/>
                <w:szCs w:val="22"/>
              </w:rPr>
              <w:t>Плоскостные спортивные сооружения</w:t>
            </w:r>
          </w:p>
        </w:tc>
        <w:tc>
          <w:tcPr>
            <w:tcW w:w="1032"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F9318A" w:rsidP="00D05C2F">
            <w:pPr>
              <w:pStyle w:val="ae"/>
              <w:spacing w:before="0" w:beforeAutospacing="0" w:after="0" w:afterAutospacing="0" w:line="256" w:lineRule="auto"/>
              <w:ind w:left="58" w:right="130"/>
              <w:rPr>
                <w:szCs w:val="36"/>
              </w:rPr>
            </w:pPr>
            <w:r w:rsidRPr="001F7609">
              <w:rPr>
                <w:color w:val="000000" w:themeColor="text1"/>
                <w:szCs w:val="22"/>
              </w:rPr>
              <w:t xml:space="preserve">г. Сургут, микрорайон 43, </w:t>
            </w:r>
            <w:r w:rsidR="00D05C2F" w:rsidRPr="001F7609">
              <w:rPr>
                <w:color w:val="000000" w:themeColor="text1"/>
                <w:szCs w:val="22"/>
              </w:rPr>
              <w:t>зона озелененных территорий общего пользования</w:t>
            </w:r>
          </w:p>
        </w:tc>
        <w:tc>
          <w:tcPr>
            <w:tcW w:w="882"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ind w:left="58" w:right="130"/>
              <w:rPr>
                <w:szCs w:val="36"/>
              </w:rPr>
            </w:pPr>
            <w:r w:rsidRPr="001F7609">
              <w:rPr>
                <w:color w:val="000000" w:themeColor="text1"/>
                <w:szCs w:val="22"/>
              </w:rPr>
              <w:t>Планируемый для размещения</w:t>
            </w:r>
          </w:p>
        </w:tc>
        <w:tc>
          <w:tcPr>
            <w:tcW w:w="885"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ind w:left="58" w:right="130"/>
              <w:rPr>
                <w:szCs w:val="36"/>
              </w:rPr>
            </w:pPr>
            <w:r w:rsidRPr="001F7609">
              <w:rPr>
                <w:color w:val="000000" w:themeColor="text1"/>
                <w:szCs w:val="22"/>
              </w:rPr>
              <w:t>Не более 500 кв. м.</w:t>
            </w:r>
          </w:p>
        </w:tc>
        <w:tc>
          <w:tcPr>
            <w:tcW w:w="952" w:type="pct"/>
            <w:tcBorders>
              <w:top w:val="single" w:sz="8" w:space="0" w:color="000000"/>
              <w:left w:val="single" w:sz="8" w:space="0" w:color="000000"/>
              <w:bottom w:val="single" w:sz="8" w:space="0" w:color="000000"/>
              <w:right w:val="single" w:sz="8" w:space="0" w:color="000000"/>
            </w:tcBorders>
            <w:shd w:val="clear" w:color="auto" w:fill="auto"/>
          </w:tcPr>
          <w:p w:rsidR="00D05C2F" w:rsidRPr="001F7609" w:rsidRDefault="00D05C2F" w:rsidP="00D05C2F">
            <w:pPr>
              <w:pStyle w:val="ae"/>
              <w:spacing w:before="0" w:beforeAutospacing="0" w:after="0" w:afterAutospacing="0" w:line="256" w:lineRule="auto"/>
              <w:rPr>
                <w:rFonts w:eastAsia="Times New Roman"/>
              </w:rPr>
            </w:pPr>
            <w:r w:rsidRPr="001F7609">
              <w:rPr>
                <w:rFonts w:eastAsia="Times New Roman"/>
              </w:rPr>
              <w:t>Не устанавливаются</w:t>
            </w:r>
          </w:p>
        </w:tc>
      </w:tr>
      <w:tr w:rsidR="0096304E" w:rsidRPr="001F7609" w:rsidTr="00CE05DB">
        <w:trPr>
          <w:tblHeader/>
        </w:trPr>
        <w:tc>
          <w:tcPr>
            <w:tcW w:w="367" w:type="pct"/>
            <w:tcBorders>
              <w:top w:val="single" w:sz="8" w:space="0" w:color="000000"/>
              <w:left w:val="single" w:sz="8" w:space="0" w:color="000000"/>
              <w:bottom w:val="single" w:sz="8" w:space="0" w:color="000000"/>
              <w:right w:val="single" w:sz="8" w:space="0" w:color="000000"/>
            </w:tcBorders>
            <w:shd w:val="clear" w:color="auto" w:fill="auto"/>
          </w:tcPr>
          <w:p w:rsidR="0096304E" w:rsidRPr="001F7609" w:rsidRDefault="0096304E" w:rsidP="002E4D11">
            <w:pPr>
              <w:pStyle w:val="ae"/>
              <w:spacing w:before="0" w:beforeAutospacing="0" w:after="0" w:afterAutospacing="0" w:line="256" w:lineRule="auto"/>
              <w:rPr>
                <w:color w:val="000000" w:themeColor="text1"/>
                <w:szCs w:val="22"/>
              </w:rPr>
            </w:pPr>
            <w:r w:rsidRPr="001F7609">
              <w:rPr>
                <w:color w:val="000000" w:themeColor="text1"/>
                <w:szCs w:val="22"/>
              </w:rPr>
              <w:t>8.2.51</w:t>
            </w:r>
            <w:r w:rsidR="00F14E0F" w:rsidRPr="001F7609">
              <w:rPr>
                <w:color w:val="000000" w:themeColor="text1"/>
                <w:szCs w:val="22"/>
              </w:rPr>
              <w:t>.</w:t>
            </w:r>
          </w:p>
        </w:tc>
        <w:tc>
          <w:tcPr>
            <w:tcW w:w="883" w:type="pct"/>
            <w:tcBorders>
              <w:top w:val="single" w:sz="8" w:space="0" w:color="000000"/>
              <w:left w:val="single" w:sz="8" w:space="0" w:color="000000"/>
              <w:bottom w:val="single" w:sz="8" w:space="0" w:color="000000"/>
              <w:right w:val="single" w:sz="8" w:space="0" w:color="000000"/>
            </w:tcBorders>
            <w:shd w:val="clear" w:color="auto" w:fill="auto"/>
          </w:tcPr>
          <w:p w:rsidR="0096304E" w:rsidRPr="001F7609" w:rsidRDefault="0096304E" w:rsidP="002E4D11">
            <w:pPr>
              <w:pStyle w:val="ae"/>
              <w:spacing w:before="0" w:beforeAutospacing="0" w:after="0" w:afterAutospacing="0" w:line="256" w:lineRule="auto"/>
              <w:ind w:left="58" w:right="130"/>
              <w:rPr>
                <w:color w:val="000000" w:themeColor="text1"/>
                <w:szCs w:val="22"/>
              </w:rPr>
            </w:pPr>
            <w:r w:rsidRPr="001F7609">
              <w:rPr>
                <w:color w:val="000000" w:themeColor="text1"/>
                <w:szCs w:val="22"/>
              </w:rPr>
              <w:t>Плоскостные спортивные сооружения</w:t>
            </w:r>
          </w:p>
        </w:tc>
        <w:tc>
          <w:tcPr>
            <w:tcW w:w="1032" w:type="pct"/>
            <w:tcBorders>
              <w:top w:val="single" w:sz="8" w:space="0" w:color="000000"/>
              <w:left w:val="single" w:sz="8" w:space="0" w:color="000000"/>
              <w:bottom w:val="single" w:sz="8" w:space="0" w:color="000000"/>
              <w:right w:val="single" w:sz="8" w:space="0" w:color="000000"/>
            </w:tcBorders>
            <w:shd w:val="clear" w:color="auto" w:fill="auto"/>
          </w:tcPr>
          <w:p w:rsidR="0096304E" w:rsidRPr="001F7609" w:rsidRDefault="0096304E" w:rsidP="002E4D11">
            <w:pPr>
              <w:pStyle w:val="ae"/>
              <w:spacing w:before="0" w:beforeAutospacing="0" w:after="0" w:afterAutospacing="0" w:line="256" w:lineRule="auto"/>
              <w:ind w:left="58" w:right="130"/>
              <w:rPr>
                <w:color w:val="000000" w:themeColor="text1"/>
                <w:szCs w:val="22"/>
              </w:rPr>
            </w:pPr>
            <w:r w:rsidRPr="001F7609">
              <w:rPr>
                <w:color w:val="000000" w:themeColor="text1"/>
                <w:szCs w:val="22"/>
              </w:rPr>
              <w:t xml:space="preserve">г. Сургут, микрорайон 28Б, </w:t>
            </w:r>
            <w:r w:rsidRPr="001F7609">
              <w:rPr>
                <w:color w:val="000000" w:themeColor="text1"/>
              </w:rPr>
              <w:t>зона специализированной общественной застройки</w:t>
            </w:r>
          </w:p>
        </w:tc>
        <w:tc>
          <w:tcPr>
            <w:tcW w:w="882" w:type="pct"/>
            <w:tcBorders>
              <w:top w:val="single" w:sz="8" w:space="0" w:color="000000"/>
              <w:left w:val="single" w:sz="8" w:space="0" w:color="000000"/>
              <w:bottom w:val="single" w:sz="8" w:space="0" w:color="000000"/>
              <w:right w:val="single" w:sz="8" w:space="0" w:color="000000"/>
            </w:tcBorders>
            <w:shd w:val="clear" w:color="auto" w:fill="auto"/>
          </w:tcPr>
          <w:p w:rsidR="0096304E" w:rsidRPr="001F7609" w:rsidRDefault="0096304E" w:rsidP="002E4D11">
            <w:pPr>
              <w:pStyle w:val="ae"/>
              <w:spacing w:before="0" w:beforeAutospacing="0" w:after="0" w:afterAutospacing="0" w:line="256" w:lineRule="auto"/>
              <w:ind w:left="58" w:right="130"/>
              <w:rPr>
                <w:color w:val="000000" w:themeColor="text1"/>
                <w:szCs w:val="22"/>
              </w:rPr>
            </w:pPr>
            <w:r w:rsidRPr="001F7609">
              <w:rPr>
                <w:color w:val="000000" w:themeColor="text1"/>
                <w:szCs w:val="22"/>
              </w:rPr>
              <w:t>Планируемый для размещения</w:t>
            </w:r>
          </w:p>
        </w:tc>
        <w:tc>
          <w:tcPr>
            <w:tcW w:w="885" w:type="pct"/>
            <w:tcBorders>
              <w:top w:val="single" w:sz="8" w:space="0" w:color="000000"/>
              <w:left w:val="single" w:sz="8" w:space="0" w:color="000000"/>
              <w:bottom w:val="single" w:sz="8" w:space="0" w:color="000000"/>
              <w:right w:val="single" w:sz="8" w:space="0" w:color="000000"/>
            </w:tcBorders>
            <w:shd w:val="clear" w:color="auto" w:fill="auto"/>
          </w:tcPr>
          <w:p w:rsidR="0096304E" w:rsidRPr="001F7609" w:rsidRDefault="0096304E" w:rsidP="002E4D11">
            <w:pPr>
              <w:pStyle w:val="ae"/>
              <w:spacing w:before="0" w:beforeAutospacing="0" w:after="0" w:afterAutospacing="0" w:line="256" w:lineRule="auto"/>
              <w:ind w:left="58" w:right="130"/>
              <w:rPr>
                <w:color w:val="000000" w:themeColor="text1"/>
                <w:szCs w:val="22"/>
              </w:rPr>
            </w:pPr>
            <w:r w:rsidRPr="001F7609">
              <w:rPr>
                <w:color w:val="000000" w:themeColor="text1"/>
                <w:szCs w:val="22"/>
              </w:rPr>
              <w:t>Не менее 1500 кв. м.</w:t>
            </w:r>
          </w:p>
        </w:tc>
        <w:tc>
          <w:tcPr>
            <w:tcW w:w="952" w:type="pct"/>
            <w:tcBorders>
              <w:top w:val="single" w:sz="8" w:space="0" w:color="000000"/>
              <w:left w:val="single" w:sz="8" w:space="0" w:color="000000"/>
              <w:bottom w:val="single" w:sz="8" w:space="0" w:color="000000"/>
              <w:right w:val="single" w:sz="8" w:space="0" w:color="000000"/>
            </w:tcBorders>
            <w:shd w:val="clear" w:color="auto" w:fill="auto"/>
          </w:tcPr>
          <w:p w:rsidR="0096304E" w:rsidRPr="001F7609" w:rsidRDefault="0096304E" w:rsidP="002E4D11">
            <w:pPr>
              <w:pStyle w:val="ae"/>
              <w:spacing w:before="0" w:beforeAutospacing="0" w:after="0" w:afterAutospacing="0" w:line="256" w:lineRule="auto"/>
              <w:rPr>
                <w:rFonts w:eastAsia="Times New Roman"/>
              </w:rPr>
            </w:pPr>
            <w:r w:rsidRPr="001F7609">
              <w:rPr>
                <w:rFonts w:eastAsia="Times New Roman"/>
              </w:rPr>
              <w:t>Не устанавливаются</w:t>
            </w:r>
          </w:p>
        </w:tc>
      </w:tr>
      <w:tr w:rsidR="00261408" w:rsidRPr="001F7609" w:rsidTr="00CE05DB">
        <w:trPr>
          <w:tblHeader/>
        </w:trPr>
        <w:tc>
          <w:tcPr>
            <w:tcW w:w="367" w:type="pct"/>
            <w:tcBorders>
              <w:top w:val="single" w:sz="8" w:space="0" w:color="000000"/>
              <w:left w:val="single" w:sz="8" w:space="0" w:color="000000"/>
              <w:bottom w:val="single" w:sz="8" w:space="0" w:color="000000"/>
              <w:right w:val="single" w:sz="8" w:space="0" w:color="000000"/>
            </w:tcBorders>
            <w:shd w:val="clear" w:color="auto" w:fill="auto"/>
          </w:tcPr>
          <w:p w:rsidR="00261408" w:rsidRPr="001F7609" w:rsidRDefault="00261408" w:rsidP="002E4D11">
            <w:pPr>
              <w:pStyle w:val="ae"/>
              <w:spacing w:before="0" w:beforeAutospacing="0" w:after="0" w:afterAutospacing="0" w:line="256" w:lineRule="auto"/>
              <w:rPr>
                <w:color w:val="000000" w:themeColor="text1"/>
                <w:szCs w:val="22"/>
              </w:rPr>
            </w:pPr>
            <w:r w:rsidRPr="001F7609">
              <w:rPr>
                <w:color w:val="000000" w:themeColor="text1"/>
                <w:szCs w:val="22"/>
              </w:rPr>
              <w:t>8.2.68.</w:t>
            </w:r>
          </w:p>
        </w:tc>
        <w:tc>
          <w:tcPr>
            <w:tcW w:w="883" w:type="pct"/>
            <w:tcBorders>
              <w:top w:val="single" w:sz="8" w:space="0" w:color="000000"/>
              <w:left w:val="single" w:sz="8" w:space="0" w:color="000000"/>
              <w:bottom w:val="single" w:sz="8" w:space="0" w:color="000000"/>
              <w:right w:val="single" w:sz="8" w:space="0" w:color="000000"/>
            </w:tcBorders>
            <w:shd w:val="clear" w:color="auto" w:fill="auto"/>
          </w:tcPr>
          <w:p w:rsidR="00261408" w:rsidRPr="001F7609" w:rsidRDefault="00261408" w:rsidP="002E4D11">
            <w:pPr>
              <w:pStyle w:val="ae"/>
              <w:spacing w:before="0" w:beforeAutospacing="0" w:after="0" w:afterAutospacing="0" w:line="256" w:lineRule="auto"/>
              <w:ind w:left="58" w:right="130"/>
              <w:rPr>
                <w:szCs w:val="36"/>
              </w:rPr>
            </w:pPr>
            <w:r w:rsidRPr="001F7609">
              <w:rPr>
                <w:color w:val="000000" w:themeColor="text1"/>
                <w:szCs w:val="22"/>
              </w:rPr>
              <w:t>Плоскостные спортивные сооружения</w:t>
            </w:r>
          </w:p>
        </w:tc>
        <w:tc>
          <w:tcPr>
            <w:tcW w:w="1032" w:type="pct"/>
            <w:tcBorders>
              <w:top w:val="single" w:sz="8" w:space="0" w:color="000000"/>
              <w:left w:val="single" w:sz="8" w:space="0" w:color="000000"/>
              <w:bottom w:val="single" w:sz="8" w:space="0" w:color="000000"/>
              <w:right w:val="single" w:sz="8" w:space="0" w:color="000000"/>
            </w:tcBorders>
            <w:shd w:val="clear" w:color="auto" w:fill="auto"/>
          </w:tcPr>
          <w:p w:rsidR="00261408" w:rsidRPr="001F7609" w:rsidRDefault="00261408" w:rsidP="002E4D11">
            <w:pPr>
              <w:pStyle w:val="ae"/>
              <w:spacing w:before="0" w:beforeAutospacing="0" w:after="0" w:afterAutospacing="0" w:line="256" w:lineRule="auto"/>
              <w:ind w:left="58" w:right="130"/>
              <w:rPr>
                <w:szCs w:val="36"/>
              </w:rPr>
            </w:pPr>
            <w:r w:rsidRPr="001F7609">
              <w:rPr>
                <w:color w:val="000000" w:themeColor="text1"/>
                <w:szCs w:val="22"/>
              </w:rPr>
              <w:t>г. Сургут, микрорайон 35, зона специализированной общественной застройки</w:t>
            </w:r>
          </w:p>
        </w:tc>
        <w:tc>
          <w:tcPr>
            <w:tcW w:w="882" w:type="pct"/>
            <w:tcBorders>
              <w:top w:val="single" w:sz="8" w:space="0" w:color="000000"/>
              <w:left w:val="single" w:sz="8" w:space="0" w:color="000000"/>
              <w:bottom w:val="single" w:sz="8" w:space="0" w:color="000000"/>
              <w:right w:val="single" w:sz="8" w:space="0" w:color="000000"/>
            </w:tcBorders>
            <w:shd w:val="clear" w:color="auto" w:fill="auto"/>
          </w:tcPr>
          <w:p w:rsidR="00261408" w:rsidRPr="001F7609" w:rsidRDefault="00261408" w:rsidP="002E4D11">
            <w:pPr>
              <w:pStyle w:val="ae"/>
              <w:spacing w:before="0" w:beforeAutospacing="0" w:after="0" w:afterAutospacing="0" w:line="256" w:lineRule="auto"/>
              <w:ind w:left="58" w:right="130"/>
              <w:rPr>
                <w:szCs w:val="36"/>
              </w:rPr>
            </w:pPr>
            <w:r w:rsidRPr="001F7609">
              <w:rPr>
                <w:color w:val="000000" w:themeColor="text1"/>
                <w:szCs w:val="22"/>
              </w:rPr>
              <w:t>Планируемый для размещения</w:t>
            </w:r>
          </w:p>
        </w:tc>
        <w:tc>
          <w:tcPr>
            <w:tcW w:w="885" w:type="pct"/>
            <w:tcBorders>
              <w:top w:val="single" w:sz="8" w:space="0" w:color="000000"/>
              <w:left w:val="single" w:sz="8" w:space="0" w:color="000000"/>
              <w:bottom w:val="single" w:sz="8" w:space="0" w:color="000000"/>
              <w:right w:val="single" w:sz="8" w:space="0" w:color="000000"/>
            </w:tcBorders>
            <w:shd w:val="clear" w:color="auto" w:fill="auto"/>
          </w:tcPr>
          <w:p w:rsidR="00261408" w:rsidRPr="001F7609" w:rsidRDefault="00261408" w:rsidP="002E4D11">
            <w:pPr>
              <w:pStyle w:val="ae"/>
              <w:spacing w:before="0" w:beforeAutospacing="0" w:after="0" w:afterAutospacing="0" w:line="256" w:lineRule="auto"/>
              <w:ind w:left="58" w:right="130"/>
              <w:rPr>
                <w:szCs w:val="36"/>
              </w:rPr>
            </w:pPr>
            <w:r w:rsidRPr="001F7609">
              <w:rPr>
                <w:color w:val="000000" w:themeColor="text1"/>
                <w:szCs w:val="22"/>
              </w:rPr>
              <w:t>Не менее 1500 кв. м.</w:t>
            </w:r>
          </w:p>
        </w:tc>
        <w:tc>
          <w:tcPr>
            <w:tcW w:w="952" w:type="pct"/>
            <w:tcBorders>
              <w:top w:val="single" w:sz="8" w:space="0" w:color="000000"/>
              <w:left w:val="single" w:sz="8" w:space="0" w:color="000000"/>
              <w:bottom w:val="single" w:sz="8" w:space="0" w:color="000000"/>
              <w:right w:val="single" w:sz="8" w:space="0" w:color="000000"/>
            </w:tcBorders>
            <w:shd w:val="clear" w:color="auto" w:fill="auto"/>
          </w:tcPr>
          <w:p w:rsidR="00261408" w:rsidRPr="001F7609" w:rsidRDefault="00261408" w:rsidP="002E4D11">
            <w:pPr>
              <w:pStyle w:val="ae"/>
              <w:spacing w:before="0" w:beforeAutospacing="0" w:after="0" w:afterAutospacing="0" w:line="256" w:lineRule="auto"/>
              <w:rPr>
                <w:rFonts w:eastAsia="Times New Roman"/>
              </w:rPr>
            </w:pPr>
            <w:r w:rsidRPr="001F7609">
              <w:rPr>
                <w:rFonts w:eastAsia="Times New Roman"/>
              </w:rPr>
              <w:t>Не устанавливаются</w:t>
            </w:r>
          </w:p>
        </w:tc>
      </w:tr>
      <w:tr w:rsidR="0085411F" w:rsidRPr="001F7609" w:rsidTr="00CE05DB">
        <w:trPr>
          <w:tblHeader/>
        </w:trPr>
        <w:tc>
          <w:tcPr>
            <w:tcW w:w="367" w:type="pct"/>
            <w:tcBorders>
              <w:top w:val="single" w:sz="8" w:space="0" w:color="000000"/>
              <w:left w:val="single" w:sz="8" w:space="0" w:color="000000"/>
              <w:bottom w:val="single" w:sz="8" w:space="0" w:color="000000"/>
              <w:right w:val="single" w:sz="8" w:space="0" w:color="000000"/>
            </w:tcBorders>
            <w:shd w:val="clear" w:color="auto" w:fill="auto"/>
          </w:tcPr>
          <w:p w:rsidR="0085411F" w:rsidRPr="001F7609" w:rsidRDefault="0085411F" w:rsidP="002E4D11">
            <w:pPr>
              <w:pStyle w:val="ae"/>
              <w:spacing w:before="0" w:beforeAutospacing="0" w:after="0" w:afterAutospacing="0" w:line="256" w:lineRule="auto"/>
              <w:rPr>
                <w:color w:val="000000" w:themeColor="text1"/>
                <w:szCs w:val="22"/>
              </w:rPr>
            </w:pPr>
            <w:r w:rsidRPr="001F7609">
              <w:rPr>
                <w:color w:val="000000" w:themeColor="text1"/>
                <w:szCs w:val="22"/>
              </w:rPr>
              <w:t>8.2.82</w:t>
            </w:r>
          </w:p>
        </w:tc>
        <w:tc>
          <w:tcPr>
            <w:tcW w:w="883" w:type="pct"/>
            <w:tcBorders>
              <w:top w:val="single" w:sz="8" w:space="0" w:color="000000"/>
              <w:left w:val="single" w:sz="8" w:space="0" w:color="000000"/>
              <w:bottom w:val="single" w:sz="8" w:space="0" w:color="000000"/>
              <w:right w:val="single" w:sz="8" w:space="0" w:color="000000"/>
            </w:tcBorders>
            <w:shd w:val="clear" w:color="auto" w:fill="auto"/>
          </w:tcPr>
          <w:p w:rsidR="0085411F" w:rsidRPr="001F7609" w:rsidRDefault="0085411F" w:rsidP="002E4D11">
            <w:pPr>
              <w:pStyle w:val="ae"/>
              <w:spacing w:before="0" w:beforeAutospacing="0" w:after="0" w:afterAutospacing="0" w:line="256" w:lineRule="auto"/>
              <w:ind w:left="58" w:right="130"/>
              <w:rPr>
                <w:szCs w:val="36"/>
              </w:rPr>
            </w:pPr>
            <w:r w:rsidRPr="001F7609">
              <w:rPr>
                <w:color w:val="000000" w:themeColor="text1"/>
                <w:szCs w:val="22"/>
              </w:rPr>
              <w:t>Плоскостные спортивные сооружения</w:t>
            </w:r>
          </w:p>
        </w:tc>
        <w:tc>
          <w:tcPr>
            <w:tcW w:w="1032" w:type="pct"/>
            <w:tcBorders>
              <w:top w:val="single" w:sz="8" w:space="0" w:color="000000"/>
              <w:left w:val="single" w:sz="8" w:space="0" w:color="000000"/>
              <w:bottom w:val="single" w:sz="8" w:space="0" w:color="000000"/>
              <w:right w:val="single" w:sz="8" w:space="0" w:color="000000"/>
            </w:tcBorders>
            <w:shd w:val="clear" w:color="auto" w:fill="auto"/>
          </w:tcPr>
          <w:p w:rsidR="0085411F" w:rsidRPr="001F7609" w:rsidRDefault="0085411F" w:rsidP="002E4D11">
            <w:pPr>
              <w:pStyle w:val="ae"/>
              <w:spacing w:before="0" w:beforeAutospacing="0" w:after="0" w:afterAutospacing="0" w:line="256" w:lineRule="auto"/>
              <w:ind w:left="58" w:right="130"/>
              <w:rPr>
                <w:szCs w:val="36"/>
              </w:rPr>
            </w:pPr>
            <w:r w:rsidRPr="001F7609">
              <w:rPr>
                <w:color w:val="000000" w:themeColor="text1"/>
                <w:szCs w:val="22"/>
              </w:rPr>
              <w:t>г. Сургут, микрорайон 19, зона специализированной общественной застройки</w:t>
            </w:r>
          </w:p>
        </w:tc>
        <w:tc>
          <w:tcPr>
            <w:tcW w:w="882" w:type="pct"/>
            <w:tcBorders>
              <w:top w:val="single" w:sz="8" w:space="0" w:color="000000"/>
              <w:left w:val="single" w:sz="8" w:space="0" w:color="000000"/>
              <w:bottom w:val="single" w:sz="8" w:space="0" w:color="000000"/>
              <w:right w:val="single" w:sz="8" w:space="0" w:color="000000"/>
            </w:tcBorders>
            <w:shd w:val="clear" w:color="auto" w:fill="auto"/>
          </w:tcPr>
          <w:p w:rsidR="0085411F" w:rsidRPr="001F7609" w:rsidRDefault="0085411F" w:rsidP="002E4D11">
            <w:pPr>
              <w:pStyle w:val="ae"/>
              <w:spacing w:before="0" w:beforeAutospacing="0" w:after="0" w:afterAutospacing="0" w:line="256" w:lineRule="auto"/>
              <w:ind w:left="58" w:right="130"/>
              <w:rPr>
                <w:szCs w:val="36"/>
              </w:rPr>
            </w:pPr>
            <w:r w:rsidRPr="001F7609">
              <w:rPr>
                <w:color w:val="000000" w:themeColor="text1"/>
                <w:szCs w:val="22"/>
              </w:rPr>
              <w:t>Планируемый для размещения</w:t>
            </w:r>
          </w:p>
        </w:tc>
        <w:tc>
          <w:tcPr>
            <w:tcW w:w="885" w:type="pct"/>
            <w:tcBorders>
              <w:top w:val="single" w:sz="8" w:space="0" w:color="000000"/>
              <w:left w:val="single" w:sz="8" w:space="0" w:color="000000"/>
              <w:bottom w:val="single" w:sz="8" w:space="0" w:color="000000"/>
              <w:right w:val="single" w:sz="8" w:space="0" w:color="000000"/>
            </w:tcBorders>
            <w:shd w:val="clear" w:color="auto" w:fill="auto"/>
          </w:tcPr>
          <w:p w:rsidR="0085411F" w:rsidRPr="001F7609" w:rsidRDefault="0085411F" w:rsidP="002E4D11">
            <w:pPr>
              <w:pStyle w:val="ae"/>
              <w:spacing w:before="0" w:beforeAutospacing="0" w:after="0" w:afterAutospacing="0" w:line="256" w:lineRule="auto"/>
              <w:ind w:left="58" w:right="130"/>
              <w:rPr>
                <w:szCs w:val="36"/>
              </w:rPr>
            </w:pPr>
            <w:r w:rsidRPr="001F7609">
              <w:rPr>
                <w:color w:val="000000" w:themeColor="text1"/>
                <w:szCs w:val="22"/>
              </w:rPr>
              <w:t>1000 кв. м.</w:t>
            </w:r>
          </w:p>
        </w:tc>
        <w:tc>
          <w:tcPr>
            <w:tcW w:w="952" w:type="pct"/>
            <w:tcBorders>
              <w:top w:val="single" w:sz="8" w:space="0" w:color="000000"/>
              <w:left w:val="single" w:sz="8" w:space="0" w:color="000000"/>
              <w:bottom w:val="single" w:sz="8" w:space="0" w:color="000000"/>
              <w:right w:val="single" w:sz="8" w:space="0" w:color="000000"/>
            </w:tcBorders>
            <w:shd w:val="clear" w:color="auto" w:fill="auto"/>
          </w:tcPr>
          <w:p w:rsidR="0085411F" w:rsidRPr="001F7609" w:rsidRDefault="0085411F" w:rsidP="002E4D11">
            <w:pPr>
              <w:pStyle w:val="ae"/>
              <w:spacing w:before="0" w:beforeAutospacing="0" w:after="0" w:afterAutospacing="0" w:line="256" w:lineRule="auto"/>
              <w:rPr>
                <w:rFonts w:eastAsia="Times New Roman"/>
              </w:rPr>
            </w:pPr>
            <w:r w:rsidRPr="001F7609">
              <w:rPr>
                <w:rFonts w:eastAsia="Times New Roman"/>
              </w:rPr>
              <w:t>Не устанавливаются</w:t>
            </w:r>
          </w:p>
        </w:tc>
      </w:tr>
    </w:tbl>
    <w:p w:rsidR="004262F3" w:rsidRPr="001F7609" w:rsidRDefault="00CE05DB" w:rsidP="00EF725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D80BB3" w:rsidRPr="001F7609">
        <w:rPr>
          <w:rFonts w:ascii="Times New Roman" w:eastAsia="Times New Roman" w:hAnsi="Times New Roman" w:cs="Times New Roman"/>
          <w:sz w:val="28"/>
          <w:szCs w:val="28"/>
        </w:rPr>
        <w:t xml:space="preserve"> подпункте 8.2.65 </w:t>
      </w:r>
      <w:r w:rsidR="00675588">
        <w:rPr>
          <w:rFonts w:ascii="Times New Roman" w:eastAsia="Times New Roman" w:hAnsi="Times New Roman" w:cs="Times New Roman"/>
          <w:sz w:val="28"/>
          <w:szCs w:val="28"/>
        </w:rPr>
        <w:t>пункта</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8.2 «</w:t>
      </w:r>
      <w:r w:rsidR="00675588" w:rsidRPr="001F7609">
        <w:rPr>
          <w:rFonts w:ascii="Times New Roman" w:eastAsia="Times New Roman" w:hAnsi="Times New Roman" w:cs="Times New Roman"/>
          <w:sz w:val="28"/>
          <w:szCs w:val="28"/>
        </w:rPr>
        <w:t>Спортивные сооружения</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статьи 8</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Объекты физической культуры и массового спорта</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главы 1</w:t>
      </w:r>
      <w:r w:rsidR="00675588">
        <w:rPr>
          <w:rFonts w:ascii="Times New Roman" w:eastAsia="Times New Roman" w:hAnsi="Times New Roman" w:cs="Times New Roman"/>
          <w:sz w:val="28"/>
          <w:szCs w:val="28"/>
        </w:rPr>
        <w:t xml:space="preserve"> </w:t>
      </w:r>
      <w:r w:rsidR="00D80BB3" w:rsidRPr="001F7609">
        <w:rPr>
          <w:rFonts w:ascii="Times New Roman" w:eastAsia="Times New Roman" w:hAnsi="Times New Roman" w:cs="Times New Roman"/>
          <w:sz w:val="28"/>
          <w:szCs w:val="28"/>
        </w:rPr>
        <w:t>в столбце «Местоположение» слова «</w:t>
      </w:r>
      <w:r w:rsidR="00DD3B98" w:rsidRPr="001F7609">
        <w:rPr>
          <w:rFonts w:ascii="Times New Roman" w:eastAsia="Times New Roman" w:hAnsi="Times New Roman" w:cs="Times New Roman"/>
          <w:sz w:val="28"/>
          <w:szCs w:val="28"/>
        </w:rPr>
        <w:t>многофункциональная общественно-деловая зона</w:t>
      </w:r>
      <w:r w:rsidR="00D80BB3" w:rsidRPr="001F7609">
        <w:rPr>
          <w:rFonts w:ascii="Times New Roman" w:eastAsia="Times New Roman" w:hAnsi="Times New Roman" w:cs="Times New Roman"/>
          <w:sz w:val="28"/>
          <w:szCs w:val="28"/>
        </w:rPr>
        <w:t>» заменить словами «микрорайон 31</w:t>
      </w:r>
      <w:r w:rsidR="008D5058" w:rsidRPr="001F7609">
        <w:rPr>
          <w:rFonts w:ascii="Times New Roman" w:eastAsia="Times New Roman" w:hAnsi="Times New Roman" w:cs="Times New Roman"/>
          <w:sz w:val="28"/>
          <w:szCs w:val="28"/>
        </w:rPr>
        <w:t>Б</w:t>
      </w:r>
      <w:r w:rsidR="00D80BB3" w:rsidRPr="001F7609">
        <w:rPr>
          <w:rFonts w:ascii="Times New Roman" w:eastAsia="Times New Roman" w:hAnsi="Times New Roman" w:cs="Times New Roman"/>
          <w:sz w:val="28"/>
          <w:szCs w:val="28"/>
        </w:rPr>
        <w:t>, зона застройки многоэтажными жил</w:t>
      </w:r>
      <w:r w:rsidR="00EE1741" w:rsidRPr="001F7609">
        <w:rPr>
          <w:rFonts w:ascii="Times New Roman" w:eastAsia="Times New Roman" w:hAnsi="Times New Roman" w:cs="Times New Roman"/>
          <w:sz w:val="28"/>
          <w:szCs w:val="28"/>
        </w:rPr>
        <w:t xml:space="preserve">ыми домами (9 этажей </w:t>
      </w:r>
      <w:r w:rsidR="005D6865">
        <w:rPr>
          <w:rFonts w:ascii="Times New Roman" w:eastAsia="Times New Roman" w:hAnsi="Times New Roman" w:cs="Times New Roman"/>
          <w:sz w:val="28"/>
          <w:szCs w:val="28"/>
        </w:rPr>
        <w:t>и более)»;</w:t>
      </w:r>
    </w:p>
    <w:p w:rsidR="00C32808" w:rsidRPr="001F7609" w:rsidRDefault="005D6865" w:rsidP="004435D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C32808" w:rsidRPr="001F7609">
        <w:rPr>
          <w:rFonts w:ascii="Times New Roman" w:eastAsia="Times New Roman" w:hAnsi="Times New Roman" w:cs="Times New Roman"/>
          <w:sz w:val="28"/>
          <w:szCs w:val="28"/>
        </w:rPr>
        <w:t xml:space="preserve">одпункты 8.2.8, 8.2.31, 8.2.42, 8.2.52, 8.2.62, 8.2.85, 8.2.101 </w:t>
      </w:r>
      <w:r w:rsidR="00675588">
        <w:rPr>
          <w:rFonts w:ascii="Times New Roman" w:eastAsia="Times New Roman" w:hAnsi="Times New Roman" w:cs="Times New Roman"/>
          <w:sz w:val="28"/>
          <w:szCs w:val="28"/>
        </w:rPr>
        <w:t>пункта</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8.2 «</w:t>
      </w:r>
      <w:r w:rsidR="00675588" w:rsidRPr="001F7609">
        <w:rPr>
          <w:rFonts w:ascii="Times New Roman" w:eastAsia="Times New Roman" w:hAnsi="Times New Roman" w:cs="Times New Roman"/>
          <w:sz w:val="28"/>
          <w:szCs w:val="28"/>
        </w:rPr>
        <w:t>Спортивные сооружения</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статьи 8</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Объекты физической культуры и массового спорта</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главы 1</w:t>
      </w:r>
      <w:r w:rsidR="00675588">
        <w:rPr>
          <w:rFonts w:ascii="Times New Roman" w:eastAsia="Times New Roman" w:hAnsi="Times New Roman" w:cs="Times New Roman"/>
          <w:sz w:val="28"/>
          <w:szCs w:val="28"/>
        </w:rPr>
        <w:t xml:space="preserve"> </w:t>
      </w:r>
      <w:r w:rsidR="00C32808" w:rsidRPr="001F7609">
        <w:rPr>
          <w:rFonts w:ascii="Times New Roman" w:eastAsia="Times New Roman" w:hAnsi="Times New Roman" w:cs="Times New Roman"/>
          <w:sz w:val="28"/>
          <w:szCs w:val="28"/>
        </w:rPr>
        <w:t>исключить</w:t>
      </w:r>
      <w:r>
        <w:rPr>
          <w:rFonts w:ascii="Times New Roman" w:eastAsia="Times New Roman" w:hAnsi="Times New Roman" w:cs="Times New Roman"/>
          <w:sz w:val="28"/>
          <w:szCs w:val="28"/>
        </w:rPr>
        <w:t>;</w:t>
      </w:r>
    </w:p>
    <w:p w:rsidR="004435D5" w:rsidRPr="001F7609" w:rsidRDefault="00675588" w:rsidP="004435D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8.2 «</w:t>
      </w:r>
      <w:r w:rsidRPr="001F7609">
        <w:rPr>
          <w:rFonts w:ascii="Times New Roman" w:eastAsia="Times New Roman" w:hAnsi="Times New Roman" w:cs="Times New Roman"/>
          <w:sz w:val="28"/>
          <w:szCs w:val="28"/>
        </w:rPr>
        <w:t>Спортивные сооружения</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статьи 8</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Объекты физической культуры и массового спорта</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главы 1</w:t>
      </w:r>
      <w:r>
        <w:rPr>
          <w:rFonts w:ascii="Times New Roman" w:eastAsia="Times New Roman" w:hAnsi="Times New Roman" w:cs="Times New Roman"/>
          <w:sz w:val="28"/>
          <w:szCs w:val="28"/>
        </w:rPr>
        <w:t xml:space="preserve"> </w:t>
      </w:r>
      <w:r w:rsidR="005D6865">
        <w:rPr>
          <w:rFonts w:ascii="Times New Roman" w:eastAsia="Times New Roman" w:hAnsi="Times New Roman" w:cs="Times New Roman"/>
          <w:sz w:val="28"/>
          <w:szCs w:val="28"/>
        </w:rPr>
        <w:t>д</w:t>
      </w:r>
      <w:r w:rsidR="00EE1741" w:rsidRPr="001F7609">
        <w:rPr>
          <w:rFonts w:ascii="Times New Roman" w:eastAsia="Times New Roman" w:hAnsi="Times New Roman" w:cs="Times New Roman"/>
          <w:sz w:val="28"/>
          <w:szCs w:val="28"/>
        </w:rPr>
        <w:t>ополнить подпунктом</w:t>
      </w:r>
      <w:r w:rsidR="004435D5" w:rsidRPr="001F7609">
        <w:rPr>
          <w:rFonts w:ascii="Times New Roman" w:eastAsia="Times New Roman" w:hAnsi="Times New Roman" w:cs="Times New Roman"/>
          <w:sz w:val="28"/>
          <w:szCs w:val="28"/>
        </w:rPr>
        <w:t xml:space="preserve"> 8.2</w:t>
      </w:r>
      <w:r w:rsidR="00EE1741" w:rsidRPr="001F7609">
        <w:rPr>
          <w:rFonts w:ascii="Times New Roman" w:eastAsia="Times New Roman" w:hAnsi="Times New Roman" w:cs="Times New Roman"/>
          <w:sz w:val="28"/>
          <w:szCs w:val="28"/>
        </w:rPr>
        <w:t>.</w:t>
      </w:r>
      <w:r w:rsidR="009C643B" w:rsidRPr="001F7609">
        <w:rPr>
          <w:rFonts w:ascii="Times New Roman" w:eastAsia="Times New Roman" w:hAnsi="Times New Roman" w:cs="Times New Roman"/>
          <w:sz w:val="28"/>
          <w:szCs w:val="28"/>
        </w:rPr>
        <w:t>109</w:t>
      </w:r>
      <w:r w:rsidR="004435D5" w:rsidRPr="001F7609">
        <w:rPr>
          <w:rFonts w:ascii="Times New Roman" w:eastAsia="Times New Roman" w:hAnsi="Times New Roman" w:cs="Times New Roman"/>
          <w:sz w:val="28"/>
          <w:szCs w:val="28"/>
        </w:rPr>
        <w:t xml:space="preserve"> 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6"/>
        <w:gridCol w:w="1625"/>
        <w:gridCol w:w="2191"/>
        <w:gridCol w:w="1558"/>
        <w:gridCol w:w="1845"/>
        <w:gridCol w:w="1833"/>
      </w:tblGrid>
      <w:tr w:rsidR="004435D5" w:rsidRPr="001F7609" w:rsidTr="00C86808">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4435D5" w:rsidRPr="001F7609" w:rsidRDefault="004435D5"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8.2</w:t>
            </w:r>
            <w:r w:rsidR="009C643B" w:rsidRPr="001F7609">
              <w:rPr>
                <w:rFonts w:ascii="Times New Roman" w:eastAsia="Times New Roman" w:hAnsi="Times New Roman" w:cs="Times New Roman"/>
                <w:sz w:val="24"/>
              </w:rPr>
              <w:t>.109</w:t>
            </w:r>
            <w:r w:rsidRPr="001F7609">
              <w:rPr>
                <w:rFonts w:ascii="Times New Roman" w:eastAsia="Times New Roman" w:hAnsi="Times New Roman" w:cs="Times New Roman"/>
                <w:sz w:val="24"/>
              </w:rPr>
              <w:t>.</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4435D5" w:rsidRPr="001F7609" w:rsidRDefault="004435D5"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Плоскостные спортивные сооружения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4435D5" w:rsidRPr="001F7609" w:rsidRDefault="004435D5"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г. Сургут, Пойма-4, </w:t>
            </w:r>
            <w:r w:rsidR="00115000" w:rsidRPr="001F7609">
              <w:rPr>
                <w:rFonts w:ascii="Times New Roman" w:eastAsia="Times New Roman" w:hAnsi="Times New Roman" w:cs="Times New Roman"/>
                <w:sz w:val="24"/>
              </w:rPr>
              <w:t>зона специализированной общественной застройки</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4435D5" w:rsidRPr="001F7609" w:rsidRDefault="004435D5"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4435D5" w:rsidRPr="001F7609" w:rsidRDefault="004435D5"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 xml:space="preserve">Не менее 500 кв. м. </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4435D5" w:rsidRPr="001F7609" w:rsidRDefault="004435D5" w:rsidP="0051568D">
            <w:pPr>
              <w:spacing w:after="0" w:line="240" w:lineRule="auto"/>
              <w:rPr>
                <w:rFonts w:ascii="Times New Roman" w:eastAsia="Times New Roman" w:hAnsi="Times New Roman" w:cs="Times New Roman"/>
                <w:sz w:val="24"/>
              </w:rPr>
            </w:pPr>
            <w:r w:rsidRPr="001F7609">
              <w:rPr>
                <w:rFonts w:ascii="Times New Roman" w:eastAsia="Times New Roman" w:hAnsi="Times New Roman" w:cs="Times New Roman"/>
                <w:sz w:val="24"/>
              </w:rPr>
              <w:t>Не устанавливаются</w:t>
            </w:r>
          </w:p>
        </w:tc>
      </w:tr>
    </w:tbl>
    <w:p w:rsidR="00A21E02" w:rsidRPr="001F7609" w:rsidRDefault="005D6865" w:rsidP="001F3E1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A21E02" w:rsidRPr="001F7609">
        <w:rPr>
          <w:rFonts w:ascii="Times New Roman" w:eastAsia="Times New Roman" w:hAnsi="Times New Roman" w:cs="Times New Roman"/>
          <w:sz w:val="28"/>
          <w:szCs w:val="28"/>
        </w:rPr>
        <w:t xml:space="preserve"> подпункте 9.1.26 </w:t>
      </w:r>
      <w:r w:rsidR="00675588">
        <w:rPr>
          <w:rFonts w:ascii="Times New Roman" w:eastAsia="Times New Roman" w:hAnsi="Times New Roman" w:cs="Times New Roman"/>
          <w:sz w:val="28"/>
          <w:szCs w:val="28"/>
        </w:rPr>
        <w:t>пункта 9.1 «</w:t>
      </w:r>
      <w:r w:rsidR="00675588" w:rsidRPr="001F7609">
        <w:rPr>
          <w:rFonts w:ascii="Times New Roman" w:eastAsia="Times New Roman" w:hAnsi="Times New Roman" w:cs="Times New Roman"/>
          <w:sz w:val="28"/>
          <w:szCs w:val="28"/>
        </w:rPr>
        <w:t>Объекты культурно-просветительного назначения</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статьи 9 </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Объекты культуры и искусства</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главы 1</w:t>
      </w:r>
      <w:r w:rsidR="00675588">
        <w:rPr>
          <w:rFonts w:ascii="Times New Roman" w:eastAsia="Times New Roman" w:hAnsi="Times New Roman" w:cs="Times New Roman"/>
          <w:sz w:val="28"/>
          <w:szCs w:val="28"/>
        </w:rPr>
        <w:t xml:space="preserve"> </w:t>
      </w:r>
      <w:r w:rsidR="00A21E02" w:rsidRPr="001F7609">
        <w:rPr>
          <w:rFonts w:ascii="Times New Roman" w:eastAsia="Times New Roman" w:hAnsi="Times New Roman" w:cs="Times New Roman"/>
          <w:sz w:val="28"/>
          <w:szCs w:val="28"/>
        </w:rPr>
        <w:t>в столбце «Наименование объекта» слова «Экспозиционно-выставочные пл</w:t>
      </w:r>
      <w:r>
        <w:rPr>
          <w:rFonts w:ascii="Times New Roman" w:eastAsia="Times New Roman" w:hAnsi="Times New Roman" w:cs="Times New Roman"/>
          <w:sz w:val="28"/>
          <w:szCs w:val="28"/>
        </w:rPr>
        <w:t>ощади» заменить словами «Музей»;</w:t>
      </w:r>
    </w:p>
    <w:p w:rsidR="00517675" w:rsidRPr="001F7609" w:rsidRDefault="005D6865" w:rsidP="000F07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232575">
        <w:rPr>
          <w:rFonts w:ascii="Times New Roman" w:eastAsia="Times New Roman" w:hAnsi="Times New Roman" w:cs="Times New Roman"/>
          <w:sz w:val="28"/>
          <w:szCs w:val="28"/>
        </w:rPr>
        <w:t>одпункты 9.1.2, 9.1.7, 9.1.12, 9.1.22, 9.1.27, 9.1.29, 9.1.30, 9.1.35, 9.1.36, 9.1.41, 9.1.42, 9.1.51, 9.1.60</w:t>
      </w:r>
      <w:r w:rsidR="00A21E02"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пункта 9.1 «</w:t>
      </w:r>
      <w:r w:rsidR="00675588" w:rsidRPr="001F7609">
        <w:rPr>
          <w:rFonts w:ascii="Times New Roman" w:eastAsia="Times New Roman" w:hAnsi="Times New Roman" w:cs="Times New Roman"/>
          <w:sz w:val="28"/>
          <w:szCs w:val="28"/>
        </w:rPr>
        <w:t>Объекты культурно-просветительного назначения</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статьи 9</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Объекты культуры и искусства</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главы 1</w:t>
      </w:r>
      <w:r w:rsidR="00675588">
        <w:rPr>
          <w:rFonts w:ascii="Times New Roman" w:eastAsia="Times New Roman" w:hAnsi="Times New Roman" w:cs="Times New Roman"/>
          <w:sz w:val="28"/>
          <w:szCs w:val="28"/>
        </w:rPr>
        <w:t xml:space="preserve"> </w:t>
      </w:r>
      <w:r w:rsidR="00A21E02" w:rsidRPr="001F7609">
        <w:rPr>
          <w:rFonts w:ascii="Times New Roman" w:eastAsia="Times New Roman" w:hAnsi="Times New Roman" w:cs="Times New Roman"/>
          <w:sz w:val="28"/>
          <w:szCs w:val="28"/>
        </w:rPr>
        <w:t>исключить</w:t>
      </w:r>
      <w:r>
        <w:rPr>
          <w:rFonts w:ascii="Times New Roman" w:eastAsia="Times New Roman" w:hAnsi="Times New Roman" w:cs="Times New Roman"/>
          <w:sz w:val="28"/>
          <w:szCs w:val="28"/>
        </w:rPr>
        <w:t>;</w:t>
      </w:r>
    </w:p>
    <w:p w:rsidR="00A21E02" w:rsidRPr="001F7609" w:rsidRDefault="00675588" w:rsidP="00A21E0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 9.1 «</w:t>
      </w:r>
      <w:r w:rsidRPr="001F7609">
        <w:rPr>
          <w:rFonts w:ascii="Times New Roman" w:eastAsia="Times New Roman" w:hAnsi="Times New Roman" w:cs="Times New Roman"/>
          <w:sz w:val="28"/>
          <w:szCs w:val="28"/>
        </w:rPr>
        <w:t>Объекты культурно-просветительного назначения</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статьи 9.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Объекты культуры и искусства</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главы 1</w:t>
      </w:r>
      <w:r>
        <w:rPr>
          <w:rFonts w:ascii="Times New Roman" w:eastAsia="Times New Roman" w:hAnsi="Times New Roman" w:cs="Times New Roman"/>
          <w:sz w:val="28"/>
          <w:szCs w:val="28"/>
        </w:rPr>
        <w:t xml:space="preserve"> </w:t>
      </w:r>
      <w:r w:rsidR="005D6865">
        <w:rPr>
          <w:rFonts w:ascii="Times New Roman" w:eastAsia="Times New Roman" w:hAnsi="Times New Roman" w:cs="Times New Roman"/>
          <w:sz w:val="28"/>
          <w:szCs w:val="28"/>
        </w:rPr>
        <w:t>д</w:t>
      </w:r>
      <w:r w:rsidR="00A21E02" w:rsidRPr="001F7609">
        <w:rPr>
          <w:rFonts w:ascii="Times New Roman" w:eastAsia="Times New Roman" w:hAnsi="Times New Roman" w:cs="Times New Roman"/>
          <w:sz w:val="28"/>
          <w:szCs w:val="28"/>
        </w:rPr>
        <w:t>ополнить подпунктом 9.1.62 следующего содержания:</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6"/>
        <w:gridCol w:w="1625"/>
        <w:gridCol w:w="2191"/>
        <w:gridCol w:w="1558"/>
        <w:gridCol w:w="1845"/>
        <w:gridCol w:w="1833"/>
      </w:tblGrid>
      <w:tr w:rsidR="00A21E02" w:rsidRPr="001F7609" w:rsidTr="005D6865">
        <w:trPr>
          <w:tblHeader/>
        </w:trPr>
        <w:tc>
          <w:tcPr>
            <w:tcW w:w="299" w:type="pct"/>
            <w:tcBorders>
              <w:top w:val="single" w:sz="8" w:space="0" w:color="000000"/>
              <w:left w:val="single" w:sz="8" w:space="0" w:color="000000"/>
              <w:bottom w:val="single" w:sz="8" w:space="0" w:color="000000"/>
              <w:right w:val="single" w:sz="8" w:space="0" w:color="000000"/>
            </w:tcBorders>
            <w:shd w:val="clear" w:color="auto" w:fill="auto"/>
            <w:hideMark/>
          </w:tcPr>
          <w:p w:rsidR="00A21E02" w:rsidRPr="001F7609" w:rsidRDefault="00A21E02" w:rsidP="000551FD">
            <w:pPr>
              <w:pStyle w:val="ae"/>
              <w:spacing w:before="0" w:beforeAutospacing="0" w:after="0" w:afterAutospacing="0" w:line="256" w:lineRule="auto"/>
              <w:jc w:val="center"/>
              <w:rPr>
                <w:sz w:val="36"/>
                <w:szCs w:val="36"/>
              </w:rPr>
            </w:pPr>
            <w:r w:rsidRPr="001F7609">
              <w:rPr>
                <w:color w:val="000000" w:themeColor="text1"/>
              </w:rPr>
              <w:t>9.1.62.</w:t>
            </w:r>
          </w:p>
        </w:tc>
        <w:tc>
          <w:tcPr>
            <w:tcW w:w="844" w:type="pct"/>
            <w:tcBorders>
              <w:top w:val="single" w:sz="8" w:space="0" w:color="000000"/>
              <w:left w:val="single" w:sz="8" w:space="0" w:color="000000"/>
              <w:bottom w:val="single" w:sz="8" w:space="0" w:color="000000"/>
              <w:right w:val="single" w:sz="8" w:space="0" w:color="000000"/>
            </w:tcBorders>
            <w:shd w:val="clear" w:color="auto" w:fill="auto"/>
            <w:hideMark/>
          </w:tcPr>
          <w:p w:rsidR="00A21E02" w:rsidRPr="001F7609" w:rsidRDefault="00A21E02" w:rsidP="000551FD">
            <w:pPr>
              <w:pStyle w:val="ae"/>
              <w:spacing w:before="0" w:beforeAutospacing="0" w:after="0" w:afterAutospacing="0" w:line="256" w:lineRule="auto"/>
              <w:ind w:left="58" w:right="144"/>
              <w:jc w:val="both"/>
              <w:rPr>
                <w:sz w:val="36"/>
                <w:szCs w:val="36"/>
              </w:rPr>
            </w:pPr>
            <w:r w:rsidRPr="001F7609">
              <w:rPr>
                <w:color w:val="000000" w:themeColor="text1"/>
              </w:rPr>
              <w:t>Музей</w:t>
            </w:r>
          </w:p>
        </w:tc>
        <w:tc>
          <w:tcPr>
            <w:tcW w:w="1138" w:type="pct"/>
            <w:tcBorders>
              <w:top w:val="single" w:sz="8" w:space="0" w:color="000000"/>
              <w:left w:val="single" w:sz="8" w:space="0" w:color="000000"/>
              <w:bottom w:val="single" w:sz="8" w:space="0" w:color="000000"/>
              <w:right w:val="single" w:sz="8" w:space="0" w:color="000000"/>
            </w:tcBorders>
            <w:shd w:val="clear" w:color="auto" w:fill="auto"/>
            <w:hideMark/>
          </w:tcPr>
          <w:p w:rsidR="00A21E02" w:rsidRPr="001F7609" w:rsidRDefault="00A21E02" w:rsidP="000551FD">
            <w:pPr>
              <w:pStyle w:val="ae"/>
              <w:spacing w:before="0" w:beforeAutospacing="0" w:after="0" w:afterAutospacing="0" w:line="256" w:lineRule="auto"/>
              <w:ind w:left="58" w:right="144"/>
              <w:jc w:val="both"/>
              <w:rPr>
                <w:sz w:val="36"/>
                <w:szCs w:val="36"/>
              </w:rPr>
            </w:pPr>
            <w:r w:rsidRPr="001F7609">
              <w:rPr>
                <w:color w:val="000000" w:themeColor="text1"/>
              </w:rPr>
              <w:t xml:space="preserve">г. Сургут, </w:t>
            </w:r>
          </w:p>
          <w:p w:rsidR="00A21E02" w:rsidRPr="001F7609" w:rsidRDefault="00A21E02" w:rsidP="000551FD">
            <w:pPr>
              <w:pStyle w:val="ae"/>
              <w:spacing w:before="0" w:beforeAutospacing="0" w:after="0" w:afterAutospacing="0" w:line="256" w:lineRule="auto"/>
              <w:ind w:left="58" w:right="144"/>
              <w:rPr>
                <w:sz w:val="36"/>
                <w:szCs w:val="36"/>
              </w:rPr>
            </w:pPr>
            <w:r w:rsidRPr="001F7609">
              <w:rPr>
                <w:color w:val="000000" w:themeColor="text1"/>
              </w:rPr>
              <w:t>квартал А, зона специализированной общественной застройки</w:t>
            </w:r>
          </w:p>
        </w:tc>
        <w:tc>
          <w:tcPr>
            <w:tcW w:w="809" w:type="pct"/>
            <w:tcBorders>
              <w:top w:val="single" w:sz="8" w:space="0" w:color="000000"/>
              <w:left w:val="single" w:sz="8" w:space="0" w:color="000000"/>
              <w:bottom w:val="single" w:sz="8" w:space="0" w:color="000000"/>
              <w:right w:val="single" w:sz="8" w:space="0" w:color="000000"/>
            </w:tcBorders>
            <w:shd w:val="clear" w:color="auto" w:fill="auto"/>
            <w:hideMark/>
          </w:tcPr>
          <w:p w:rsidR="00A21E02" w:rsidRPr="001F7609" w:rsidRDefault="00A21E02" w:rsidP="000551FD">
            <w:pPr>
              <w:pStyle w:val="ae"/>
              <w:spacing w:before="0" w:beforeAutospacing="0" w:after="0" w:afterAutospacing="0" w:line="256" w:lineRule="auto"/>
              <w:ind w:left="58"/>
              <w:jc w:val="both"/>
              <w:rPr>
                <w:sz w:val="36"/>
                <w:szCs w:val="36"/>
              </w:rPr>
            </w:pPr>
            <w:r w:rsidRPr="001F7609">
              <w:rPr>
                <w:color w:val="000000" w:themeColor="text1"/>
              </w:rPr>
              <w:t>Планируемый для размещения</w:t>
            </w:r>
          </w:p>
        </w:tc>
        <w:tc>
          <w:tcPr>
            <w:tcW w:w="958" w:type="pct"/>
            <w:tcBorders>
              <w:top w:val="single" w:sz="8" w:space="0" w:color="000000"/>
              <w:left w:val="single" w:sz="8" w:space="0" w:color="000000"/>
              <w:bottom w:val="single" w:sz="8" w:space="0" w:color="000000"/>
              <w:right w:val="single" w:sz="8" w:space="0" w:color="000000"/>
            </w:tcBorders>
            <w:shd w:val="clear" w:color="auto" w:fill="auto"/>
            <w:hideMark/>
          </w:tcPr>
          <w:p w:rsidR="00A21E02" w:rsidRPr="001F7609" w:rsidRDefault="00A21E02" w:rsidP="000551FD">
            <w:pPr>
              <w:pStyle w:val="ae"/>
              <w:spacing w:before="0" w:beforeAutospacing="0" w:after="0" w:afterAutospacing="0" w:line="256" w:lineRule="auto"/>
              <w:ind w:left="58"/>
              <w:jc w:val="both"/>
              <w:rPr>
                <w:sz w:val="36"/>
                <w:szCs w:val="36"/>
              </w:rPr>
            </w:pPr>
            <w:r w:rsidRPr="001F7609">
              <w:rPr>
                <w:color w:val="000000" w:themeColor="text1"/>
              </w:rPr>
              <w:t>Не менее 2000 кв. м.</w:t>
            </w:r>
          </w:p>
        </w:tc>
        <w:tc>
          <w:tcPr>
            <w:tcW w:w="952" w:type="pct"/>
            <w:tcBorders>
              <w:top w:val="single" w:sz="8" w:space="0" w:color="000000"/>
              <w:left w:val="single" w:sz="8" w:space="0" w:color="000000"/>
              <w:bottom w:val="single" w:sz="8" w:space="0" w:color="000000"/>
              <w:right w:val="single" w:sz="8" w:space="0" w:color="000000"/>
            </w:tcBorders>
            <w:shd w:val="clear" w:color="auto" w:fill="auto"/>
            <w:hideMark/>
          </w:tcPr>
          <w:p w:rsidR="00A21E02" w:rsidRPr="001F7609" w:rsidRDefault="00A21E02" w:rsidP="000551FD">
            <w:pPr>
              <w:pStyle w:val="ae"/>
              <w:spacing w:before="0" w:beforeAutospacing="0" w:after="0" w:afterAutospacing="0" w:line="256" w:lineRule="auto"/>
              <w:rPr>
                <w:sz w:val="36"/>
                <w:szCs w:val="36"/>
              </w:rPr>
            </w:pPr>
            <w:r w:rsidRPr="001F7609">
              <w:rPr>
                <w:rFonts w:eastAsia="Times New Roman"/>
              </w:rPr>
              <w:t>Не устанавливаются</w:t>
            </w:r>
          </w:p>
        </w:tc>
      </w:tr>
    </w:tbl>
    <w:p w:rsidR="0051568D" w:rsidRPr="001F7609" w:rsidRDefault="005D6865" w:rsidP="0051568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51568D" w:rsidRPr="001F7609">
        <w:rPr>
          <w:rFonts w:ascii="Times New Roman" w:eastAsia="Times New Roman" w:hAnsi="Times New Roman" w:cs="Times New Roman"/>
          <w:sz w:val="28"/>
          <w:szCs w:val="28"/>
        </w:rPr>
        <w:t xml:space="preserve">одпункты 9.2.1, </w:t>
      </w:r>
      <w:r w:rsidR="00B1669B">
        <w:rPr>
          <w:rFonts w:ascii="Times New Roman" w:eastAsia="Times New Roman" w:hAnsi="Times New Roman" w:cs="Times New Roman"/>
          <w:sz w:val="28"/>
          <w:szCs w:val="28"/>
        </w:rPr>
        <w:t>9.2.3</w:t>
      </w:r>
      <w:r w:rsidR="006934B9"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пункта 9.2</w:t>
      </w:r>
      <w:r w:rsidR="00675588" w:rsidRPr="001F7609">
        <w:rPr>
          <w:rFonts w:ascii="Times New Roman" w:eastAsia="Times New Roman" w:hAnsi="Times New Roman" w:cs="Times New Roman"/>
          <w:sz w:val="28"/>
          <w:szCs w:val="28"/>
        </w:rPr>
        <w:t xml:space="preserve"> </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Объекты культурно-досугового (клубного) типа</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статьи 9 </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Объекты культуры и искусства</w:t>
      </w:r>
      <w:r w:rsidR="00675588">
        <w:rPr>
          <w:rFonts w:ascii="Times New Roman" w:eastAsia="Times New Roman" w:hAnsi="Times New Roman" w:cs="Times New Roman"/>
          <w:sz w:val="28"/>
          <w:szCs w:val="28"/>
        </w:rPr>
        <w:t>»</w:t>
      </w:r>
      <w:r w:rsidR="00675588" w:rsidRPr="001F7609">
        <w:rPr>
          <w:rFonts w:ascii="Times New Roman" w:eastAsia="Times New Roman" w:hAnsi="Times New Roman" w:cs="Times New Roman"/>
          <w:sz w:val="28"/>
          <w:szCs w:val="28"/>
        </w:rPr>
        <w:t xml:space="preserve"> главы 1</w:t>
      </w:r>
      <w:r w:rsidR="00675588">
        <w:rPr>
          <w:rFonts w:ascii="Times New Roman" w:eastAsia="Times New Roman" w:hAnsi="Times New Roman" w:cs="Times New Roman"/>
          <w:sz w:val="28"/>
          <w:szCs w:val="28"/>
        </w:rPr>
        <w:t xml:space="preserve"> </w:t>
      </w:r>
      <w:r w:rsidR="0051568D" w:rsidRPr="001F7609">
        <w:rPr>
          <w:rFonts w:ascii="Times New Roman" w:eastAsia="Times New Roman" w:hAnsi="Times New Roman" w:cs="Times New Roman"/>
          <w:sz w:val="28"/>
          <w:szCs w:val="28"/>
        </w:rPr>
        <w:t xml:space="preserve">изложить в </w:t>
      </w:r>
      <w:r w:rsidR="00730C1E" w:rsidRPr="001F7609">
        <w:rPr>
          <w:rFonts w:ascii="Times New Roman" w:eastAsia="Times New Roman" w:hAnsi="Times New Roman" w:cs="Times New Roman"/>
          <w:sz w:val="28"/>
          <w:szCs w:val="28"/>
        </w:rPr>
        <w:t>новой</w:t>
      </w:r>
      <w:r w:rsidR="0051568D" w:rsidRPr="001F7609">
        <w:rPr>
          <w:rFonts w:ascii="Times New Roman" w:eastAsia="Times New Roman" w:hAnsi="Times New Roman" w:cs="Times New Roman"/>
          <w:sz w:val="28"/>
          <w:szCs w:val="28"/>
        </w:rPr>
        <w:t xml:space="preserve"> редакции:</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6"/>
        <w:gridCol w:w="1625"/>
        <w:gridCol w:w="2191"/>
        <w:gridCol w:w="1558"/>
        <w:gridCol w:w="1845"/>
        <w:gridCol w:w="1833"/>
      </w:tblGrid>
      <w:tr w:rsidR="0051568D" w:rsidRPr="001F7609" w:rsidTr="005D6865">
        <w:trPr>
          <w:tblHeader/>
        </w:trPr>
        <w:tc>
          <w:tcPr>
            <w:tcW w:w="299" w:type="pct"/>
            <w:tcBorders>
              <w:top w:val="single" w:sz="8" w:space="0" w:color="000000"/>
              <w:left w:val="single" w:sz="8" w:space="0" w:color="000000"/>
              <w:bottom w:val="single" w:sz="8" w:space="0" w:color="000000"/>
              <w:right w:val="single" w:sz="8" w:space="0" w:color="000000"/>
            </w:tcBorders>
            <w:shd w:val="clear" w:color="auto" w:fill="auto"/>
            <w:hideMark/>
          </w:tcPr>
          <w:p w:rsidR="0051568D" w:rsidRPr="001F7609" w:rsidRDefault="0051568D" w:rsidP="0051568D">
            <w:pPr>
              <w:pStyle w:val="ae"/>
              <w:spacing w:before="0" w:beforeAutospacing="0" w:after="0" w:afterAutospacing="0" w:line="256" w:lineRule="auto"/>
              <w:jc w:val="center"/>
              <w:rPr>
                <w:sz w:val="36"/>
                <w:szCs w:val="36"/>
              </w:rPr>
            </w:pPr>
            <w:r w:rsidRPr="001F7609">
              <w:rPr>
                <w:color w:val="000000" w:themeColor="text1"/>
              </w:rPr>
              <w:t>9.2.1.</w:t>
            </w:r>
          </w:p>
        </w:tc>
        <w:tc>
          <w:tcPr>
            <w:tcW w:w="844" w:type="pct"/>
            <w:tcBorders>
              <w:top w:val="single" w:sz="8" w:space="0" w:color="000000"/>
              <w:left w:val="single" w:sz="8" w:space="0" w:color="000000"/>
              <w:bottom w:val="single" w:sz="8" w:space="0" w:color="000000"/>
              <w:right w:val="single" w:sz="8" w:space="0" w:color="000000"/>
            </w:tcBorders>
            <w:shd w:val="clear" w:color="auto" w:fill="auto"/>
            <w:hideMark/>
          </w:tcPr>
          <w:p w:rsidR="0051568D" w:rsidRPr="001F7609" w:rsidRDefault="0051568D" w:rsidP="0051568D">
            <w:pPr>
              <w:pStyle w:val="ae"/>
              <w:spacing w:before="0" w:beforeAutospacing="0" w:after="0" w:afterAutospacing="0" w:line="256" w:lineRule="auto"/>
              <w:ind w:left="58" w:right="144"/>
              <w:jc w:val="both"/>
              <w:rPr>
                <w:sz w:val="36"/>
                <w:szCs w:val="36"/>
              </w:rPr>
            </w:pPr>
            <w:r w:rsidRPr="001F7609">
              <w:rPr>
                <w:color w:val="000000" w:themeColor="text1"/>
              </w:rPr>
              <w:t>МАУ «Городской культурный центр»</w:t>
            </w:r>
          </w:p>
        </w:tc>
        <w:tc>
          <w:tcPr>
            <w:tcW w:w="1138" w:type="pct"/>
            <w:tcBorders>
              <w:top w:val="single" w:sz="8" w:space="0" w:color="000000"/>
              <w:left w:val="single" w:sz="8" w:space="0" w:color="000000"/>
              <w:bottom w:val="single" w:sz="8" w:space="0" w:color="000000"/>
              <w:right w:val="single" w:sz="8" w:space="0" w:color="000000"/>
            </w:tcBorders>
            <w:shd w:val="clear" w:color="auto" w:fill="auto"/>
            <w:hideMark/>
          </w:tcPr>
          <w:p w:rsidR="0051568D" w:rsidRPr="001F7609" w:rsidRDefault="0051568D" w:rsidP="0051568D">
            <w:pPr>
              <w:pStyle w:val="ae"/>
              <w:spacing w:before="0" w:beforeAutospacing="0" w:after="0" w:afterAutospacing="0" w:line="256" w:lineRule="auto"/>
              <w:ind w:left="58" w:right="144"/>
              <w:jc w:val="both"/>
              <w:rPr>
                <w:sz w:val="36"/>
                <w:szCs w:val="36"/>
              </w:rPr>
            </w:pPr>
            <w:r w:rsidRPr="001F7609">
              <w:rPr>
                <w:color w:val="000000" w:themeColor="text1"/>
              </w:rPr>
              <w:t xml:space="preserve">г. Сургут, </w:t>
            </w:r>
          </w:p>
          <w:p w:rsidR="0051568D" w:rsidRPr="001F7609" w:rsidRDefault="0051568D" w:rsidP="0051568D">
            <w:pPr>
              <w:pStyle w:val="ae"/>
              <w:spacing w:before="0" w:beforeAutospacing="0" w:after="0" w:afterAutospacing="0" w:line="256" w:lineRule="auto"/>
              <w:ind w:left="58" w:right="144"/>
              <w:rPr>
                <w:sz w:val="36"/>
                <w:szCs w:val="36"/>
              </w:rPr>
            </w:pPr>
            <w:r w:rsidRPr="001F7609">
              <w:rPr>
                <w:color w:val="000000" w:themeColor="text1"/>
              </w:rPr>
              <w:t>Ядро центра города, территория комплексного развития</w:t>
            </w:r>
          </w:p>
        </w:tc>
        <w:tc>
          <w:tcPr>
            <w:tcW w:w="809" w:type="pct"/>
            <w:tcBorders>
              <w:top w:val="single" w:sz="8" w:space="0" w:color="000000"/>
              <w:left w:val="single" w:sz="8" w:space="0" w:color="000000"/>
              <w:bottom w:val="single" w:sz="8" w:space="0" w:color="000000"/>
              <w:right w:val="single" w:sz="8" w:space="0" w:color="000000"/>
            </w:tcBorders>
            <w:shd w:val="clear" w:color="auto" w:fill="auto"/>
            <w:hideMark/>
          </w:tcPr>
          <w:p w:rsidR="0051568D" w:rsidRPr="001F7609" w:rsidRDefault="0051568D" w:rsidP="0051568D">
            <w:pPr>
              <w:pStyle w:val="ae"/>
              <w:spacing w:before="0" w:beforeAutospacing="0" w:after="0" w:afterAutospacing="0" w:line="256" w:lineRule="auto"/>
              <w:ind w:left="58"/>
              <w:jc w:val="both"/>
              <w:rPr>
                <w:sz w:val="36"/>
                <w:szCs w:val="36"/>
              </w:rPr>
            </w:pPr>
            <w:r w:rsidRPr="001F7609">
              <w:rPr>
                <w:color w:val="000000" w:themeColor="text1"/>
              </w:rPr>
              <w:t>Планируемый для размещения</w:t>
            </w:r>
          </w:p>
        </w:tc>
        <w:tc>
          <w:tcPr>
            <w:tcW w:w="958" w:type="pct"/>
            <w:tcBorders>
              <w:top w:val="single" w:sz="8" w:space="0" w:color="000000"/>
              <w:left w:val="single" w:sz="8" w:space="0" w:color="000000"/>
              <w:bottom w:val="single" w:sz="8" w:space="0" w:color="000000"/>
              <w:right w:val="single" w:sz="8" w:space="0" w:color="000000"/>
            </w:tcBorders>
            <w:shd w:val="clear" w:color="auto" w:fill="auto"/>
            <w:hideMark/>
          </w:tcPr>
          <w:p w:rsidR="0051568D" w:rsidRPr="001F7609" w:rsidRDefault="00B4520E" w:rsidP="009C643B">
            <w:pPr>
              <w:pStyle w:val="ae"/>
              <w:spacing w:before="0" w:beforeAutospacing="0" w:after="0" w:afterAutospacing="0" w:line="256" w:lineRule="auto"/>
              <w:ind w:left="58"/>
              <w:jc w:val="both"/>
              <w:rPr>
                <w:color w:val="000000" w:themeColor="text1"/>
              </w:rPr>
            </w:pPr>
            <w:r w:rsidRPr="001F7609">
              <w:rPr>
                <w:color w:val="000000" w:themeColor="text1"/>
              </w:rPr>
              <w:t>650</w:t>
            </w:r>
            <w:r w:rsidR="0051568D" w:rsidRPr="001F7609">
              <w:rPr>
                <w:color w:val="000000" w:themeColor="text1"/>
              </w:rPr>
              <w:t xml:space="preserve"> </w:t>
            </w:r>
            <w:r w:rsidR="009C643B" w:rsidRPr="001F7609">
              <w:rPr>
                <w:color w:val="000000" w:themeColor="text1"/>
              </w:rPr>
              <w:t>м</w:t>
            </w:r>
            <w:r w:rsidR="0051568D" w:rsidRPr="001F7609">
              <w:rPr>
                <w:color w:val="000000" w:themeColor="text1"/>
              </w:rPr>
              <w:t>ест</w:t>
            </w:r>
          </w:p>
          <w:p w:rsidR="00005E4D" w:rsidRPr="001F7609" w:rsidRDefault="00005E4D" w:rsidP="009C643B">
            <w:pPr>
              <w:pStyle w:val="ae"/>
              <w:spacing w:before="0" w:beforeAutospacing="0" w:after="0" w:afterAutospacing="0" w:line="256" w:lineRule="auto"/>
              <w:ind w:left="58"/>
              <w:jc w:val="both"/>
              <w:rPr>
                <w:color w:val="000000" w:themeColor="text1"/>
              </w:rPr>
            </w:pPr>
          </w:p>
          <w:p w:rsidR="00005E4D" w:rsidRPr="001F7609" w:rsidRDefault="00005E4D" w:rsidP="009C643B">
            <w:pPr>
              <w:pStyle w:val="ae"/>
              <w:spacing w:before="0" w:beforeAutospacing="0" w:after="0" w:afterAutospacing="0" w:line="256" w:lineRule="auto"/>
              <w:ind w:left="58"/>
              <w:jc w:val="both"/>
              <w:rPr>
                <w:sz w:val="36"/>
                <w:szCs w:val="36"/>
              </w:rPr>
            </w:pPr>
          </w:p>
        </w:tc>
        <w:tc>
          <w:tcPr>
            <w:tcW w:w="952" w:type="pct"/>
            <w:tcBorders>
              <w:top w:val="single" w:sz="8" w:space="0" w:color="000000"/>
              <w:left w:val="single" w:sz="8" w:space="0" w:color="000000"/>
              <w:bottom w:val="single" w:sz="8" w:space="0" w:color="000000"/>
              <w:right w:val="single" w:sz="8" w:space="0" w:color="000000"/>
            </w:tcBorders>
            <w:shd w:val="clear" w:color="auto" w:fill="auto"/>
            <w:hideMark/>
          </w:tcPr>
          <w:p w:rsidR="0051568D" w:rsidRPr="001F7609" w:rsidRDefault="0051568D" w:rsidP="0051568D">
            <w:pPr>
              <w:pStyle w:val="ae"/>
              <w:spacing w:before="0" w:beforeAutospacing="0" w:after="0" w:afterAutospacing="0" w:line="256" w:lineRule="auto"/>
              <w:rPr>
                <w:sz w:val="36"/>
                <w:szCs w:val="36"/>
              </w:rPr>
            </w:pPr>
            <w:r w:rsidRPr="001F7609">
              <w:rPr>
                <w:rFonts w:eastAsia="Times New Roman"/>
              </w:rPr>
              <w:t>Не устанавливаются</w:t>
            </w:r>
          </w:p>
        </w:tc>
      </w:tr>
      <w:tr w:rsidR="006934B9" w:rsidRPr="001F7609" w:rsidTr="005D6865">
        <w:trPr>
          <w:tblHeader/>
        </w:trPr>
        <w:tc>
          <w:tcPr>
            <w:tcW w:w="299" w:type="pct"/>
            <w:tcBorders>
              <w:top w:val="single" w:sz="8" w:space="0" w:color="000000"/>
              <w:left w:val="single" w:sz="8" w:space="0" w:color="000000"/>
              <w:bottom w:val="single" w:sz="8" w:space="0" w:color="000000"/>
              <w:right w:val="single" w:sz="8" w:space="0" w:color="000000"/>
            </w:tcBorders>
            <w:shd w:val="clear" w:color="auto" w:fill="auto"/>
            <w:hideMark/>
          </w:tcPr>
          <w:p w:rsidR="006934B9" w:rsidRPr="001F7609" w:rsidRDefault="006934B9" w:rsidP="006934B9">
            <w:pPr>
              <w:pStyle w:val="ae"/>
              <w:spacing w:before="0" w:beforeAutospacing="0" w:after="0" w:afterAutospacing="0" w:line="256" w:lineRule="auto"/>
              <w:jc w:val="center"/>
              <w:rPr>
                <w:sz w:val="36"/>
                <w:szCs w:val="36"/>
              </w:rPr>
            </w:pPr>
            <w:r w:rsidRPr="001F7609">
              <w:rPr>
                <w:color w:val="000000" w:themeColor="text1"/>
              </w:rPr>
              <w:t>9.2.3.</w:t>
            </w:r>
          </w:p>
        </w:tc>
        <w:tc>
          <w:tcPr>
            <w:tcW w:w="844" w:type="pct"/>
            <w:tcBorders>
              <w:top w:val="single" w:sz="8" w:space="0" w:color="000000"/>
              <w:left w:val="single" w:sz="8" w:space="0" w:color="000000"/>
              <w:bottom w:val="single" w:sz="8" w:space="0" w:color="000000"/>
              <w:right w:val="single" w:sz="8" w:space="0" w:color="000000"/>
            </w:tcBorders>
            <w:shd w:val="clear" w:color="auto" w:fill="auto"/>
            <w:hideMark/>
          </w:tcPr>
          <w:p w:rsidR="006934B9" w:rsidRPr="001F7609" w:rsidRDefault="006934B9" w:rsidP="005D6821">
            <w:pPr>
              <w:pStyle w:val="ae"/>
              <w:spacing w:before="0" w:beforeAutospacing="0" w:after="0" w:afterAutospacing="0" w:line="256" w:lineRule="auto"/>
              <w:ind w:left="58" w:right="144"/>
              <w:jc w:val="both"/>
              <w:rPr>
                <w:sz w:val="36"/>
                <w:szCs w:val="36"/>
              </w:rPr>
            </w:pPr>
            <w:r w:rsidRPr="001F7609">
              <w:rPr>
                <w:color w:val="000000" w:themeColor="text1"/>
              </w:rPr>
              <w:t>Клуб</w:t>
            </w:r>
          </w:p>
        </w:tc>
        <w:tc>
          <w:tcPr>
            <w:tcW w:w="1138" w:type="pct"/>
            <w:tcBorders>
              <w:top w:val="single" w:sz="8" w:space="0" w:color="000000"/>
              <w:left w:val="single" w:sz="8" w:space="0" w:color="000000"/>
              <w:bottom w:val="single" w:sz="8" w:space="0" w:color="000000"/>
              <w:right w:val="single" w:sz="8" w:space="0" w:color="000000"/>
            </w:tcBorders>
            <w:shd w:val="clear" w:color="auto" w:fill="auto"/>
            <w:hideMark/>
          </w:tcPr>
          <w:p w:rsidR="006934B9" w:rsidRPr="001F7609" w:rsidRDefault="006934B9" w:rsidP="006934B9">
            <w:pPr>
              <w:pStyle w:val="ae"/>
              <w:rPr>
                <w:color w:val="000000" w:themeColor="text1"/>
              </w:rPr>
            </w:pPr>
            <w:r w:rsidRPr="001F7609">
              <w:rPr>
                <w:color w:val="000000" w:themeColor="text1"/>
              </w:rPr>
              <w:t xml:space="preserve">г. Сургут, </w:t>
            </w:r>
            <w:r w:rsidR="00784B5C" w:rsidRPr="001F7609">
              <w:rPr>
                <w:color w:val="000000" w:themeColor="text1"/>
              </w:rPr>
              <w:br/>
            </w:r>
            <w:r w:rsidRPr="001F7609">
              <w:rPr>
                <w:color w:val="000000" w:themeColor="text1"/>
              </w:rPr>
              <w:t>п. Юность, зона специализированной общественной застройки</w:t>
            </w:r>
          </w:p>
        </w:tc>
        <w:tc>
          <w:tcPr>
            <w:tcW w:w="809" w:type="pct"/>
            <w:tcBorders>
              <w:top w:val="single" w:sz="8" w:space="0" w:color="000000"/>
              <w:left w:val="single" w:sz="8" w:space="0" w:color="000000"/>
              <w:bottom w:val="single" w:sz="8" w:space="0" w:color="000000"/>
              <w:right w:val="single" w:sz="8" w:space="0" w:color="000000"/>
            </w:tcBorders>
            <w:shd w:val="clear" w:color="auto" w:fill="auto"/>
            <w:hideMark/>
          </w:tcPr>
          <w:p w:rsidR="006934B9" w:rsidRPr="001F7609" w:rsidRDefault="006934B9" w:rsidP="005D6821">
            <w:pPr>
              <w:pStyle w:val="ae"/>
              <w:spacing w:before="0" w:beforeAutospacing="0" w:after="0" w:afterAutospacing="0" w:line="256" w:lineRule="auto"/>
              <w:ind w:left="58"/>
              <w:jc w:val="both"/>
              <w:rPr>
                <w:sz w:val="36"/>
                <w:szCs w:val="36"/>
              </w:rPr>
            </w:pPr>
            <w:r w:rsidRPr="001F7609">
              <w:rPr>
                <w:color w:val="000000" w:themeColor="text1"/>
              </w:rPr>
              <w:t>Планируемый для размещения</w:t>
            </w:r>
          </w:p>
        </w:tc>
        <w:tc>
          <w:tcPr>
            <w:tcW w:w="958" w:type="pct"/>
            <w:tcBorders>
              <w:top w:val="single" w:sz="8" w:space="0" w:color="000000"/>
              <w:left w:val="single" w:sz="8" w:space="0" w:color="000000"/>
              <w:bottom w:val="single" w:sz="8" w:space="0" w:color="000000"/>
              <w:right w:val="single" w:sz="8" w:space="0" w:color="000000"/>
            </w:tcBorders>
            <w:shd w:val="clear" w:color="auto" w:fill="auto"/>
            <w:hideMark/>
          </w:tcPr>
          <w:p w:rsidR="006934B9" w:rsidRPr="001F7609" w:rsidRDefault="006934B9" w:rsidP="005D6821">
            <w:pPr>
              <w:pStyle w:val="ae"/>
              <w:spacing w:before="0" w:beforeAutospacing="0" w:after="0" w:afterAutospacing="0" w:line="256" w:lineRule="auto"/>
              <w:ind w:left="58"/>
              <w:jc w:val="both"/>
              <w:rPr>
                <w:sz w:val="36"/>
                <w:szCs w:val="36"/>
              </w:rPr>
            </w:pPr>
            <w:r w:rsidRPr="001F7609">
              <w:rPr>
                <w:color w:val="000000" w:themeColor="text1"/>
              </w:rPr>
              <w:t>150 мест</w:t>
            </w:r>
          </w:p>
        </w:tc>
        <w:tc>
          <w:tcPr>
            <w:tcW w:w="952" w:type="pct"/>
            <w:tcBorders>
              <w:top w:val="single" w:sz="8" w:space="0" w:color="000000"/>
              <w:left w:val="single" w:sz="8" w:space="0" w:color="000000"/>
              <w:bottom w:val="single" w:sz="8" w:space="0" w:color="000000"/>
              <w:right w:val="single" w:sz="8" w:space="0" w:color="000000"/>
            </w:tcBorders>
            <w:shd w:val="clear" w:color="auto" w:fill="auto"/>
            <w:hideMark/>
          </w:tcPr>
          <w:p w:rsidR="006934B9" w:rsidRPr="001F7609" w:rsidRDefault="006934B9" w:rsidP="005D6821">
            <w:pPr>
              <w:pStyle w:val="ae"/>
              <w:spacing w:before="0" w:beforeAutospacing="0" w:after="0" w:afterAutospacing="0" w:line="256" w:lineRule="auto"/>
              <w:rPr>
                <w:sz w:val="36"/>
                <w:szCs w:val="36"/>
              </w:rPr>
            </w:pPr>
            <w:r w:rsidRPr="001F7609">
              <w:rPr>
                <w:rFonts w:eastAsia="Times New Roman"/>
              </w:rPr>
              <w:t>Не устанавливаются</w:t>
            </w:r>
          </w:p>
        </w:tc>
      </w:tr>
    </w:tbl>
    <w:p w:rsidR="007E299F" w:rsidRPr="001F7609" w:rsidRDefault="005D6865" w:rsidP="007E299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730C1E" w:rsidRPr="001F7609">
        <w:rPr>
          <w:rFonts w:ascii="Times New Roman" w:eastAsia="Times New Roman" w:hAnsi="Times New Roman" w:cs="Times New Roman"/>
          <w:sz w:val="28"/>
          <w:szCs w:val="28"/>
        </w:rPr>
        <w:t>одпункт</w:t>
      </w:r>
      <w:r w:rsidR="007E299F" w:rsidRPr="001F7609">
        <w:rPr>
          <w:rFonts w:ascii="Times New Roman" w:eastAsia="Times New Roman" w:hAnsi="Times New Roman" w:cs="Times New Roman"/>
          <w:sz w:val="28"/>
          <w:szCs w:val="28"/>
        </w:rPr>
        <w:t xml:space="preserve"> 9.3.1 </w:t>
      </w:r>
      <w:r w:rsidR="00AB3D08">
        <w:rPr>
          <w:rFonts w:ascii="Times New Roman" w:eastAsia="Times New Roman" w:hAnsi="Times New Roman" w:cs="Times New Roman"/>
          <w:sz w:val="28"/>
          <w:szCs w:val="28"/>
        </w:rPr>
        <w:t>пункта</w:t>
      </w:r>
      <w:r w:rsidR="00AB3D08" w:rsidRPr="001F7609">
        <w:rPr>
          <w:rFonts w:ascii="Times New Roman" w:eastAsia="Times New Roman" w:hAnsi="Times New Roman" w:cs="Times New Roman"/>
          <w:sz w:val="28"/>
          <w:szCs w:val="28"/>
        </w:rPr>
        <w:t xml:space="preserve"> 9.3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Зрелищные организации</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статьи 9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Объекты культуры и искусства</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главы 1</w:t>
      </w:r>
      <w:r w:rsidR="00AB3D08">
        <w:rPr>
          <w:rFonts w:ascii="Times New Roman" w:eastAsia="Times New Roman" w:hAnsi="Times New Roman" w:cs="Times New Roman"/>
          <w:sz w:val="28"/>
          <w:szCs w:val="28"/>
        </w:rPr>
        <w:t xml:space="preserve"> </w:t>
      </w:r>
      <w:r w:rsidR="007E299F" w:rsidRPr="001F7609">
        <w:rPr>
          <w:rFonts w:ascii="Times New Roman" w:eastAsia="Times New Roman" w:hAnsi="Times New Roman" w:cs="Times New Roman"/>
          <w:sz w:val="28"/>
          <w:szCs w:val="28"/>
        </w:rPr>
        <w:t xml:space="preserve">изложить в </w:t>
      </w:r>
      <w:r w:rsidR="00730C1E" w:rsidRPr="001F7609">
        <w:rPr>
          <w:rFonts w:ascii="Times New Roman" w:eastAsia="Times New Roman" w:hAnsi="Times New Roman" w:cs="Times New Roman"/>
          <w:sz w:val="28"/>
          <w:szCs w:val="28"/>
        </w:rPr>
        <w:t>новой</w:t>
      </w:r>
      <w:r w:rsidR="007E299F" w:rsidRPr="001F7609">
        <w:rPr>
          <w:rFonts w:ascii="Times New Roman" w:eastAsia="Times New Roman" w:hAnsi="Times New Roman" w:cs="Times New Roman"/>
          <w:sz w:val="28"/>
          <w:szCs w:val="28"/>
        </w:rPr>
        <w:t xml:space="preserve"> редакции:</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6"/>
        <w:gridCol w:w="1625"/>
        <w:gridCol w:w="2191"/>
        <w:gridCol w:w="1558"/>
        <w:gridCol w:w="1845"/>
        <w:gridCol w:w="1833"/>
      </w:tblGrid>
      <w:tr w:rsidR="007E299F" w:rsidRPr="001F7609" w:rsidTr="005D6865">
        <w:trPr>
          <w:tblHeader/>
        </w:trPr>
        <w:tc>
          <w:tcPr>
            <w:tcW w:w="299" w:type="pct"/>
            <w:tcBorders>
              <w:top w:val="single" w:sz="8" w:space="0" w:color="000000"/>
              <w:left w:val="single" w:sz="8" w:space="0" w:color="000000"/>
              <w:bottom w:val="single" w:sz="8" w:space="0" w:color="000000"/>
              <w:right w:val="single" w:sz="8" w:space="0" w:color="000000"/>
            </w:tcBorders>
            <w:shd w:val="clear" w:color="auto" w:fill="auto"/>
            <w:hideMark/>
          </w:tcPr>
          <w:p w:rsidR="007E299F" w:rsidRPr="001F7609" w:rsidRDefault="007E299F" w:rsidP="007E299F">
            <w:pPr>
              <w:pStyle w:val="ae"/>
              <w:spacing w:before="0" w:beforeAutospacing="0" w:after="0" w:afterAutospacing="0" w:line="256" w:lineRule="auto"/>
              <w:rPr>
                <w:sz w:val="36"/>
                <w:szCs w:val="36"/>
              </w:rPr>
            </w:pPr>
            <w:r w:rsidRPr="001F7609">
              <w:rPr>
                <w:color w:val="000000" w:themeColor="text1"/>
              </w:rPr>
              <w:t>9.3.1.</w:t>
            </w:r>
          </w:p>
        </w:tc>
        <w:tc>
          <w:tcPr>
            <w:tcW w:w="844" w:type="pct"/>
            <w:tcBorders>
              <w:top w:val="single" w:sz="8" w:space="0" w:color="000000"/>
              <w:left w:val="single" w:sz="8" w:space="0" w:color="000000"/>
              <w:bottom w:val="single" w:sz="8" w:space="0" w:color="000000"/>
              <w:right w:val="single" w:sz="8" w:space="0" w:color="000000"/>
            </w:tcBorders>
            <w:shd w:val="clear" w:color="auto" w:fill="auto"/>
            <w:hideMark/>
          </w:tcPr>
          <w:p w:rsidR="007E299F" w:rsidRPr="001F7609" w:rsidRDefault="007E299F" w:rsidP="007E299F">
            <w:pPr>
              <w:pStyle w:val="ae"/>
              <w:spacing w:before="0" w:beforeAutospacing="0" w:after="0" w:afterAutospacing="0" w:line="256" w:lineRule="auto"/>
              <w:ind w:left="58"/>
              <w:rPr>
                <w:sz w:val="36"/>
                <w:szCs w:val="36"/>
              </w:rPr>
            </w:pPr>
            <w:r w:rsidRPr="001F7609">
              <w:rPr>
                <w:color w:val="000000" w:themeColor="text1"/>
              </w:rPr>
              <w:t xml:space="preserve">Театр актера </w:t>
            </w:r>
          </w:p>
          <w:p w:rsidR="007E299F" w:rsidRPr="001F7609" w:rsidRDefault="007E299F" w:rsidP="007E299F">
            <w:pPr>
              <w:pStyle w:val="ae"/>
              <w:spacing w:before="0" w:beforeAutospacing="0" w:after="0" w:afterAutospacing="0" w:line="256" w:lineRule="auto"/>
              <w:ind w:left="58"/>
              <w:rPr>
                <w:sz w:val="36"/>
                <w:szCs w:val="36"/>
              </w:rPr>
            </w:pPr>
            <w:r w:rsidRPr="001F7609">
              <w:rPr>
                <w:color w:val="000000" w:themeColor="text1"/>
              </w:rPr>
              <w:t>и куклы</w:t>
            </w:r>
          </w:p>
        </w:tc>
        <w:tc>
          <w:tcPr>
            <w:tcW w:w="1138" w:type="pct"/>
            <w:tcBorders>
              <w:top w:val="single" w:sz="8" w:space="0" w:color="000000"/>
              <w:left w:val="single" w:sz="8" w:space="0" w:color="000000"/>
              <w:bottom w:val="single" w:sz="8" w:space="0" w:color="000000"/>
              <w:right w:val="single" w:sz="8" w:space="0" w:color="000000"/>
            </w:tcBorders>
            <w:shd w:val="clear" w:color="auto" w:fill="auto"/>
            <w:hideMark/>
          </w:tcPr>
          <w:p w:rsidR="007E299F" w:rsidRPr="001F7609" w:rsidRDefault="007E299F" w:rsidP="007E299F">
            <w:pPr>
              <w:pStyle w:val="ae"/>
              <w:spacing w:before="0" w:beforeAutospacing="0" w:after="0" w:afterAutospacing="0" w:line="256" w:lineRule="auto"/>
              <w:ind w:left="58" w:right="144"/>
              <w:rPr>
                <w:sz w:val="36"/>
                <w:szCs w:val="36"/>
              </w:rPr>
            </w:pPr>
            <w:r w:rsidRPr="001F7609">
              <w:rPr>
                <w:color w:val="000000" w:themeColor="text1"/>
              </w:rPr>
              <w:t xml:space="preserve">г. Сургут, </w:t>
            </w:r>
          </w:p>
          <w:p w:rsidR="007E299F" w:rsidRPr="001F7609" w:rsidRDefault="007E299F" w:rsidP="007E299F">
            <w:pPr>
              <w:pStyle w:val="ae"/>
              <w:spacing w:before="0" w:beforeAutospacing="0" w:after="0" w:afterAutospacing="0" w:line="256" w:lineRule="auto"/>
              <w:ind w:left="58" w:right="144"/>
              <w:rPr>
                <w:sz w:val="36"/>
                <w:szCs w:val="36"/>
              </w:rPr>
            </w:pPr>
            <w:r w:rsidRPr="001F7609">
              <w:rPr>
                <w:color w:val="000000" w:themeColor="text1"/>
              </w:rPr>
              <w:t>Ядро центра города, территория комплексного развития</w:t>
            </w:r>
          </w:p>
        </w:tc>
        <w:tc>
          <w:tcPr>
            <w:tcW w:w="809" w:type="pct"/>
            <w:tcBorders>
              <w:top w:val="single" w:sz="8" w:space="0" w:color="000000"/>
              <w:left w:val="single" w:sz="8" w:space="0" w:color="000000"/>
              <w:bottom w:val="single" w:sz="8" w:space="0" w:color="000000"/>
              <w:right w:val="single" w:sz="8" w:space="0" w:color="000000"/>
            </w:tcBorders>
            <w:shd w:val="clear" w:color="auto" w:fill="auto"/>
            <w:hideMark/>
          </w:tcPr>
          <w:p w:rsidR="007E299F" w:rsidRPr="001F7609" w:rsidRDefault="007E299F" w:rsidP="007E299F">
            <w:pPr>
              <w:pStyle w:val="ae"/>
              <w:spacing w:before="0" w:beforeAutospacing="0" w:after="0" w:afterAutospacing="0" w:line="256" w:lineRule="auto"/>
              <w:ind w:left="58"/>
              <w:rPr>
                <w:sz w:val="36"/>
                <w:szCs w:val="36"/>
              </w:rPr>
            </w:pPr>
            <w:r w:rsidRPr="001F7609">
              <w:rPr>
                <w:color w:val="000000" w:themeColor="text1"/>
              </w:rPr>
              <w:t>Планируемый для размещения</w:t>
            </w:r>
          </w:p>
        </w:tc>
        <w:tc>
          <w:tcPr>
            <w:tcW w:w="958" w:type="pct"/>
            <w:tcBorders>
              <w:top w:val="single" w:sz="8" w:space="0" w:color="000000"/>
              <w:left w:val="single" w:sz="8" w:space="0" w:color="000000"/>
              <w:bottom w:val="single" w:sz="8" w:space="0" w:color="000000"/>
              <w:right w:val="single" w:sz="8" w:space="0" w:color="000000"/>
            </w:tcBorders>
            <w:shd w:val="clear" w:color="auto" w:fill="FFFFFF"/>
            <w:hideMark/>
          </w:tcPr>
          <w:p w:rsidR="007E299F" w:rsidRPr="001F7609" w:rsidRDefault="007E299F" w:rsidP="007E299F">
            <w:pPr>
              <w:pStyle w:val="ae"/>
              <w:spacing w:before="0" w:beforeAutospacing="0" w:after="0" w:afterAutospacing="0" w:line="256" w:lineRule="auto"/>
              <w:ind w:left="58"/>
              <w:rPr>
                <w:sz w:val="36"/>
                <w:szCs w:val="36"/>
              </w:rPr>
            </w:pPr>
            <w:r w:rsidRPr="001F7609">
              <w:rPr>
                <w:color w:val="000000" w:themeColor="text1"/>
              </w:rPr>
              <w:t>300 мест</w:t>
            </w:r>
          </w:p>
        </w:tc>
        <w:tc>
          <w:tcPr>
            <w:tcW w:w="952" w:type="pct"/>
            <w:tcBorders>
              <w:top w:val="single" w:sz="8" w:space="0" w:color="000000"/>
              <w:left w:val="single" w:sz="8" w:space="0" w:color="000000"/>
              <w:bottom w:val="single" w:sz="8" w:space="0" w:color="000000"/>
              <w:right w:val="single" w:sz="8" w:space="0" w:color="000000"/>
            </w:tcBorders>
            <w:shd w:val="clear" w:color="auto" w:fill="auto"/>
            <w:hideMark/>
          </w:tcPr>
          <w:p w:rsidR="007E299F" w:rsidRPr="001F7609" w:rsidRDefault="007E299F" w:rsidP="007E299F">
            <w:pPr>
              <w:pStyle w:val="ae"/>
              <w:spacing w:before="0" w:beforeAutospacing="0" w:after="0" w:afterAutospacing="0" w:line="256" w:lineRule="auto"/>
              <w:rPr>
                <w:sz w:val="36"/>
                <w:szCs w:val="36"/>
              </w:rPr>
            </w:pPr>
            <w:r w:rsidRPr="001F7609">
              <w:rPr>
                <w:rFonts w:eastAsia="Times New Roman"/>
              </w:rPr>
              <w:t>Не устанавливаются</w:t>
            </w:r>
          </w:p>
        </w:tc>
      </w:tr>
    </w:tbl>
    <w:p w:rsidR="006E1F29" w:rsidRPr="001F7609" w:rsidRDefault="005D6865" w:rsidP="006E1F2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6E1F29" w:rsidRPr="001F7609">
        <w:rPr>
          <w:rFonts w:ascii="Times New Roman" w:eastAsia="Times New Roman" w:hAnsi="Times New Roman" w:cs="Times New Roman"/>
          <w:sz w:val="28"/>
          <w:szCs w:val="28"/>
        </w:rPr>
        <w:t>одпункты 9.3.</w:t>
      </w:r>
      <w:r w:rsidR="00F075E2" w:rsidRPr="001F7609">
        <w:rPr>
          <w:rFonts w:ascii="Times New Roman" w:eastAsia="Times New Roman" w:hAnsi="Times New Roman" w:cs="Times New Roman"/>
          <w:sz w:val="28"/>
          <w:szCs w:val="28"/>
        </w:rPr>
        <w:t xml:space="preserve">2, 9.3.3 </w:t>
      </w:r>
      <w:r w:rsidR="00AB3D08">
        <w:rPr>
          <w:rFonts w:ascii="Times New Roman" w:eastAsia="Times New Roman" w:hAnsi="Times New Roman" w:cs="Times New Roman"/>
          <w:sz w:val="28"/>
          <w:szCs w:val="28"/>
        </w:rPr>
        <w:t>пункта</w:t>
      </w:r>
      <w:r w:rsidR="00AB3D08" w:rsidRPr="001F7609">
        <w:rPr>
          <w:rFonts w:ascii="Times New Roman" w:eastAsia="Times New Roman" w:hAnsi="Times New Roman" w:cs="Times New Roman"/>
          <w:sz w:val="28"/>
          <w:szCs w:val="28"/>
        </w:rPr>
        <w:t xml:space="preserve"> 9.3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Зрелищные организации</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статьи 9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Объекты культуры и искусства</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главы 1</w:t>
      </w:r>
      <w:r w:rsidR="00AB3D0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исключить;</w:t>
      </w:r>
    </w:p>
    <w:p w:rsidR="00972C89" w:rsidRPr="001F7609" w:rsidRDefault="002753A7" w:rsidP="006E1F2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подпункт 9.5.4</w:t>
      </w:r>
      <w:r w:rsidR="005D6865">
        <w:rPr>
          <w:rFonts w:ascii="Times New Roman" w:eastAsia="Times New Roman" w:hAnsi="Times New Roman" w:cs="Times New Roman"/>
          <w:sz w:val="28"/>
          <w:szCs w:val="28"/>
        </w:rPr>
        <w:t xml:space="preserve"> </w:t>
      </w:r>
      <w:r w:rsidR="00AB3D08">
        <w:rPr>
          <w:rFonts w:ascii="Times New Roman" w:eastAsia="Times New Roman" w:hAnsi="Times New Roman" w:cs="Times New Roman"/>
          <w:sz w:val="28"/>
          <w:szCs w:val="28"/>
        </w:rPr>
        <w:t>пункта</w:t>
      </w:r>
      <w:r w:rsidR="00AB3D08" w:rsidRPr="001F7609">
        <w:rPr>
          <w:rFonts w:ascii="Times New Roman" w:eastAsia="Times New Roman" w:hAnsi="Times New Roman" w:cs="Times New Roman"/>
          <w:sz w:val="28"/>
          <w:szCs w:val="28"/>
        </w:rPr>
        <w:t xml:space="preserve"> 9.5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Парки культуры и отдыха</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статьи 9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Объекты культуры и искусства</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главы 1</w:t>
      </w:r>
      <w:r w:rsidR="00AB3D08">
        <w:rPr>
          <w:rFonts w:ascii="Times New Roman" w:eastAsia="Times New Roman" w:hAnsi="Times New Roman" w:cs="Times New Roman"/>
          <w:sz w:val="28"/>
          <w:szCs w:val="28"/>
        </w:rPr>
        <w:t xml:space="preserve"> </w:t>
      </w:r>
      <w:r w:rsidR="005D6865">
        <w:rPr>
          <w:rFonts w:ascii="Times New Roman" w:eastAsia="Times New Roman" w:hAnsi="Times New Roman" w:cs="Times New Roman"/>
          <w:sz w:val="28"/>
          <w:szCs w:val="28"/>
        </w:rPr>
        <w:t>исключить;</w:t>
      </w:r>
    </w:p>
    <w:p w:rsidR="007C3740" w:rsidRPr="001F7609" w:rsidRDefault="005D6865" w:rsidP="007C374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7C3740" w:rsidRPr="001F7609">
        <w:rPr>
          <w:rFonts w:ascii="Times New Roman" w:eastAsia="Times New Roman" w:hAnsi="Times New Roman" w:cs="Times New Roman"/>
          <w:sz w:val="28"/>
          <w:szCs w:val="28"/>
        </w:rPr>
        <w:t xml:space="preserve">одпункты </w:t>
      </w:r>
      <w:r w:rsidR="00C076A5" w:rsidRPr="001F7609">
        <w:rPr>
          <w:rFonts w:ascii="Times New Roman" w:eastAsia="Times New Roman" w:hAnsi="Times New Roman" w:cs="Times New Roman"/>
          <w:sz w:val="28"/>
          <w:szCs w:val="28"/>
        </w:rPr>
        <w:t>10.1,</w:t>
      </w:r>
      <w:r w:rsidR="006E1F29" w:rsidRPr="001F7609">
        <w:rPr>
          <w:rFonts w:ascii="Times New Roman" w:eastAsia="Times New Roman" w:hAnsi="Times New Roman" w:cs="Times New Roman"/>
          <w:sz w:val="28"/>
          <w:szCs w:val="28"/>
        </w:rPr>
        <w:t xml:space="preserve"> </w:t>
      </w:r>
      <w:r w:rsidR="0085411F" w:rsidRPr="001F7609">
        <w:rPr>
          <w:rFonts w:ascii="Times New Roman" w:eastAsia="Times New Roman" w:hAnsi="Times New Roman" w:cs="Times New Roman"/>
          <w:sz w:val="28"/>
          <w:szCs w:val="28"/>
        </w:rPr>
        <w:t>10.2</w:t>
      </w:r>
      <w:r w:rsidR="002753A7">
        <w:rPr>
          <w:rFonts w:ascii="Times New Roman" w:eastAsia="Times New Roman" w:hAnsi="Times New Roman" w:cs="Times New Roman"/>
          <w:sz w:val="28"/>
          <w:szCs w:val="28"/>
        </w:rPr>
        <w:t>, 10.4</w:t>
      </w:r>
      <w:r w:rsidR="0085411F" w:rsidRPr="001F7609">
        <w:rPr>
          <w:rFonts w:ascii="Times New Roman" w:eastAsia="Times New Roman" w:hAnsi="Times New Roman" w:cs="Times New Roman"/>
          <w:sz w:val="28"/>
          <w:szCs w:val="28"/>
        </w:rPr>
        <w:t xml:space="preserve">, </w:t>
      </w:r>
      <w:r w:rsidR="006E1F29" w:rsidRPr="001F7609">
        <w:rPr>
          <w:rFonts w:ascii="Times New Roman" w:eastAsia="Times New Roman" w:hAnsi="Times New Roman" w:cs="Times New Roman"/>
          <w:sz w:val="28"/>
          <w:szCs w:val="28"/>
        </w:rPr>
        <w:t>10.5,</w:t>
      </w:r>
      <w:r w:rsidR="00C076A5" w:rsidRPr="001F7609">
        <w:rPr>
          <w:rFonts w:ascii="Times New Roman" w:eastAsia="Times New Roman" w:hAnsi="Times New Roman" w:cs="Times New Roman"/>
          <w:sz w:val="28"/>
          <w:szCs w:val="28"/>
        </w:rPr>
        <w:t xml:space="preserve"> </w:t>
      </w:r>
      <w:r w:rsidR="00A815C1" w:rsidRPr="001F7609">
        <w:rPr>
          <w:rFonts w:ascii="Times New Roman" w:eastAsia="Times New Roman" w:hAnsi="Times New Roman" w:cs="Times New Roman"/>
          <w:sz w:val="28"/>
          <w:szCs w:val="28"/>
        </w:rPr>
        <w:t xml:space="preserve">10.8, </w:t>
      </w:r>
      <w:r w:rsidR="007C3740" w:rsidRPr="001F7609">
        <w:rPr>
          <w:rFonts w:ascii="Times New Roman" w:eastAsia="Times New Roman" w:hAnsi="Times New Roman" w:cs="Times New Roman"/>
          <w:sz w:val="28"/>
          <w:szCs w:val="28"/>
        </w:rPr>
        <w:t>10.27,</w:t>
      </w:r>
      <w:r w:rsidR="00C36F21" w:rsidRPr="001F7609">
        <w:rPr>
          <w:rFonts w:ascii="Times New Roman" w:eastAsia="Times New Roman" w:hAnsi="Times New Roman" w:cs="Times New Roman"/>
          <w:sz w:val="28"/>
          <w:szCs w:val="28"/>
        </w:rPr>
        <w:t xml:space="preserve"> </w:t>
      </w:r>
      <w:r w:rsidR="002753A7">
        <w:rPr>
          <w:rFonts w:ascii="Times New Roman" w:eastAsia="Times New Roman" w:hAnsi="Times New Roman" w:cs="Times New Roman"/>
          <w:sz w:val="28"/>
          <w:szCs w:val="28"/>
        </w:rPr>
        <w:t>10.35</w:t>
      </w:r>
      <w:r w:rsidR="007C4398" w:rsidRPr="001F7609">
        <w:rPr>
          <w:rFonts w:ascii="Times New Roman" w:eastAsia="Times New Roman" w:hAnsi="Times New Roman" w:cs="Times New Roman"/>
          <w:sz w:val="28"/>
          <w:szCs w:val="28"/>
        </w:rPr>
        <w:t xml:space="preserve">, </w:t>
      </w:r>
      <w:r w:rsidR="00C36F21" w:rsidRPr="001F7609">
        <w:rPr>
          <w:rFonts w:ascii="Times New Roman" w:eastAsia="Times New Roman" w:hAnsi="Times New Roman" w:cs="Times New Roman"/>
          <w:sz w:val="28"/>
          <w:szCs w:val="28"/>
        </w:rPr>
        <w:t>10.39</w:t>
      </w:r>
      <w:r w:rsidR="007C3740" w:rsidRPr="001F7609">
        <w:rPr>
          <w:rFonts w:ascii="Times New Roman" w:eastAsia="Times New Roman" w:hAnsi="Times New Roman" w:cs="Times New Roman"/>
          <w:sz w:val="28"/>
          <w:szCs w:val="28"/>
        </w:rPr>
        <w:t xml:space="preserve"> </w:t>
      </w:r>
      <w:r w:rsidR="00AB3D08" w:rsidRPr="001F7609">
        <w:rPr>
          <w:rFonts w:ascii="Times New Roman" w:eastAsia="Times New Roman" w:hAnsi="Times New Roman" w:cs="Times New Roman"/>
          <w:sz w:val="28"/>
          <w:szCs w:val="28"/>
        </w:rPr>
        <w:t xml:space="preserve">статьи 10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Объекты молодежной политики</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главы 1</w:t>
      </w:r>
      <w:r w:rsidR="00AB3D08">
        <w:rPr>
          <w:rFonts w:ascii="Times New Roman" w:eastAsia="Times New Roman" w:hAnsi="Times New Roman" w:cs="Times New Roman"/>
          <w:sz w:val="28"/>
          <w:szCs w:val="28"/>
        </w:rPr>
        <w:t xml:space="preserve"> </w:t>
      </w:r>
      <w:r w:rsidR="007C3740" w:rsidRPr="001F7609">
        <w:rPr>
          <w:rFonts w:ascii="Times New Roman" w:eastAsia="Times New Roman" w:hAnsi="Times New Roman" w:cs="Times New Roman"/>
          <w:sz w:val="28"/>
          <w:szCs w:val="28"/>
        </w:rPr>
        <w:t>исключить</w:t>
      </w:r>
      <w:r>
        <w:rPr>
          <w:rFonts w:ascii="Times New Roman" w:eastAsia="Times New Roman" w:hAnsi="Times New Roman" w:cs="Times New Roman"/>
          <w:sz w:val="28"/>
          <w:szCs w:val="28"/>
        </w:rPr>
        <w:t>;</w:t>
      </w:r>
    </w:p>
    <w:p w:rsidR="00E344EE" w:rsidRPr="001F7609" w:rsidRDefault="005D6865" w:rsidP="00E344E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E344EE" w:rsidRPr="001F7609">
        <w:rPr>
          <w:rFonts w:ascii="Times New Roman" w:eastAsia="Times New Roman" w:hAnsi="Times New Roman" w:cs="Times New Roman"/>
          <w:sz w:val="28"/>
          <w:szCs w:val="28"/>
        </w:rPr>
        <w:t xml:space="preserve">ункты </w:t>
      </w:r>
      <w:r w:rsidR="00E7630F" w:rsidRPr="001F7609">
        <w:rPr>
          <w:rFonts w:ascii="Times New Roman" w:eastAsia="Times New Roman" w:hAnsi="Times New Roman" w:cs="Times New Roman"/>
          <w:sz w:val="28"/>
          <w:szCs w:val="28"/>
        </w:rPr>
        <w:t>13.</w:t>
      </w:r>
      <w:r w:rsidR="004F3C52" w:rsidRPr="001F7609">
        <w:rPr>
          <w:rFonts w:ascii="Times New Roman" w:eastAsia="Times New Roman" w:hAnsi="Times New Roman" w:cs="Times New Roman"/>
          <w:sz w:val="28"/>
          <w:szCs w:val="28"/>
        </w:rPr>
        <w:t>2</w:t>
      </w:r>
      <w:r w:rsidR="00E7630F" w:rsidRPr="001F7609">
        <w:rPr>
          <w:rFonts w:ascii="Times New Roman" w:eastAsia="Times New Roman" w:hAnsi="Times New Roman" w:cs="Times New Roman"/>
          <w:sz w:val="28"/>
          <w:szCs w:val="28"/>
        </w:rPr>
        <w:t>6</w:t>
      </w:r>
      <w:r w:rsidR="005B5A6E" w:rsidRPr="001F7609">
        <w:rPr>
          <w:rFonts w:ascii="Times New Roman" w:eastAsia="Times New Roman" w:hAnsi="Times New Roman" w:cs="Times New Roman"/>
          <w:sz w:val="28"/>
          <w:szCs w:val="28"/>
        </w:rPr>
        <w:t xml:space="preserve">, </w:t>
      </w:r>
      <w:r w:rsidR="009D656D" w:rsidRPr="001F7609">
        <w:rPr>
          <w:rFonts w:ascii="Times New Roman" w:eastAsia="Times New Roman" w:hAnsi="Times New Roman" w:cs="Times New Roman"/>
          <w:sz w:val="28"/>
          <w:szCs w:val="28"/>
        </w:rPr>
        <w:t xml:space="preserve">13.29, </w:t>
      </w:r>
      <w:r w:rsidR="002753A7">
        <w:rPr>
          <w:rFonts w:ascii="Times New Roman" w:eastAsia="Times New Roman" w:hAnsi="Times New Roman" w:cs="Times New Roman"/>
          <w:sz w:val="28"/>
          <w:szCs w:val="28"/>
        </w:rPr>
        <w:t>13.46</w:t>
      </w:r>
      <w:r w:rsidR="00DD28F6" w:rsidRPr="001F7609">
        <w:rPr>
          <w:rFonts w:ascii="Times New Roman" w:eastAsia="Times New Roman" w:hAnsi="Times New Roman" w:cs="Times New Roman"/>
          <w:sz w:val="28"/>
          <w:szCs w:val="28"/>
        </w:rPr>
        <w:t xml:space="preserve">, </w:t>
      </w:r>
      <w:r w:rsidR="002753A7">
        <w:rPr>
          <w:rFonts w:ascii="Times New Roman" w:eastAsia="Times New Roman" w:hAnsi="Times New Roman" w:cs="Times New Roman"/>
          <w:sz w:val="28"/>
          <w:szCs w:val="28"/>
        </w:rPr>
        <w:t>13.61</w:t>
      </w:r>
      <w:r w:rsidR="00D242D4" w:rsidRPr="001F7609">
        <w:rPr>
          <w:rFonts w:ascii="Times New Roman" w:eastAsia="Times New Roman" w:hAnsi="Times New Roman" w:cs="Times New Roman"/>
          <w:sz w:val="28"/>
          <w:szCs w:val="28"/>
        </w:rPr>
        <w:t xml:space="preserve">, </w:t>
      </w:r>
      <w:r w:rsidR="002753A7">
        <w:rPr>
          <w:rFonts w:ascii="Times New Roman" w:eastAsia="Times New Roman" w:hAnsi="Times New Roman" w:cs="Times New Roman"/>
          <w:sz w:val="28"/>
          <w:szCs w:val="28"/>
        </w:rPr>
        <w:t>13.80</w:t>
      </w:r>
      <w:r w:rsidR="005B5A6E" w:rsidRPr="001F7609">
        <w:rPr>
          <w:rFonts w:ascii="Times New Roman" w:eastAsia="Times New Roman" w:hAnsi="Times New Roman" w:cs="Times New Roman"/>
          <w:sz w:val="28"/>
          <w:szCs w:val="28"/>
        </w:rPr>
        <w:t xml:space="preserve"> </w:t>
      </w:r>
      <w:r w:rsidR="00AB3D08" w:rsidRPr="001F7609">
        <w:rPr>
          <w:rFonts w:ascii="Times New Roman" w:eastAsia="Times New Roman" w:hAnsi="Times New Roman" w:cs="Times New Roman"/>
          <w:sz w:val="28"/>
          <w:szCs w:val="28"/>
        </w:rPr>
        <w:t xml:space="preserve">статьи 13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Объекты благоустройства и озеленения</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главы 1</w:t>
      </w:r>
      <w:r w:rsidR="00AB3D0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исключить;</w:t>
      </w:r>
    </w:p>
    <w:p w:rsidR="006E0C95" w:rsidRPr="001F7609" w:rsidRDefault="005D6865" w:rsidP="006E0C9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1D6657" w:rsidRPr="001F7609">
        <w:rPr>
          <w:rFonts w:ascii="Times New Roman" w:eastAsia="Times New Roman" w:hAnsi="Times New Roman" w:cs="Times New Roman"/>
          <w:sz w:val="28"/>
          <w:szCs w:val="28"/>
        </w:rPr>
        <w:t xml:space="preserve"> п</w:t>
      </w:r>
      <w:r w:rsidR="006E0C95" w:rsidRPr="001F7609">
        <w:rPr>
          <w:rFonts w:ascii="Times New Roman" w:eastAsia="Times New Roman" w:hAnsi="Times New Roman" w:cs="Times New Roman"/>
          <w:sz w:val="28"/>
          <w:szCs w:val="28"/>
        </w:rPr>
        <w:t>одпункт</w:t>
      </w:r>
      <w:r w:rsidR="001D6657" w:rsidRPr="001F7609">
        <w:rPr>
          <w:rFonts w:ascii="Times New Roman" w:eastAsia="Times New Roman" w:hAnsi="Times New Roman" w:cs="Times New Roman"/>
          <w:sz w:val="28"/>
          <w:szCs w:val="28"/>
        </w:rPr>
        <w:t>е</w:t>
      </w:r>
      <w:r w:rsidR="00B6750F" w:rsidRPr="001F7609">
        <w:rPr>
          <w:rFonts w:ascii="Times New Roman" w:eastAsia="Times New Roman" w:hAnsi="Times New Roman" w:cs="Times New Roman"/>
          <w:sz w:val="28"/>
          <w:szCs w:val="28"/>
        </w:rPr>
        <w:t xml:space="preserve"> 14.2.2 </w:t>
      </w:r>
      <w:r w:rsidR="00AB3D08">
        <w:rPr>
          <w:rFonts w:ascii="Times New Roman" w:eastAsia="Times New Roman" w:hAnsi="Times New Roman" w:cs="Times New Roman"/>
          <w:sz w:val="28"/>
          <w:szCs w:val="28"/>
        </w:rPr>
        <w:t>пункта</w:t>
      </w:r>
      <w:r w:rsidR="00AB3D08" w:rsidRPr="001F7609">
        <w:rPr>
          <w:rFonts w:ascii="Times New Roman" w:eastAsia="Times New Roman" w:hAnsi="Times New Roman" w:cs="Times New Roman"/>
          <w:sz w:val="28"/>
          <w:szCs w:val="28"/>
        </w:rPr>
        <w:t xml:space="preserve"> 14.2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Административные объекты</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статьи 14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Прочие объекты обслуживания</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главы 1</w:t>
      </w:r>
      <w:r w:rsidR="00AB3D08">
        <w:rPr>
          <w:rFonts w:ascii="Times New Roman" w:eastAsia="Times New Roman" w:hAnsi="Times New Roman" w:cs="Times New Roman"/>
          <w:sz w:val="28"/>
          <w:szCs w:val="28"/>
        </w:rPr>
        <w:t xml:space="preserve"> </w:t>
      </w:r>
      <w:r w:rsidR="00D637DD" w:rsidRPr="001F7609">
        <w:rPr>
          <w:rFonts w:ascii="Times New Roman" w:eastAsia="Times New Roman" w:hAnsi="Times New Roman" w:cs="Times New Roman"/>
          <w:sz w:val="28"/>
          <w:szCs w:val="28"/>
        </w:rPr>
        <w:t>в столбце «Основные характеристики» цифр</w:t>
      </w:r>
      <w:r>
        <w:rPr>
          <w:rFonts w:ascii="Times New Roman" w:eastAsia="Times New Roman" w:hAnsi="Times New Roman" w:cs="Times New Roman"/>
          <w:sz w:val="28"/>
          <w:szCs w:val="28"/>
        </w:rPr>
        <w:t>ы «3,58» заменить цифрами «1,5»;</w:t>
      </w:r>
    </w:p>
    <w:p w:rsidR="003A18FA" w:rsidRPr="001F7609" w:rsidRDefault="00AB3D08" w:rsidP="006E0C9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w:t>
      </w:r>
      <w:r w:rsidRPr="001F7609">
        <w:rPr>
          <w:rFonts w:ascii="Times New Roman" w:eastAsia="Times New Roman" w:hAnsi="Times New Roman" w:cs="Times New Roman"/>
          <w:sz w:val="28"/>
          <w:szCs w:val="28"/>
        </w:rPr>
        <w:t xml:space="preserve"> 14.2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Административные объекты</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статьи 14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Прочие объекты обслуживания</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главы 1</w:t>
      </w:r>
      <w:r>
        <w:rPr>
          <w:rFonts w:ascii="Times New Roman" w:eastAsia="Times New Roman" w:hAnsi="Times New Roman" w:cs="Times New Roman"/>
          <w:sz w:val="28"/>
          <w:szCs w:val="28"/>
        </w:rPr>
        <w:t xml:space="preserve"> </w:t>
      </w:r>
      <w:r w:rsidR="005D6865">
        <w:rPr>
          <w:rFonts w:ascii="Times New Roman" w:eastAsia="Times New Roman" w:hAnsi="Times New Roman" w:cs="Times New Roman"/>
          <w:sz w:val="28"/>
          <w:szCs w:val="28"/>
        </w:rPr>
        <w:t>д</w:t>
      </w:r>
      <w:r w:rsidR="00190429" w:rsidRPr="001F7609">
        <w:rPr>
          <w:rFonts w:ascii="Times New Roman" w:eastAsia="Times New Roman" w:hAnsi="Times New Roman" w:cs="Times New Roman"/>
          <w:sz w:val="28"/>
          <w:szCs w:val="28"/>
        </w:rPr>
        <w:t xml:space="preserve">ополнить </w:t>
      </w:r>
      <w:r w:rsidR="005735B1" w:rsidRPr="001F7609">
        <w:rPr>
          <w:rFonts w:ascii="Times New Roman" w:eastAsia="Times New Roman" w:hAnsi="Times New Roman" w:cs="Times New Roman"/>
          <w:sz w:val="28"/>
          <w:szCs w:val="28"/>
        </w:rPr>
        <w:t>под</w:t>
      </w:r>
      <w:r w:rsidR="00190429" w:rsidRPr="001F7609">
        <w:rPr>
          <w:rFonts w:ascii="Times New Roman" w:eastAsia="Times New Roman" w:hAnsi="Times New Roman" w:cs="Times New Roman"/>
          <w:sz w:val="28"/>
          <w:szCs w:val="28"/>
        </w:rPr>
        <w:t>пунктом 14.2.3</w:t>
      </w:r>
      <w:r w:rsidR="003A18FA" w:rsidRPr="001F7609">
        <w:rPr>
          <w:rFonts w:ascii="Times New Roman" w:eastAsia="Times New Roman" w:hAnsi="Times New Roman" w:cs="Times New Roman"/>
          <w:sz w:val="28"/>
          <w:szCs w:val="28"/>
        </w:rPr>
        <w:t xml:space="preserve"> 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6"/>
        <w:gridCol w:w="1625"/>
        <w:gridCol w:w="2191"/>
        <w:gridCol w:w="1558"/>
        <w:gridCol w:w="1845"/>
        <w:gridCol w:w="1833"/>
      </w:tblGrid>
      <w:tr w:rsidR="003A18FA" w:rsidRPr="001F7609" w:rsidTr="00E55BD5">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3A18FA" w:rsidRPr="001F7609" w:rsidRDefault="003A18FA" w:rsidP="00930B94">
            <w:pPr>
              <w:spacing w:after="0" w:line="240" w:lineRule="auto"/>
              <w:jc w:val="center"/>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1</w:t>
            </w:r>
            <w:r w:rsidR="00930B94" w:rsidRPr="001F7609">
              <w:rPr>
                <w:rFonts w:ascii="Times New Roman" w:eastAsia="Times New Roman" w:hAnsi="Times New Roman" w:cs="Times New Roman"/>
                <w:sz w:val="24"/>
                <w:szCs w:val="24"/>
              </w:rPr>
              <w:t>4</w:t>
            </w:r>
            <w:r w:rsidRPr="001F7609">
              <w:rPr>
                <w:rFonts w:ascii="Times New Roman" w:eastAsia="Times New Roman" w:hAnsi="Times New Roman" w:cs="Times New Roman"/>
                <w:sz w:val="24"/>
                <w:szCs w:val="24"/>
              </w:rPr>
              <w:t>.</w:t>
            </w:r>
            <w:r w:rsidR="00930B94" w:rsidRPr="001F7609">
              <w:rPr>
                <w:rFonts w:ascii="Times New Roman" w:eastAsia="Times New Roman" w:hAnsi="Times New Roman" w:cs="Times New Roman"/>
                <w:sz w:val="24"/>
                <w:szCs w:val="24"/>
              </w:rPr>
              <w:t>2</w:t>
            </w:r>
            <w:r w:rsidRPr="001F7609">
              <w:rPr>
                <w:rFonts w:ascii="Times New Roman" w:eastAsia="Times New Roman" w:hAnsi="Times New Roman" w:cs="Times New Roman"/>
                <w:sz w:val="24"/>
                <w:szCs w:val="24"/>
              </w:rPr>
              <w:t>.</w:t>
            </w:r>
            <w:r w:rsidR="00930B94" w:rsidRPr="001F7609">
              <w:rPr>
                <w:rFonts w:ascii="Times New Roman" w:eastAsia="Times New Roman" w:hAnsi="Times New Roman" w:cs="Times New Roman"/>
                <w:sz w:val="24"/>
                <w:szCs w:val="24"/>
              </w:rPr>
              <w:t>3</w:t>
            </w:r>
            <w:r w:rsidR="008D4E88" w:rsidRPr="001F7609">
              <w:rPr>
                <w:rFonts w:ascii="Times New Roman" w:eastAsia="Times New Roman" w:hAnsi="Times New Roman" w:cs="Times New Roman"/>
                <w:sz w:val="24"/>
                <w:szCs w:val="24"/>
              </w:rPr>
              <w:t>.</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3A18FA" w:rsidRPr="001F7609" w:rsidRDefault="00A13900" w:rsidP="00E55BD5">
            <w:pPr>
              <w:rPr>
                <w:rFonts w:ascii="Times New Roman" w:hAnsi="Times New Roman" w:cs="Times New Roman"/>
                <w:sz w:val="24"/>
                <w:szCs w:val="24"/>
              </w:rPr>
            </w:pPr>
            <w:r w:rsidRPr="001F7609">
              <w:rPr>
                <w:rFonts w:ascii="Times New Roman" w:hAnsi="Times New Roman" w:cs="Times New Roman"/>
                <w:sz w:val="24"/>
                <w:szCs w:val="24"/>
              </w:rPr>
              <w:t>Объект проведения гражданских обрядов</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3A18FA" w:rsidRPr="001F7609" w:rsidRDefault="003A18FA" w:rsidP="00586571">
            <w:pPr>
              <w:rPr>
                <w:rFonts w:ascii="Times New Roman" w:hAnsi="Times New Roman" w:cs="Times New Roman"/>
                <w:sz w:val="24"/>
                <w:szCs w:val="24"/>
              </w:rPr>
            </w:pPr>
            <w:r w:rsidRPr="001F7609">
              <w:rPr>
                <w:rFonts w:ascii="Times New Roman" w:hAnsi="Times New Roman" w:cs="Times New Roman"/>
                <w:sz w:val="24"/>
                <w:szCs w:val="24"/>
              </w:rPr>
              <w:t xml:space="preserve">г. Сургут, </w:t>
            </w:r>
            <w:r w:rsidR="006D4F59" w:rsidRPr="001F7609">
              <w:rPr>
                <w:rFonts w:ascii="Times New Roman" w:hAnsi="Times New Roman" w:cs="Times New Roman"/>
                <w:sz w:val="24"/>
                <w:szCs w:val="24"/>
              </w:rPr>
              <w:t xml:space="preserve">кладбище Чернореченское, </w:t>
            </w:r>
            <w:r w:rsidRPr="001F7609">
              <w:rPr>
                <w:rFonts w:ascii="Times New Roman" w:hAnsi="Times New Roman" w:cs="Times New Roman"/>
                <w:sz w:val="24"/>
                <w:szCs w:val="24"/>
              </w:rPr>
              <w:t xml:space="preserve">зона </w:t>
            </w:r>
            <w:r w:rsidR="00586571" w:rsidRPr="001F7609">
              <w:rPr>
                <w:rFonts w:ascii="Times New Roman" w:hAnsi="Times New Roman" w:cs="Times New Roman"/>
                <w:sz w:val="24"/>
                <w:szCs w:val="24"/>
              </w:rPr>
              <w:t>кладбищ</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3A18FA" w:rsidRPr="001F7609" w:rsidRDefault="003A18FA" w:rsidP="00E55BD5">
            <w:pPr>
              <w:rPr>
                <w:rFonts w:ascii="Times New Roman" w:hAnsi="Times New Roman" w:cs="Times New Roman"/>
                <w:sz w:val="24"/>
                <w:szCs w:val="24"/>
              </w:rPr>
            </w:pPr>
            <w:r w:rsidRPr="001F7609">
              <w:rPr>
                <w:rFonts w:ascii="Times New Roman" w:hAnsi="Times New Roman" w:cs="Times New Roman"/>
                <w:sz w:val="24"/>
                <w:szCs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3A18FA" w:rsidRPr="001F7609" w:rsidRDefault="003A18FA" w:rsidP="006D4F59">
            <w:pPr>
              <w:spacing w:after="0" w:line="240" w:lineRule="auto"/>
              <w:jc w:val="center"/>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 xml:space="preserve">Площадь участка – </w:t>
            </w:r>
            <w:r w:rsidR="006D4F59" w:rsidRPr="001F7609">
              <w:rPr>
                <w:rFonts w:ascii="Times New Roman" w:eastAsia="Times New Roman" w:hAnsi="Times New Roman" w:cs="Times New Roman"/>
                <w:sz w:val="24"/>
                <w:szCs w:val="24"/>
              </w:rPr>
              <w:t>0</w:t>
            </w:r>
            <w:r w:rsidRPr="001F7609">
              <w:rPr>
                <w:rFonts w:ascii="Times New Roman" w:eastAsia="Times New Roman" w:hAnsi="Times New Roman" w:cs="Times New Roman"/>
                <w:sz w:val="24"/>
                <w:szCs w:val="24"/>
              </w:rPr>
              <w:t>,</w:t>
            </w:r>
            <w:r w:rsidR="006D4F59" w:rsidRPr="001F7609">
              <w:rPr>
                <w:rFonts w:ascii="Times New Roman" w:eastAsia="Times New Roman" w:hAnsi="Times New Roman" w:cs="Times New Roman"/>
                <w:sz w:val="24"/>
                <w:szCs w:val="24"/>
              </w:rPr>
              <w:t>5</w:t>
            </w:r>
            <w:r w:rsidRPr="001F7609">
              <w:rPr>
                <w:rFonts w:ascii="Times New Roman" w:eastAsia="Times New Roman" w:hAnsi="Times New Roman" w:cs="Times New Roman"/>
                <w:sz w:val="24"/>
                <w:szCs w:val="24"/>
              </w:rPr>
              <w:t xml:space="preserve"> га</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3A18FA" w:rsidRPr="001F7609" w:rsidRDefault="003A18FA" w:rsidP="00E55BD5">
            <w:pPr>
              <w:spacing w:after="0" w:line="240" w:lineRule="auto"/>
              <w:jc w:val="center"/>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Не устанавливаются</w:t>
            </w:r>
          </w:p>
        </w:tc>
      </w:tr>
    </w:tbl>
    <w:p w:rsidR="00DD28F6" w:rsidRPr="001F7609" w:rsidRDefault="005D6865" w:rsidP="00FF7F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B04D96">
        <w:rPr>
          <w:rFonts w:ascii="Times New Roman" w:eastAsia="Times New Roman" w:hAnsi="Times New Roman" w:cs="Times New Roman"/>
          <w:sz w:val="28"/>
          <w:szCs w:val="28"/>
        </w:rPr>
        <w:t>одпункт 15.1.1</w:t>
      </w:r>
      <w:r w:rsidR="00DD28F6" w:rsidRPr="001F7609">
        <w:rPr>
          <w:rFonts w:ascii="Times New Roman" w:eastAsia="Times New Roman" w:hAnsi="Times New Roman" w:cs="Times New Roman"/>
          <w:sz w:val="28"/>
          <w:szCs w:val="28"/>
        </w:rPr>
        <w:t xml:space="preserve"> пункта 15.1 </w:t>
      </w:r>
      <w:r w:rsidR="00B04D96">
        <w:rPr>
          <w:rFonts w:ascii="Times New Roman" w:eastAsia="Times New Roman" w:hAnsi="Times New Roman" w:cs="Times New Roman"/>
          <w:sz w:val="28"/>
          <w:szCs w:val="28"/>
        </w:rPr>
        <w:t>«</w:t>
      </w:r>
      <w:r w:rsidR="00151416" w:rsidRPr="001F7609">
        <w:rPr>
          <w:rFonts w:ascii="Times New Roman" w:eastAsia="Times New Roman" w:hAnsi="Times New Roman" w:cs="Times New Roman"/>
          <w:sz w:val="28"/>
          <w:szCs w:val="28"/>
        </w:rPr>
        <w:t>Общественные пространства</w:t>
      </w:r>
      <w:r w:rsidR="00B04D96">
        <w:rPr>
          <w:rFonts w:ascii="Times New Roman" w:eastAsia="Times New Roman" w:hAnsi="Times New Roman" w:cs="Times New Roman"/>
          <w:sz w:val="28"/>
          <w:szCs w:val="28"/>
        </w:rPr>
        <w:t>»</w:t>
      </w:r>
      <w:r w:rsidR="00151416" w:rsidRPr="001F7609">
        <w:rPr>
          <w:rFonts w:ascii="Times New Roman" w:eastAsia="Times New Roman" w:hAnsi="Times New Roman" w:cs="Times New Roman"/>
          <w:sz w:val="28"/>
          <w:szCs w:val="28"/>
        </w:rPr>
        <w:t xml:space="preserve"> </w:t>
      </w:r>
      <w:r w:rsidR="00AB3D08">
        <w:rPr>
          <w:rFonts w:ascii="Times New Roman" w:eastAsia="Times New Roman" w:hAnsi="Times New Roman" w:cs="Times New Roman"/>
          <w:sz w:val="28"/>
          <w:szCs w:val="28"/>
        </w:rPr>
        <w:t>статьи 15</w:t>
      </w:r>
      <w:r w:rsidR="00AB3D08" w:rsidRPr="001F7609">
        <w:rPr>
          <w:rFonts w:ascii="Times New Roman" w:eastAsia="Times New Roman" w:hAnsi="Times New Roman" w:cs="Times New Roman"/>
          <w:sz w:val="28"/>
          <w:szCs w:val="28"/>
        </w:rPr>
        <w:t xml:space="preserve">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Общественные пространства</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главы 1</w:t>
      </w:r>
      <w:r w:rsidR="00AB3D0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исключить;</w:t>
      </w:r>
    </w:p>
    <w:p w:rsidR="007C4398" w:rsidRPr="001F7609" w:rsidRDefault="005D6865" w:rsidP="00E338B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7C4398" w:rsidRPr="001F7609">
        <w:rPr>
          <w:rFonts w:ascii="Times New Roman" w:eastAsia="Times New Roman" w:hAnsi="Times New Roman" w:cs="Times New Roman"/>
          <w:sz w:val="28"/>
          <w:szCs w:val="28"/>
        </w:rPr>
        <w:t xml:space="preserve"> подпункт</w:t>
      </w:r>
      <w:r w:rsidR="00AB3D08">
        <w:rPr>
          <w:rFonts w:ascii="Times New Roman" w:eastAsia="Times New Roman" w:hAnsi="Times New Roman" w:cs="Times New Roman"/>
          <w:sz w:val="28"/>
          <w:szCs w:val="28"/>
        </w:rPr>
        <w:t>е</w:t>
      </w:r>
      <w:r w:rsidR="007C4398" w:rsidRPr="001F7609">
        <w:rPr>
          <w:rFonts w:ascii="Times New Roman" w:eastAsia="Times New Roman" w:hAnsi="Times New Roman" w:cs="Times New Roman"/>
          <w:sz w:val="28"/>
          <w:szCs w:val="28"/>
        </w:rPr>
        <w:t xml:space="preserve"> 16.1.18 </w:t>
      </w:r>
      <w:r w:rsidR="00AB3D08">
        <w:rPr>
          <w:rFonts w:ascii="Times New Roman" w:eastAsia="Times New Roman" w:hAnsi="Times New Roman" w:cs="Times New Roman"/>
          <w:sz w:val="28"/>
          <w:szCs w:val="28"/>
        </w:rPr>
        <w:t>пункта 16.1</w:t>
      </w:r>
      <w:r w:rsidR="00AB3D08" w:rsidRPr="001F7609">
        <w:rPr>
          <w:rFonts w:ascii="Times New Roman" w:eastAsia="Times New Roman" w:hAnsi="Times New Roman" w:cs="Times New Roman"/>
          <w:sz w:val="28"/>
          <w:szCs w:val="28"/>
        </w:rPr>
        <w:t xml:space="preserve">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Специализированные коллективные места размещения</w:t>
      </w:r>
      <w:r w:rsidR="00AB3D08">
        <w:rPr>
          <w:rFonts w:ascii="Times New Roman" w:eastAsia="Times New Roman" w:hAnsi="Times New Roman" w:cs="Times New Roman"/>
          <w:sz w:val="28"/>
          <w:szCs w:val="28"/>
        </w:rPr>
        <w:t>» статьи 16</w:t>
      </w:r>
      <w:r w:rsidR="00AB3D08" w:rsidRPr="001F7609">
        <w:rPr>
          <w:rFonts w:ascii="Times New Roman" w:eastAsia="Times New Roman" w:hAnsi="Times New Roman" w:cs="Times New Roman"/>
          <w:sz w:val="28"/>
          <w:szCs w:val="28"/>
        </w:rPr>
        <w:t xml:space="preserve">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Объекты отдыха и туризма</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главы 1</w:t>
      </w:r>
      <w:r w:rsidR="00AB3D08">
        <w:rPr>
          <w:rFonts w:ascii="Times New Roman" w:eastAsia="Times New Roman" w:hAnsi="Times New Roman" w:cs="Times New Roman"/>
          <w:sz w:val="28"/>
          <w:szCs w:val="28"/>
        </w:rPr>
        <w:t xml:space="preserve"> </w:t>
      </w:r>
      <w:r w:rsidR="007C4398" w:rsidRPr="001F7609">
        <w:rPr>
          <w:rFonts w:ascii="Times New Roman" w:eastAsia="Times New Roman" w:hAnsi="Times New Roman" w:cs="Times New Roman"/>
          <w:sz w:val="28"/>
          <w:szCs w:val="28"/>
        </w:rPr>
        <w:t>в столбце «Наименование» слова «Пансионат с лечением» заменить</w:t>
      </w:r>
      <w:r>
        <w:rPr>
          <w:rFonts w:ascii="Times New Roman" w:eastAsia="Times New Roman" w:hAnsi="Times New Roman" w:cs="Times New Roman"/>
          <w:sz w:val="28"/>
          <w:szCs w:val="28"/>
        </w:rPr>
        <w:t xml:space="preserve"> словами «Термальные источники»;</w:t>
      </w:r>
    </w:p>
    <w:p w:rsidR="003C2D10" w:rsidRPr="001F7609" w:rsidRDefault="00AB3D08" w:rsidP="003C2D1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 16.1</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Специализированные коллективные места размещения</w:t>
      </w:r>
      <w:r>
        <w:rPr>
          <w:rFonts w:ascii="Times New Roman" w:eastAsia="Times New Roman" w:hAnsi="Times New Roman" w:cs="Times New Roman"/>
          <w:sz w:val="28"/>
          <w:szCs w:val="28"/>
        </w:rPr>
        <w:t>» статьи 16</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Объекты отдыха и туризма</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главы 1</w:t>
      </w:r>
      <w:r>
        <w:rPr>
          <w:rFonts w:ascii="Times New Roman" w:eastAsia="Times New Roman" w:hAnsi="Times New Roman" w:cs="Times New Roman"/>
          <w:sz w:val="28"/>
          <w:szCs w:val="28"/>
        </w:rPr>
        <w:t xml:space="preserve"> </w:t>
      </w:r>
      <w:r w:rsidR="005D6865">
        <w:rPr>
          <w:rFonts w:ascii="Times New Roman" w:eastAsia="Times New Roman" w:hAnsi="Times New Roman" w:cs="Times New Roman"/>
          <w:sz w:val="28"/>
          <w:szCs w:val="28"/>
        </w:rPr>
        <w:t>д</w:t>
      </w:r>
      <w:r w:rsidR="003C2D10" w:rsidRPr="001F7609">
        <w:rPr>
          <w:rFonts w:ascii="Times New Roman" w:eastAsia="Times New Roman" w:hAnsi="Times New Roman" w:cs="Times New Roman"/>
          <w:sz w:val="28"/>
          <w:szCs w:val="28"/>
        </w:rPr>
        <w:t xml:space="preserve">ополнить подпунктами </w:t>
      </w:r>
      <w:r w:rsidR="00E338B5" w:rsidRPr="001F7609">
        <w:rPr>
          <w:rFonts w:ascii="Times New Roman" w:eastAsia="Times New Roman" w:hAnsi="Times New Roman" w:cs="Times New Roman"/>
          <w:sz w:val="28"/>
          <w:szCs w:val="28"/>
        </w:rPr>
        <w:t>16.1.20, 16.1.21</w:t>
      </w:r>
      <w:r w:rsidR="003C2D10" w:rsidRPr="001F7609">
        <w:rPr>
          <w:rFonts w:ascii="Times New Roman" w:eastAsia="Times New Roman" w:hAnsi="Times New Roman" w:cs="Times New Roman"/>
          <w:sz w:val="28"/>
          <w:szCs w:val="28"/>
        </w:rPr>
        <w:t xml:space="preserve"> 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6"/>
        <w:gridCol w:w="1625"/>
        <w:gridCol w:w="2191"/>
        <w:gridCol w:w="1558"/>
        <w:gridCol w:w="1845"/>
        <w:gridCol w:w="1833"/>
      </w:tblGrid>
      <w:tr w:rsidR="00E338B5" w:rsidRPr="001F7609" w:rsidTr="00E55BD5">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E338B5" w:rsidRPr="001F7609" w:rsidRDefault="00E338B5" w:rsidP="003A0ECC">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16.1.20</w:t>
            </w:r>
            <w:r w:rsidR="008D4E88" w:rsidRPr="001F7609">
              <w:rPr>
                <w:rFonts w:ascii="Times New Roman" w:eastAsia="Times New Roman" w:hAnsi="Times New Roman" w:cs="Times New Roman"/>
                <w:sz w:val="24"/>
                <w:szCs w:val="24"/>
              </w:rPr>
              <w:t>.</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E338B5" w:rsidRPr="001F7609" w:rsidRDefault="00E338B5" w:rsidP="003A0ECC">
            <w:pPr>
              <w:rPr>
                <w:rFonts w:ascii="Times New Roman" w:hAnsi="Times New Roman" w:cs="Times New Roman"/>
                <w:sz w:val="24"/>
                <w:szCs w:val="24"/>
              </w:rPr>
            </w:pPr>
            <w:r w:rsidRPr="001F7609">
              <w:rPr>
                <w:rFonts w:ascii="Times New Roman" w:hAnsi="Times New Roman" w:cs="Times New Roman"/>
                <w:sz w:val="24"/>
                <w:szCs w:val="24"/>
              </w:rPr>
              <w:t>База отдыха</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E338B5" w:rsidRPr="001F7609" w:rsidRDefault="00E338B5" w:rsidP="003A0ECC">
            <w:pPr>
              <w:rPr>
                <w:rFonts w:ascii="Times New Roman" w:hAnsi="Times New Roman" w:cs="Times New Roman"/>
                <w:sz w:val="24"/>
                <w:szCs w:val="24"/>
              </w:rPr>
            </w:pPr>
            <w:r w:rsidRPr="001F7609">
              <w:rPr>
                <w:rFonts w:ascii="Times New Roman" w:hAnsi="Times New Roman" w:cs="Times New Roman"/>
                <w:sz w:val="24"/>
                <w:szCs w:val="24"/>
              </w:rPr>
              <w:t>г. Сургут, зона отдыха</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E338B5" w:rsidRPr="001F7609" w:rsidRDefault="00E338B5" w:rsidP="003A0ECC">
            <w:pPr>
              <w:rPr>
                <w:rFonts w:ascii="Times New Roman" w:hAnsi="Times New Roman" w:cs="Times New Roman"/>
                <w:sz w:val="24"/>
                <w:szCs w:val="24"/>
              </w:rPr>
            </w:pPr>
            <w:r w:rsidRPr="001F7609">
              <w:rPr>
                <w:rFonts w:ascii="Times New Roman" w:hAnsi="Times New Roman" w:cs="Times New Roman"/>
                <w:sz w:val="24"/>
                <w:szCs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E338B5" w:rsidRPr="001F7609" w:rsidRDefault="00E40C76" w:rsidP="00E40C76">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Площадь участка – 0</w:t>
            </w:r>
            <w:r w:rsidR="00E338B5" w:rsidRPr="001F7609">
              <w:rPr>
                <w:rFonts w:ascii="Times New Roman" w:eastAsia="Times New Roman" w:hAnsi="Times New Roman" w:cs="Times New Roman"/>
                <w:sz w:val="24"/>
                <w:szCs w:val="24"/>
              </w:rPr>
              <w:t>,</w:t>
            </w:r>
            <w:r w:rsidRPr="001F7609">
              <w:rPr>
                <w:rFonts w:ascii="Times New Roman" w:eastAsia="Times New Roman" w:hAnsi="Times New Roman" w:cs="Times New Roman"/>
                <w:sz w:val="24"/>
                <w:szCs w:val="24"/>
              </w:rPr>
              <w:t>5</w:t>
            </w:r>
            <w:r w:rsidR="00E338B5" w:rsidRPr="001F7609">
              <w:rPr>
                <w:rFonts w:ascii="Times New Roman" w:eastAsia="Times New Roman" w:hAnsi="Times New Roman" w:cs="Times New Roman"/>
                <w:sz w:val="24"/>
                <w:szCs w:val="24"/>
              </w:rPr>
              <w:t xml:space="preserve"> га</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E338B5" w:rsidRPr="001F7609" w:rsidRDefault="00E338B5" w:rsidP="003A0ECC">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Не устанавливаются</w:t>
            </w:r>
          </w:p>
        </w:tc>
      </w:tr>
      <w:tr w:rsidR="00E338B5" w:rsidRPr="001F7609" w:rsidTr="00E55BD5">
        <w:trPr>
          <w:tblHeader/>
        </w:trPr>
        <w:tc>
          <w:tcPr>
            <w:tcW w:w="299" w:type="pct"/>
            <w:tcBorders>
              <w:top w:val="single" w:sz="4" w:space="0" w:color="auto"/>
              <w:left w:val="single" w:sz="4" w:space="0" w:color="auto"/>
              <w:bottom w:val="single" w:sz="4" w:space="0" w:color="auto"/>
              <w:right w:val="single" w:sz="4" w:space="0" w:color="auto"/>
            </w:tcBorders>
            <w:shd w:val="clear" w:color="auto" w:fill="auto"/>
          </w:tcPr>
          <w:p w:rsidR="00E338B5" w:rsidRPr="001F7609" w:rsidRDefault="00E338B5" w:rsidP="003A0ECC">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16.1.21</w:t>
            </w:r>
            <w:r w:rsidR="008D4E88" w:rsidRPr="001F7609">
              <w:rPr>
                <w:rFonts w:ascii="Times New Roman" w:eastAsia="Times New Roman" w:hAnsi="Times New Roman" w:cs="Times New Roman"/>
                <w:sz w:val="24"/>
                <w:szCs w:val="24"/>
              </w:rPr>
              <w:t>.</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E338B5" w:rsidRPr="001F7609" w:rsidRDefault="00E338B5" w:rsidP="003A0ECC">
            <w:pPr>
              <w:rPr>
                <w:rFonts w:ascii="Times New Roman" w:hAnsi="Times New Roman" w:cs="Times New Roman"/>
                <w:sz w:val="24"/>
                <w:szCs w:val="24"/>
              </w:rPr>
            </w:pPr>
            <w:r w:rsidRPr="001F7609">
              <w:rPr>
                <w:rFonts w:ascii="Times New Roman" w:hAnsi="Times New Roman" w:cs="Times New Roman"/>
                <w:sz w:val="24"/>
                <w:szCs w:val="24"/>
              </w:rPr>
              <w:t>База отдыха</w:t>
            </w:r>
          </w:p>
        </w:tc>
        <w:tc>
          <w:tcPr>
            <w:tcW w:w="1138" w:type="pct"/>
            <w:tcBorders>
              <w:top w:val="single" w:sz="4" w:space="0" w:color="auto"/>
              <w:left w:val="single" w:sz="4" w:space="0" w:color="auto"/>
              <w:bottom w:val="single" w:sz="4" w:space="0" w:color="auto"/>
              <w:right w:val="single" w:sz="4" w:space="0" w:color="auto"/>
            </w:tcBorders>
            <w:shd w:val="clear" w:color="auto" w:fill="auto"/>
          </w:tcPr>
          <w:p w:rsidR="00E338B5" w:rsidRPr="001F7609" w:rsidRDefault="00E338B5" w:rsidP="003A0ECC">
            <w:pPr>
              <w:rPr>
                <w:rFonts w:ascii="Times New Roman" w:hAnsi="Times New Roman" w:cs="Times New Roman"/>
                <w:sz w:val="24"/>
                <w:szCs w:val="24"/>
              </w:rPr>
            </w:pPr>
            <w:r w:rsidRPr="001F7609">
              <w:rPr>
                <w:rFonts w:ascii="Times New Roman" w:hAnsi="Times New Roman" w:cs="Times New Roman"/>
                <w:sz w:val="24"/>
                <w:szCs w:val="24"/>
              </w:rPr>
              <w:t>г. Сургут, зона отдыха</w:t>
            </w:r>
          </w:p>
        </w:tc>
        <w:tc>
          <w:tcPr>
            <w:tcW w:w="809" w:type="pct"/>
            <w:tcBorders>
              <w:top w:val="single" w:sz="4" w:space="0" w:color="auto"/>
              <w:left w:val="single" w:sz="4" w:space="0" w:color="auto"/>
              <w:bottom w:val="single" w:sz="4" w:space="0" w:color="auto"/>
              <w:right w:val="single" w:sz="4" w:space="0" w:color="auto"/>
            </w:tcBorders>
            <w:shd w:val="clear" w:color="auto" w:fill="auto"/>
          </w:tcPr>
          <w:p w:rsidR="00E338B5" w:rsidRPr="001F7609" w:rsidRDefault="00E338B5" w:rsidP="003A0ECC">
            <w:pPr>
              <w:rPr>
                <w:rFonts w:ascii="Times New Roman" w:hAnsi="Times New Roman" w:cs="Times New Roman"/>
                <w:sz w:val="24"/>
                <w:szCs w:val="24"/>
              </w:rPr>
            </w:pPr>
            <w:r w:rsidRPr="001F7609">
              <w:rPr>
                <w:rFonts w:ascii="Times New Roman" w:hAnsi="Times New Roman" w:cs="Times New Roman"/>
                <w:sz w:val="24"/>
                <w:szCs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E338B5" w:rsidRPr="001F7609" w:rsidRDefault="00E338B5" w:rsidP="00E40C76">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 xml:space="preserve">Площадь </w:t>
            </w:r>
            <w:r w:rsidR="00E40C76" w:rsidRPr="001F7609">
              <w:rPr>
                <w:rFonts w:ascii="Times New Roman" w:eastAsia="Times New Roman" w:hAnsi="Times New Roman" w:cs="Times New Roman"/>
                <w:sz w:val="24"/>
                <w:szCs w:val="24"/>
              </w:rPr>
              <w:t>участка – 1</w:t>
            </w:r>
            <w:r w:rsidRPr="001F7609">
              <w:rPr>
                <w:rFonts w:ascii="Times New Roman" w:eastAsia="Times New Roman" w:hAnsi="Times New Roman" w:cs="Times New Roman"/>
                <w:sz w:val="24"/>
                <w:szCs w:val="24"/>
              </w:rPr>
              <w:t>,</w:t>
            </w:r>
            <w:r w:rsidR="00E40C76" w:rsidRPr="001F7609">
              <w:rPr>
                <w:rFonts w:ascii="Times New Roman" w:eastAsia="Times New Roman" w:hAnsi="Times New Roman" w:cs="Times New Roman"/>
                <w:sz w:val="24"/>
                <w:szCs w:val="24"/>
              </w:rPr>
              <w:t>5</w:t>
            </w:r>
            <w:r w:rsidRPr="001F7609">
              <w:rPr>
                <w:rFonts w:ascii="Times New Roman" w:eastAsia="Times New Roman" w:hAnsi="Times New Roman" w:cs="Times New Roman"/>
                <w:sz w:val="24"/>
                <w:szCs w:val="24"/>
              </w:rPr>
              <w:t xml:space="preserve"> га</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E338B5" w:rsidRPr="001F7609" w:rsidRDefault="00E338B5" w:rsidP="003A0ECC">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Не устанавливаются</w:t>
            </w:r>
          </w:p>
        </w:tc>
      </w:tr>
    </w:tbl>
    <w:p w:rsidR="00B7769C" w:rsidRPr="001F7609" w:rsidRDefault="0097619E" w:rsidP="00AB3D0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 16.2</w:t>
      </w:r>
      <w:r w:rsidR="00151416"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151416" w:rsidRPr="001F7609">
        <w:rPr>
          <w:rFonts w:ascii="Times New Roman" w:eastAsia="Times New Roman" w:hAnsi="Times New Roman" w:cs="Times New Roman"/>
          <w:sz w:val="28"/>
          <w:szCs w:val="28"/>
        </w:rPr>
        <w:t>Объекты активного отдыха</w:t>
      </w:r>
      <w:r>
        <w:rPr>
          <w:rFonts w:ascii="Times New Roman" w:eastAsia="Times New Roman" w:hAnsi="Times New Roman" w:cs="Times New Roman"/>
          <w:sz w:val="28"/>
          <w:szCs w:val="28"/>
        </w:rPr>
        <w:t>»</w:t>
      </w:r>
      <w:r w:rsidR="00AB3D08">
        <w:rPr>
          <w:rFonts w:ascii="Times New Roman" w:eastAsia="Times New Roman" w:hAnsi="Times New Roman" w:cs="Times New Roman"/>
          <w:sz w:val="28"/>
          <w:szCs w:val="28"/>
        </w:rPr>
        <w:t xml:space="preserve"> статьи 16</w:t>
      </w:r>
      <w:r w:rsidR="00AB3D08" w:rsidRPr="001F7609">
        <w:rPr>
          <w:rFonts w:ascii="Times New Roman" w:eastAsia="Times New Roman" w:hAnsi="Times New Roman" w:cs="Times New Roman"/>
          <w:sz w:val="28"/>
          <w:szCs w:val="28"/>
        </w:rPr>
        <w:t xml:space="preserve"> </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Объекты отдыха и туризма</w:t>
      </w:r>
      <w:r w:rsidR="00AB3D08">
        <w:rPr>
          <w:rFonts w:ascii="Times New Roman" w:eastAsia="Times New Roman" w:hAnsi="Times New Roman" w:cs="Times New Roman"/>
          <w:sz w:val="28"/>
          <w:szCs w:val="28"/>
        </w:rPr>
        <w:t>»</w:t>
      </w:r>
      <w:r w:rsidR="00AB3D08" w:rsidRPr="001F7609">
        <w:rPr>
          <w:rFonts w:ascii="Times New Roman" w:eastAsia="Times New Roman" w:hAnsi="Times New Roman" w:cs="Times New Roman"/>
          <w:sz w:val="28"/>
          <w:szCs w:val="28"/>
        </w:rPr>
        <w:t xml:space="preserve"> главы 1</w:t>
      </w:r>
      <w:r w:rsidR="00AB3D08">
        <w:rPr>
          <w:rFonts w:ascii="Times New Roman" w:eastAsia="Times New Roman" w:hAnsi="Times New Roman" w:cs="Times New Roman"/>
          <w:sz w:val="28"/>
          <w:szCs w:val="28"/>
        </w:rPr>
        <w:t xml:space="preserve"> </w:t>
      </w:r>
      <w:r w:rsidR="005D6865">
        <w:rPr>
          <w:rFonts w:ascii="Times New Roman" w:eastAsia="Times New Roman" w:hAnsi="Times New Roman" w:cs="Times New Roman"/>
          <w:sz w:val="28"/>
          <w:szCs w:val="28"/>
        </w:rPr>
        <w:t>д</w:t>
      </w:r>
      <w:r w:rsidR="00B7769C" w:rsidRPr="001F7609">
        <w:rPr>
          <w:rFonts w:ascii="Times New Roman" w:eastAsia="Times New Roman" w:hAnsi="Times New Roman" w:cs="Times New Roman"/>
          <w:sz w:val="28"/>
          <w:szCs w:val="28"/>
        </w:rPr>
        <w:t xml:space="preserve">ополнить </w:t>
      </w:r>
      <w:r w:rsidR="00151416" w:rsidRPr="001F7609">
        <w:rPr>
          <w:rFonts w:ascii="Times New Roman" w:eastAsia="Times New Roman" w:hAnsi="Times New Roman" w:cs="Times New Roman"/>
          <w:sz w:val="28"/>
          <w:szCs w:val="28"/>
        </w:rPr>
        <w:t>подпунктами</w:t>
      </w:r>
      <w:r w:rsidR="00B7769C"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16.2.2</w:t>
      </w:r>
      <w:r w:rsidR="006D310F"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16.2.3, 16.2.4, 16.2.5</w:t>
      </w:r>
      <w:r w:rsidR="00B7769C" w:rsidRPr="001F7609">
        <w:rPr>
          <w:rFonts w:ascii="Times New Roman" w:eastAsia="Times New Roman" w:hAnsi="Times New Roman" w:cs="Times New Roman"/>
          <w:sz w:val="28"/>
          <w:szCs w:val="28"/>
        </w:rPr>
        <w:t xml:space="preserve"> 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6"/>
        <w:gridCol w:w="1625"/>
        <w:gridCol w:w="2191"/>
        <w:gridCol w:w="1558"/>
        <w:gridCol w:w="1845"/>
        <w:gridCol w:w="1833"/>
      </w:tblGrid>
      <w:tr w:rsidR="006D310F" w:rsidRPr="001F7609" w:rsidTr="002E4D11">
        <w:trPr>
          <w:tblHeader/>
        </w:trPr>
        <w:tc>
          <w:tcPr>
            <w:tcW w:w="299" w:type="pct"/>
            <w:shd w:val="clear" w:color="auto" w:fill="auto"/>
          </w:tcPr>
          <w:p w:rsidR="006D310F" w:rsidRPr="001F7609" w:rsidRDefault="006D310F" w:rsidP="006D310F">
            <w:pPr>
              <w:rPr>
                <w:rFonts w:ascii="Times New Roman" w:hAnsi="Times New Roman" w:cs="Times New Roman"/>
                <w:sz w:val="24"/>
              </w:rPr>
            </w:pPr>
            <w:r w:rsidRPr="001F7609">
              <w:rPr>
                <w:rFonts w:ascii="Times New Roman" w:hAnsi="Times New Roman" w:cs="Times New Roman"/>
                <w:sz w:val="24"/>
              </w:rPr>
              <w:t>16.2.2.</w:t>
            </w:r>
          </w:p>
        </w:tc>
        <w:tc>
          <w:tcPr>
            <w:tcW w:w="844" w:type="pct"/>
            <w:shd w:val="clear" w:color="auto" w:fill="auto"/>
          </w:tcPr>
          <w:p w:rsidR="006D310F" w:rsidRPr="001F7609" w:rsidRDefault="006D310F" w:rsidP="006D310F">
            <w:pPr>
              <w:rPr>
                <w:rFonts w:ascii="Times New Roman" w:hAnsi="Times New Roman" w:cs="Times New Roman"/>
                <w:sz w:val="24"/>
              </w:rPr>
            </w:pPr>
            <w:r w:rsidRPr="001F7609">
              <w:rPr>
                <w:rFonts w:ascii="Times New Roman" w:hAnsi="Times New Roman" w:cs="Times New Roman"/>
                <w:sz w:val="24"/>
              </w:rPr>
              <w:t>Объект активного отдыха</w:t>
            </w:r>
          </w:p>
        </w:tc>
        <w:tc>
          <w:tcPr>
            <w:tcW w:w="1138" w:type="pct"/>
            <w:shd w:val="clear" w:color="auto" w:fill="auto"/>
          </w:tcPr>
          <w:p w:rsidR="006D310F" w:rsidRPr="001F7609" w:rsidRDefault="006D310F" w:rsidP="006D310F">
            <w:pPr>
              <w:rPr>
                <w:rFonts w:ascii="Times New Roman" w:hAnsi="Times New Roman" w:cs="Times New Roman"/>
                <w:sz w:val="24"/>
              </w:rPr>
            </w:pPr>
            <w:r w:rsidRPr="001F7609">
              <w:rPr>
                <w:rFonts w:ascii="Times New Roman" w:hAnsi="Times New Roman" w:cs="Times New Roman"/>
                <w:sz w:val="24"/>
              </w:rPr>
              <w:t>г. Сургут, зона отдыха</w:t>
            </w:r>
          </w:p>
        </w:tc>
        <w:tc>
          <w:tcPr>
            <w:tcW w:w="809" w:type="pct"/>
            <w:shd w:val="clear" w:color="auto" w:fill="auto"/>
          </w:tcPr>
          <w:p w:rsidR="006D310F" w:rsidRPr="001F7609" w:rsidRDefault="006D310F" w:rsidP="006D310F">
            <w:pPr>
              <w:rPr>
                <w:rFonts w:ascii="Times New Roman" w:hAnsi="Times New Roman" w:cs="Times New Roman"/>
                <w:sz w:val="24"/>
              </w:rPr>
            </w:pPr>
            <w:r w:rsidRPr="001F7609">
              <w:rPr>
                <w:rFonts w:ascii="Times New Roman" w:hAnsi="Times New Roman" w:cs="Times New Roman"/>
                <w:sz w:val="24"/>
              </w:rPr>
              <w:t>Планируемый для размещения</w:t>
            </w:r>
          </w:p>
        </w:tc>
        <w:tc>
          <w:tcPr>
            <w:tcW w:w="958" w:type="pct"/>
            <w:shd w:val="clear" w:color="auto" w:fill="auto"/>
          </w:tcPr>
          <w:p w:rsidR="006D310F" w:rsidRPr="001F7609" w:rsidRDefault="006D310F" w:rsidP="00E40C76">
            <w:pPr>
              <w:rPr>
                <w:rFonts w:ascii="Times New Roman" w:hAnsi="Times New Roman" w:cs="Times New Roman"/>
                <w:sz w:val="24"/>
              </w:rPr>
            </w:pPr>
            <w:r w:rsidRPr="001F7609">
              <w:rPr>
                <w:rFonts w:ascii="Times New Roman" w:hAnsi="Times New Roman" w:cs="Times New Roman"/>
                <w:sz w:val="24"/>
              </w:rPr>
              <w:t xml:space="preserve">Площадь участка – </w:t>
            </w:r>
            <w:r w:rsidR="00E40C76" w:rsidRPr="001F7609">
              <w:rPr>
                <w:rFonts w:ascii="Times New Roman" w:hAnsi="Times New Roman" w:cs="Times New Roman"/>
                <w:sz w:val="24"/>
              </w:rPr>
              <w:t>1</w:t>
            </w:r>
            <w:r w:rsidRPr="001F7609">
              <w:rPr>
                <w:rFonts w:ascii="Times New Roman" w:hAnsi="Times New Roman" w:cs="Times New Roman"/>
                <w:sz w:val="24"/>
              </w:rPr>
              <w:t>,</w:t>
            </w:r>
            <w:r w:rsidR="00E40C76" w:rsidRPr="001F7609">
              <w:rPr>
                <w:rFonts w:ascii="Times New Roman" w:hAnsi="Times New Roman" w:cs="Times New Roman"/>
                <w:sz w:val="24"/>
              </w:rPr>
              <w:t>6</w:t>
            </w:r>
            <w:r w:rsidRPr="001F7609">
              <w:rPr>
                <w:rFonts w:ascii="Times New Roman" w:hAnsi="Times New Roman" w:cs="Times New Roman"/>
                <w:sz w:val="24"/>
              </w:rPr>
              <w:t xml:space="preserve"> га</w:t>
            </w:r>
          </w:p>
        </w:tc>
        <w:tc>
          <w:tcPr>
            <w:tcW w:w="952" w:type="pct"/>
            <w:shd w:val="clear" w:color="auto" w:fill="auto"/>
          </w:tcPr>
          <w:p w:rsidR="006D310F" w:rsidRPr="001F7609" w:rsidRDefault="006D310F" w:rsidP="006D310F">
            <w:pPr>
              <w:rPr>
                <w:rFonts w:ascii="Times New Roman" w:hAnsi="Times New Roman" w:cs="Times New Roman"/>
                <w:sz w:val="24"/>
              </w:rPr>
            </w:pPr>
            <w:r w:rsidRPr="001F7609">
              <w:rPr>
                <w:rFonts w:ascii="Times New Roman" w:hAnsi="Times New Roman" w:cs="Times New Roman"/>
                <w:sz w:val="24"/>
              </w:rPr>
              <w:t>Не устанавливаются</w:t>
            </w:r>
          </w:p>
        </w:tc>
      </w:tr>
      <w:tr w:rsidR="00B7769C" w:rsidRPr="001F7609" w:rsidTr="002E4D11">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16.2.3.</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rPr>
                <w:rFonts w:ascii="Times New Roman" w:hAnsi="Times New Roman" w:cs="Times New Roman"/>
                <w:sz w:val="24"/>
                <w:szCs w:val="24"/>
              </w:rPr>
            </w:pPr>
            <w:r w:rsidRPr="001F7609">
              <w:rPr>
                <w:rFonts w:ascii="Times New Roman" w:hAnsi="Times New Roman" w:cs="Times New Roman"/>
                <w:sz w:val="24"/>
                <w:szCs w:val="24"/>
              </w:rPr>
              <w:t>Лодочная станция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rPr>
                <w:rFonts w:ascii="Times New Roman" w:hAnsi="Times New Roman" w:cs="Times New Roman"/>
                <w:sz w:val="24"/>
                <w:szCs w:val="24"/>
              </w:rPr>
            </w:pPr>
            <w:r w:rsidRPr="001F7609">
              <w:rPr>
                <w:rFonts w:ascii="Times New Roman" w:hAnsi="Times New Roman" w:cs="Times New Roman"/>
                <w:sz w:val="24"/>
                <w:szCs w:val="24"/>
              </w:rPr>
              <w:t xml:space="preserve">г. Сургут, </w:t>
            </w:r>
            <w:r w:rsidR="0073508F" w:rsidRPr="001F7609">
              <w:rPr>
                <w:rFonts w:ascii="Times New Roman" w:hAnsi="Times New Roman" w:cs="Times New Roman"/>
                <w:sz w:val="24"/>
                <w:szCs w:val="24"/>
              </w:rPr>
              <w:t xml:space="preserve">улица Речная, </w:t>
            </w:r>
            <w:r w:rsidRPr="001F7609">
              <w:rPr>
                <w:rFonts w:ascii="Times New Roman" w:hAnsi="Times New Roman" w:cs="Times New Roman"/>
                <w:sz w:val="24"/>
                <w:szCs w:val="24"/>
              </w:rPr>
              <w:t>зона отдыха</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rPr>
                <w:rFonts w:ascii="Times New Roman" w:hAnsi="Times New Roman" w:cs="Times New Roman"/>
                <w:sz w:val="24"/>
                <w:szCs w:val="24"/>
              </w:rPr>
            </w:pPr>
            <w:r w:rsidRPr="001F7609">
              <w:rPr>
                <w:rFonts w:ascii="Times New Roman" w:hAnsi="Times New Roman" w:cs="Times New Roman"/>
                <w:sz w:val="24"/>
                <w:szCs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73508F">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 xml:space="preserve">Площадь участка </w:t>
            </w:r>
            <w:r w:rsidR="0073508F" w:rsidRPr="001F7609">
              <w:rPr>
                <w:rFonts w:ascii="Times New Roman" w:eastAsia="Times New Roman" w:hAnsi="Times New Roman" w:cs="Times New Roman"/>
                <w:sz w:val="24"/>
                <w:szCs w:val="24"/>
              </w:rPr>
              <w:t>– 0</w:t>
            </w:r>
            <w:r w:rsidRPr="001F7609">
              <w:rPr>
                <w:rFonts w:ascii="Times New Roman" w:eastAsia="Times New Roman" w:hAnsi="Times New Roman" w:cs="Times New Roman"/>
                <w:sz w:val="24"/>
                <w:szCs w:val="24"/>
              </w:rPr>
              <w:t>,</w:t>
            </w:r>
            <w:r w:rsidR="0073508F" w:rsidRPr="001F7609">
              <w:rPr>
                <w:rFonts w:ascii="Times New Roman" w:eastAsia="Times New Roman" w:hAnsi="Times New Roman" w:cs="Times New Roman"/>
                <w:sz w:val="24"/>
                <w:szCs w:val="24"/>
              </w:rPr>
              <w:t>9</w:t>
            </w:r>
            <w:r w:rsidRPr="001F7609">
              <w:rPr>
                <w:rFonts w:ascii="Times New Roman" w:eastAsia="Times New Roman" w:hAnsi="Times New Roman" w:cs="Times New Roman"/>
                <w:sz w:val="24"/>
                <w:szCs w:val="24"/>
              </w:rPr>
              <w:t xml:space="preserve"> га</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Не устанавливаются</w:t>
            </w:r>
          </w:p>
        </w:tc>
      </w:tr>
      <w:tr w:rsidR="00B7769C" w:rsidRPr="001F7609" w:rsidTr="002E4D11">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16.2.4.</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rPr>
                <w:rFonts w:ascii="Times New Roman" w:hAnsi="Times New Roman" w:cs="Times New Roman"/>
                <w:sz w:val="24"/>
                <w:szCs w:val="24"/>
              </w:rPr>
            </w:pPr>
            <w:r w:rsidRPr="001F7609">
              <w:rPr>
                <w:rFonts w:ascii="Times New Roman" w:hAnsi="Times New Roman" w:cs="Times New Roman"/>
                <w:sz w:val="24"/>
                <w:szCs w:val="24"/>
              </w:rPr>
              <w:t>Лодочная станция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rPr>
                <w:rFonts w:ascii="Times New Roman" w:hAnsi="Times New Roman" w:cs="Times New Roman"/>
                <w:sz w:val="24"/>
                <w:szCs w:val="24"/>
              </w:rPr>
            </w:pPr>
            <w:r w:rsidRPr="001F7609">
              <w:rPr>
                <w:rFonts w:ascii="Times New Roman" w:hAnsi="Times New Roman" w:cs="Times New Roman"/>
                <w:sz w:val="24"/>
                <w:szCs w:val="24"/>
              </w:rPr>
              <w:t xml:space="preserve">г. Сургут, </w:t>
            </w:r>
            <w:r w:rsidR="0073508F" w:rsidRPr="001F7609">
              <w:rPr>
                <w:rFonts w:ascii="Times New Roman" w:hAnsi="Times New Roman" w:cs="Times New Roman"/>
                <w:sz w:val="24"/>
                <w:szCs w:val="24"/>
              </w:rPr>
              <w:t xml:space="preserve">улица Речная, </w:t>
            </w:r>
            <w:r w:rsidRPr="001F7609">
              <w:rPr>
                <w:rFonts w:ascii="Times New Roman" w:hAnsi="Times New Roman" w:cs="Times New Roman"/>
                <w:sz w:val="24"/>
                <w:szCs w:val="24"/>
              </w:rPr>
              <w:t>зона отдыха</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rPr>
                <w:rFonts w:ascii="Times New Roman" w:hAnsi="Times New Roman" w:cs="Times New Roman"/>
                <w:sz w:val="24"/>
                <w:szCs w:val="24"/>
              </w:rPr>
            </w:pPr>
            <w:r w:rsidRPr="001F7609">
              <w:rPr>
                <w:rFonts w:ascii="Times New Roman" w:hAnsi="Times New Roman" w:cs="Times New Roman"/>
                <w:sz w:val="24"/>
                <w:szCs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73508F">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 xml:space="preserve">Площадь участка </w:t>
            </w:r>
            <w:r w:rsidR="0073508F" w:rsidRPr="001F7609">
              <w:rPr>
                <w:rFonts w:ascii="Times New Roman" w:eastAsia="Times New Roman" w:hAnsi="Times New Roman" w:cs="Times New Roman"/>
                <w:sz w:val="24"/>
                <w:szCs w:val="24"/>
              </w:rPr>
              <w:t>– 1</w:t>
            </w:r>
            <w:r w:rsidRPr="001F7609">
              <w:rPr>
                <w:rFonts w:ascii="Times New Roman" w:eastAsia="Times New Roman" w:hAnsi="Times New Roman" w:cs="Times New Roman"/>
                <w:sz w:val="24"/>
                <w:szCs w:val="24"/>
              </w:rPr>
              <w:t>,</w:t>
            </w:r>
            <w:r w:rsidR="0073508F" w:rsidRPr="001F7609">
              <w:rPr>
                <w:rFonts w:ascii="Times New Roman" w:eastAsia="Times New Roman" w:hAnsi="Times New Roman" w:cs="Times New Roman"/>
                <w:sz w:val="24"/>
                <w:szCs w:val="24"/>
              </w:rPr>
              <w:t>1</w:t>
            </w:r>
            <w:r w:rsidRPr="001F7609">
              <w:rPr>
                <w:rFonts w:ascii="Times New Roman" w:eastAsia="Times New Roman" w:hAnsi="Times New Roman" w:cs="Times New Roman"/>
                <w:sz w:val="24"/>
                <w:szCs w:val="24"/>
              </w:rPr>
              <w:t xml:space="preserve"> га</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Не устанавливаются</w:t>
            </w:r>
          </w:p>
        </w:tc>
      </w:tr>
      <w:tr w:rsidR="00B7769C" w:rsidRPr="001F7609" w:rsidTr="002E4D11">
        <w:trPr>
          <w:tblHeader/>
        </w:trPr>
        <w:tc>
          <w:tcPr>
            <w:tcW w:w="299"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16.2.5.</w:t>
            </w:r>
          </w:p>
        </w:tc>
        <w:tc>
          <w:tcPr>
            <w:tcW w:w="844"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rPr>
                <w:rFonts w:ascii="Times New Roman" w:hAnsi="Times New Roman" w:cs="Times New Roman"/>
                <w:sz w:val="24"/>
                <w:szCs w:val="24"/>
              </w:rPr>
            </w:pPr>
            <w:r w:rsidRPr="001F7609">
              <w:rPr>
                <w:rFonts w:ascii="Times New Roman" w:hAnsi="Times New Roman" w:cs="Times New Roman"/>
                <w:sz w:val="24"/>
                <w:szCs w:val="24"/>
              </w:rPr>
              <w:t>Лодочная станция</w:t>
            </w:r>
          </w:p>
        </w:tc>
        <w:tc>
          <w:tcPr>
            <w:tcW w:w="1138"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rPr>
                <w:rFonts w:ascii="Times New Roman" w:hAnsi="Times New Roman" w:cs="Times New Roman"/>
                <w:sz w:val="24"/>
                <w:szCs w:val="24"/>
              </w:rPr>
            </w:pPr>
            <w:r w:rsidRPr="001F7609">
              <w:rPr>
                <w:rFonts w:ascii="Times New Roman" w:hAnsi="Times New Roman" w:cs="Times New Roman"/>
                <w:sz w:val="24"/>
                <w:szCs w:val="24"/>
              </w:rPr>
              <w:t>г. Сургут, зона отдыха</w:t>
            </w:r>
          </w:p>
        </w:tc>
        <w:tc>
          <w:tcPr>
            <w:tcW w:w="809"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rPr>
                <w:rFonts w:ascii="Times New Roman" w:hAnsi="Times New Roman" w:cs="Times New Roman"/>
                <w:sz w:val="24"/>
                <w:szCs w:val="24"/>
              </w:rPr>
            </w:pPr>
            <w:r w:rsidRPr="001F7609">
              <w:rPr>
                <w:rFonts w:ascii="Times New Roman" w:hAnsi="Times New Roman" w:cs="Times New Roman"/>
                <w:sz w:val="24"/>
                <w:szCs w:val="24"/>
              </w:rPr>
              <w:t>Планируемый для размещения</w:t>
            </w:r>
          </w:p>
        </w:tc>
        <w:tc>
          <w:tcPr>
            <w:tcW w:w="958"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EF0EAA">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 xml:space="preserve">Площадь участка – </w:t>
            </w:r>
            <w:r w:rsidR="00EF0EAA" w:rsidRPr="001F7609">
              <w:rPr>
                <w:rFonts w:ascii="Times New Roman" w:eastAsia="Times New Roman" w:hAnsi="Times New Roman" w:cs="Times New Roman"/>
                <w:sz w:val="24"/>
                <w:szCs w:val="24"/>
              </w:rPr>
              <w:t>0</w:t>
            </w:r>
            <w:r w:rsidRPr="001F7609">
              <w:rPr>
                <w:rFonts w:ascii="Times New Roman" w:eastAsia="Times New Roman" w:hAnsi="Times New Roman" w:cs="Times New Roman"/>
                <w:sz w:val="24"/>
                <w:szCs w:val="24"/>
              </w:rPr>
              <w:t>,</w:t>
            </w:r>
            <w:r w:rsidR="00EF0EAA" w:rsidRPr="001F7609">
              <w:rPr>
                <w:rFonts w:ascii="Times New Roman" w:eastAsia="Times New Roman" w:hAnsi="Times New Roman" w:cs="Times New Roman"/>
                <w:sz w:val="24"/>
                <w:szCs w:val="24"/>
              </w:rPr>
              <w:t>9</w:t>
            </w:r>
            <w:r w:rsidRPr="001F7609">
              <w:rPr>
                <w:rFonts w:ascii="Times New Roman" w:eastAsia="Times New Roman" w:hAnsi="Times New Roman" w:cs="Times New Roman"/>
                <w:sz w:val="24"/>
                <w:szCs w:val="24"/>
              </w:rPr>
              <w:t xml:space="preserve"> га</w:t>
            </w:r>
          </w:p>
        </w:tc>
        <w:tc>
          <w:tcPr>
            <w:tcW w:w="952" w:type="pct"/>
            <w:tcBorders>
              <w:top w:val="single" w:sz="4" w:space="0" w:color="auto"/>
              <w:left w:val="single" w:sz="4" w:space="0" w:color="auto"/>
              <w:bottom w:val="single" w:sz="4" w:space="0" w:color="auto"/>
              <w:right w:val="single" w:sz="4" w:space="0" w:color="auto"/>
            </w:tcBorders>
            <w:shd w:val="clear" w:color="auto" w:fill="auto"/>
            <w:hideMark/>
          </w:tcPr>
          <w:p w:rsidR="00B7769C" w:rsidRPr="001F7609" w:rsidRDefault="00B7769C" w:rsidP="002E4D11">
            <w:pPr>
              <w:spacing w:after="0" w:line="240" w:lineRule="auto"/>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Не устанавливаются</w:t>
            </w:r>
          </w:p>
        </w:tc>
      </w:tr>
    </w:tbl>
    <w:p w:rsidR="00AB0976" w:rsidRPr="001F7609" w:rsidRDefault="00AB3D08" w:rsidP="00AB097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1F7609">
        <w:rPr>
          <w:rFonts w:ascii="Times New Roman" w:eastAsia="Times New Roman" w:hAnsi="Times New Roman" w:cs="Times New Roman"/>
          <w:sz w:val="28"/>
          <w:szCs w:val="28"/>
        </w:rPr>
        <w:t>ункт 17</w:t>
      </w:r>
      <w:r>
        <w:rPr>
          <w:rFonts w:ascii="Times New Roman" w:eastAsia="Times New Roman" w:hAnsi="Times New Roman" w:cs="Times New Roman"/>
          <w:sz w:val="28"/>
          <w:szCs w:val="28"/>
        </w:rPr>
        <w:t>.1</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Предприятия сельского и лесного хозяйства, рыболовства и рыбоводства</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статьи 17</w:t>
      </w:r>
      <w:r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Предприятия промышленности, сельского и лесного хозяйства, рыболовства и рыбоводства</w:t>
      </w:r>
      <w:r>
        <w:rPr>
          <w:rFonts w:ascii="Times New Roman" w:eastAsia="Times New Roman" w:hAnsi="Times New Roman" w:cs="Times New Roman"/>
          <w:sz w:val="28"/>
          <w:szCs w:val="28"/>
        </w:rPr>
        <w:t>»</w:t>
      </w:r>
      <w:r w:rsidRPr="001F7609">
        <w:rPr>
          <w:rFonts w:ascii="Times New Roman" w:eastAsia="Times New Roman" w:hAnsi="Times New Roman" w:cs="Times New Roman"/>
          <w:sz w:val="28"/>
          <w:szCs w:val="28"/>
        </w:rPr>
        <w:t xml:space="preserve"> главы 1</w:t>
      </w:r>
      <w:r>
        <w:rPr>
          <w:rFonts w:ascii="Times New Roman" w:eastAsia="Times New Roman" w:hAnsi="Times New Roman" w:cs="Times New Roman"/>
          <w:sz w:val="28"/>
          <w:szCs w:val="28"/>
        </w:rPr>
        <w:t xml:space="preserve"> </w:t>
      </w:r>
      <w:r w:rsidR="005D6865">
        <w:rPr>
          <w:rFonts w:ascii="Times New Roman" w:eastAsia="Times New Roman" w:hAnsi="Times New Roman" w:cs="Times New Roman"/>
          <w:sz w:val="28"/>
          <w:szCs w:val="28"/>
        </w:rPr>
        <w:t xml:space="preserve">дополнить </w:t>
      </w:r>
      <w:r w:rsidR="009C4B68" w:rsidRPr="001F7609">
        <w:rPr>
          <w:rFonts w:ascii="Times New Roman" w:eastAsia="Times New Roman" w:hAnsi="Times New Roman" w:cs="Times New Roman"/>
          <w:sz w:val="28"/>
          <w:szCs w:val="28"/>
        </w:rPr>
        <w:t>подпунктом</w:t>
      </w:r>
      <w:r w:rsidR="00AB0976" w:rsidRPr="001F7609">
        <w:rPr>
          <w:rFonts w:ascii="Times New Roman" w:eastAsia="Times New Roman" w:hAnsi="Times New Roman" w:cs="Times New Roman"/>
          <w:sz w:val="28"/>
          <w:szCs w:val="28"/>
        </w:rPr>
        <w:t xml:space="preserve"> </w:t>
      </w:r>
      <w:r w:rsidR="00F81324" w:rsidRPr="001F7609">
        <w:rPr>
          <w:rFonts w:ascii="Times New Roman" w:eastAsia="Times New Roman" w:hAnsi="Times New Roman" w:cs="Times New Roman"/>
          <w:sz w:val="28"/>
          <w:szCs w:val="28"/>
        </w:rPr>
        <w:t>17</w:t>
      </w:r>
      <w:r w:rsidR="00AB0976" w:rsidRPr="001F7609">
        <w:rPr>
          <w:rFonts w:ascii="Times New Roman" w:eastAsia="Times New Roman" w:hAnsi="Times New Roman" w:cs="Times New Roman"/>
          <w:sz w:val="28"/>
          <w:szCs w:val="28"/>
        </w:rPr>
        <w:t>.1.</w:t>
      </w:r>
      <w:r w:rsidR="006D310F" w:rsidRPr="001F7609">
        <w:rPr>
          <w:rFonts w:ascii="Times New Roman" w:eastAsia="Times New Roman" w:hAnsi="Times New Roman" w:cs="Times New Roman"/>
          <w:sz w:val="28"/>
          <w:szCs w:val="28"/>
        </w:rPr>
        <w:t>6</w:t>
      </w:r>
      <w:r w:rsidR="00AB0976" w:rsidRPr="001F7609">
        <w:rPr>
          <w:rFonts w:ascii="Times New Roman" w:eastAsia="Times New Roman" w:hAnsi="Times New Roman" w:cs="Times New Roman"/>
          <w:sz w:val="28"/>
          <w:szCs w:val="28"/>
        </w:rPr>
        <w:t xml:space="preserve"> 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578"/>
        <w:gridCol w:w="1827"/>
        <w:gridCol w:w="2126"/>
        <w:gridCol w:w="1700"/>
        <w:gridCol w:w="1564"/>
        <w:gridCol w:w="1833"/>
      </w:tblGrid>
      <w:tr w:rsidR="00454B5D" w:rsidRPr="001F7609" w:rsidTr="00840F27">
        <w:trPr>
          <w:tblHeader/>
        </w:trPr>
        <w:tc>
          <w:tcPr>
            <w:tcW w:w="300" w:type="pct"/>
            <w:tcBorders>
              <w:top w:val="single" w:sz="4" w:space="0" w:color="auto"/>
              <w:left w:val="single" w:sz="4" w:space="0" w:color="auto"/>
              <w:bottom w:val="single" w:sz="4" w:space="0" w:color="auto"/>
              <w:right w:val="single" w:sz="4" w:space="0" w:color="auto"/>
            </w:tcBorders>
            <w:shd w:val="clear" w:color="auto" w:fill="auto"/>
          </w:tcPr>
          <w:p w:rsidR="00454B5D" w:rsidRPr="001F7609" w:rsidRDefault="006D310F" w:rsidP="00454B5D">
            <w:pPr>
              <w:spacing w:after="0" w:line="240" w:lineRule="auto"/>
              <w:jc w:val="center"/>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17.1.6</w:t>
            </w:r>
            <w:r w:rsidR="008D4E88" w:rsidRPr="001F7609">
              <w:rPr>
                <w:rFonts w:ascii="Times New Roman" w:eastAsia="Times New Roman" w:hAnsi="Times New Roman" w:cs="Times New Roman"/>
                <w:sz w:val="24"/>
                <w:szCs w:val="24"/>
              </w:rPr>
              <w:t>.</w:t>
            </w:r>
          </w:p>
        </w:tc>
        <w:tc>
          <w:tcPr>
            <w:tcW w:w="949" w:type="pct"/>
            <w:tcBorders>
              <w:top w:val="single" w:sz="4" w:space="0" w:color="auto"/>
              <w:left w:val="single" w:sz="4" w:space="0" w:color="auto"/>
              <w:bottom w:val="single" w:sz="4" w:space="0" w:color="auto"/>
              <w:right w:val="single" w:sz="4" w:space="0" w:color="auto"/>
            </w:tcBorders>
            <w:shd w:val="clear" w:color="auto" w:fill="auto"/>
          </w:tcPr>
          <w:p w:rsidR="00454B5D" w:rsidRPr="001F7609" w:rsidRDefault="00454B5D" w:rsidP="00454B5D">
            <w:pPr>
              <w:rPr>
                <w:rFonts w:ascii="Times New Roman" w:hAnsi="Times New Roman" w:cs="Times New Roman"/>
                <w:sz w:val="24"/>
                <w:szCs w:val="24"/>
              </w:rPr>
            </w:pPr>
            <w:r w:rsidRPr="001F7609">
              <w:rPr>
                <w:rFonts w:ascii="Times New Roman" w:hAnsi="Times New Roman" w:cs="Times New Roman"/>
                <w:sz w:val="24"/>
                <w:szCs w:val="24"/>
              </w:rPr>
              <w:t>Предприятие растениеводства</w:t>
            </w:r>
          </w:p>
        </w:tc>
        <w:tc>
          <w:tcPr>
            <w:tcW w:w="1104" w:type="pct"/>
            <w:tcBorders>
              <w:top w:val="single" w:sz="4" w:space="0" w:color="auto"/>
              <w:left w:val="single" w:sz="4" w:space="0" w:color="auto"/>
              <w:bottom w:val="single" w:sz="4" w:space="0" w:color="auto"/>
              <w:right w:val="single" w:sz="4" w:space="0" w:color="auto"/>
            </w:tcBorders>
            <w:shd w:val="clear" w:color="auto" w:fill="auto"/>
          </w:tcPr>
          <w:p w:rsidR="00454B5D" w:rsidRPr="001F7609" w:rsidRDefault="00454B5D" w:rsidP="009461AD">
            <w:pPr>
              <w:spacing w:after="0" w:line="240" w:lineRule="auto"/>
              <w:ind w:right="132"/>
              <w:rPr>
                <w:rFonts w:ascii="Times New Roman" w:eastAsia="Times New Roman" w:hAnsi="Times New Roman" w:cs="Times New Roman"/>
                <w:sz w:val="24"/>
                <w:szCs w:val="24"/>
              </w:rPr>
            </w:pPr>
            <w:r w:rsidRPr="001F7609">
              <w:rPr>
                <w:rFonts w:ascii="Times New Roman" w:hAnsi="Times New Roman" w:cs="Times New Roman"/>
                <w:sz w:val="24"/>
                <w:szCs w:val="24"/>
              </w:rPr>
              <w:t>Муниципальное образование городской округ Сургут, зона озелененных территорий специального назначения</w:t>
            </w:r>
          </w:p>
        </w:tc>
        <w:tc>
          <w:tcPr>
            <w:tcW w:w="883" w:type="pct"/>
            <w:tcBorders>
              <w:top w:val="single" w:sz="4" w:space="0" w:color="auto"/>
              <w:left w:val="single" w:sz="4" w:space="0" w:color="auto"/>
              <w:bottom w:val="single" w:sz="4" w:space="0" w:color="auto"/>
              <w:right w:val="single" w:sz="4" w:space="0" w:color="auto"/>
            </w:tcBorders>
            <w:shd w:val="clear" w:color="auto" w:fill="auto"/>
          </w:tcPr>
          <w:p w:rsidR="00454B5D" w:rsidRPr="001F7609" w:rsidRDefault="00454B5D" w:rsidP="00454B5D">
            <w:pPr>
              <w:spacing w:after="0" w:line="240" w:lineRule="auto"/>
              <w:ind w:right="132"/>
              <w:jc w:val="both"/>
              <w:rPr>
                <w:rFonts w:ascii="Times New Roman" w:hAnsi="Times New Roman" w:cs="Times New Roman"/>
                <w:sz w:val="24"/>
                <w:szCs w:val="24"/>
              </w:rPr>
            </w:pPr>
            <w:r w:rsidRPr="001F7609">
              <w:rPr>
                <w:rFonts w:ascii="Times New Roman" w:hAnsi="Times New Roman" w:cs="Times New Roman"/>
                <w:sz w:val="24"/>
                <w:szCs w:val="24"/>
              </w:rPr>
              <w:t>Планируемый для размещения</w:t>
            </w:r>
          </w:p>
        </w:tc>
        <w:tc>
          <w:tcPr>
            <w:tcW w:w="812" w:type="pct"/>
            <w:tcBorders>
              <w:top w:val="single" w:sz="4" w:space="0" w:color="auto"/>
              <w:left w:val="single" w:sz="4" w:space="0" w:color="auto"/>
              <w:bottom w:val="single" w:sz="4" w:space="0" w:color="auto"/>
              <w:right w:val="single" w:sz="4" w:space="0" w:color="auto"/>
            </w:tcBorders>
            <w:shd w:val="clear" w:color="auto" w:fill="auto"/>
          </w:tcPr>
          <w:p w:rsidR="00454B5D" w:rsidRPr="001F7609" w:rsidRDefault="00454B5D" w:rsidP="00756EBA">
            <w:pPr>
              <w:spacing w:after="0" w:line="240" w:lineRule="auto"/>
              <w:ind w:right="132"/>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 xml:space="preserve">Площадь участка – </w:t>
            </w:r>
            <w:r w:rsidR="00756EBA" w:rsidRPr="001F7609">
              <w:rPr>
                <w:rFonts w:ascii="Times New Roman" w:eastAsia="Times New Roman" w:hAnsi="Times New Roman" w:cs="Times New Roman"/>
                <w:sz w:val="24"/>
                <w:szCs w:val="24"/>
              </w:rPr>
              <w:t>13</w:t>
            </w:r>
            <w:r w:rsidRPr="001F7609">
              <w:rPr>
                <w:rFonts w:ascii="Times New Roman" w:eastAsia="Times New Roman" w:hAnsi="Times New Roman" w:cs="Times New Roman"/>
                <w:sz w:val="24"/>
                <w:szCs w:val="24"/>
              </w:rPr>
              <w:t>,8 га</w:t>
            </w:r>
          </w:p>
        </w:tc>
        <w:tc>
          <w:tcPr>
            <w:tcW w:w="952" w:type="pct"/>
            <w:tcBorders>
              <w:top w:val="single" w:sz="4" w:space="0" w:color="auto"/>
              <w:left w:val="single" w:sz="4" w:space="0" w:color="auto"/>
              <w:bottom w:val="single" w:sz="4" w:space="0" w:color="auto"/>
              <w:right w:val="single" w:sz="4" w:space="0" w:color="auto"/>
            </w:tcBorders>
            <w:shd w:val="clear" w:color="auto" w:fill="auto"/>
          </w:tcPr>
          <w:p w:rsidR="00454B5D" w:rsidRPr="001F7609" w:rsidRDefault="00454B5D" w:rsidP="008E3101">
            <w:pPr>
              <w:spacing w:after="0" w:line="240" w:lineRule="auto"/>
              <w:ind w:right="132"/>
              <w:rPr>
                <w:rFonts w:ascii="Times New Roman" w:eastAsia="Times New Roman" w:hAnsi="Times New Roman" w:cs="Times New Roman"/>
                <w:sz w:val="24"/>
                <w:szCs w:val="24"/>
              </w:rPr>
            </w:pPr>
            <w:r w:rsidRPr="001F7609">
              <w:rPr>
                <w:rFonts w:ascii="Times New Roman" w:eastAsia="Times New Roman" w:hAnsi="Times New Roman" w:cs="Times New Roman"/>
                <w:sz w:val="24"/>
                <w:szCs w:val="24"/>
              </w:rPr>
              <w:t xml:space="preserve">Согласно СанПиН </w:t>
            </w:r>
            <w:r w:rsidR="00876238" w:rsidRPr="00876238">
              <w:rPr>
                <w:rFonts w:ascii="Times New Roman" w:eastAsia="Times New Roman" w:hAnsi="Times New Roman" w:cs="Times New Roman"/>
                <w:sz w:val="24"/>
                <w:szCs w:val="24"/>
              </w:rPr>
              <w:t xml:space="preserve">2.1.3684-21 </w:t>
            </w:r>
          </w:p>
        </w:tc>
      </w:tr>
    </w:tbl>
    <w:p w:rsidR="00AA023A" w:rsidRPr="001F7609" w:rsidRDefault="005D6865" w:rsidP="00E27F4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AA023A" w:rsidRPr="001F7609">
        <w:rPr>
          <w:rFonts w:ascii="Times New Roman" w:eastAsia="Times New Roman" w:hAnsi="Times New Roman" w:cs="Times New Roman"/>
          <w:sz w:val="28"/>
          <w:szCs w:val="28"/>
        </w:rPr>
        <w:t xml:space="preserve"> пункте 2</w:t>
      </w:r>
      <w:r w:rsidR="005D574E" w:rsidRPr="005D574E">
        <w:rPr>
          <w:rFonts w:ascii="Times New Roman" w:eastAsia="Times New Roman" w:hAnsi="Times New Roman" w:cs="Times New Roman"/>
          <w:sz w:val="28"/>
          <w:szCs w:val="28"/>
        </w:rPr>
        <w:t xml:space="preserve"> </w:t>
      </w:r>
      <w:r w:rsidR="005D574E" w:rsidRPr="001F7609">
        <w:rPr>
          <w:rFonts w:ascii="Times New Roman" w:eastAsia="Times New Roman" w:hAnsi="Times New Roman" w:cs="Times New Roman"/>
          <w:sz w:val="28"/>
          <w:szCs w:val="28"/>
        </w:rPr>
        <w:t>главы 2</w:t>
      </w:r>
      <w:r w:rsidR="005D57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AA023A" w:rsidRPr="001F7609">
        <w:rPr>
          <w:rFonts w:ascii="Times New Roman" w:eastAsia="Times New Roman" w:hAnsi="Times New Roman" w:cs="Times New Roman"/>
          <w:sz w:val="28"/>
          <w:szCs w:val="28"/>
        </w:rPr>
        <w:t xml:space="preserve">лова «3 библиотеки» </w:t>
      </w:r>
      <w:r>
        <w:rPr>
          <w:rFonts w:ascii="Times New Roman" w:eastAsia="Times New Roman" w:hAnsi="Times New Roman" w:cs="Times New Roman"/>
          <w:sz w:val="28"/>
          <w:szCs w:val="28"/>
        </w:rPr>
        <w:t>заменить словами «1 библиотека»;</w:t>
      </w:r>
    </w:p>
    <w:p w:rsidR="00AA023A" w:rsidRPr="001F7609" w:rsidRDefault="005D574E" w:rsidP="00E27F4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пункте 2</w:t>
      </w:r>
      <w:r w:rsidRPr="005D574E">
        <w:rPr>
          <w:rFonts w:ascii="Times New Roman" w:eastAsia="Times New Roman" w:hAnsi="Times New Roman" w:cs="Times New Roman"/>
          <w:sz w:val="28"/>
          <w:szCs w:val="28"/>
        </w:rPr>
        <w:t xml:space="preserve"> </w:t>
      </w:r>
      <w:r w:rsidRPr="001F7609">
        <w:rPr>
          <w:rFonts w:ascii="Times New Roman" w:eastAsia="Times New Roman" w:hAnsi="Times New Roman" w:cs="Times New Roman"/>
          <w:sz w:val="28"/>
          <w:szCs w:val="28"/>
        </w:rPr>
        <w:t>главы 2</w:t>
      </w:r>
      <w:r>
        <w:rPr>
          <w:rFonts w:ascii="Times New Roman" w:eastAsia="Times New Roman" w:hAnsi="Times New Roman" w:cs="Times New Roman"/>
          <w:sz w:val="28"/>
          <w:szCs w:val="28"/>
        </w:rPr>
        <w:t xml:space="preserve"> </w:t>
      </w:r>
      <w:r w:rsidR="005D6865">
        <w:rPr>
          <w:rFonts w:ascii="Times New Roman" w:eastAsia="Times New Roman" w:hAnsi="Times New Roman" w:cs="Times New Roman"/>
          <w:sz w:val="28"/>
          <w:szCs w:val="28"/>
        </w:rPr>
        <w:t>с</w:t>
      </w:r>
      <w:r w:rsidR="00AA023A" w:rsidRPr="001F7609">
        <w:rPr>
          <w:rFonts w:ascii="Times New Roman" w:eastAsia="Times New Roman" w:hAnsi="Times New Roman" w:cs="Times New Roman"/>
          <w:sz w:val="28"/>
          <w:szCs w:val="28"/>
        </w:rPr>
        <w:t>лова «4 плоскостных спортивных сооружения» заменить словами «1 плоскостное спортивное сооружение»</w:t>
      </w:r>
      <w:r w:rsidR="005D6865">
        <w:rPr>
          <w:rFonts w:ascii="Times New Roman" w:eastAsia="Times New Roman" w:hAnsi="Times New Roman" w:cs="Times New Roman"/>
          <w:sz w:val="28"/>
          <w:szCs w:val="28"/>
        </w:rPr>
        <w:t>;</w:t>
      </w:r>
    </w:p>
    <w:p w:rsidR="00AA023A" w:rsidRPr="001F7609" w:rsidRDefault="005D6865" w:rsidP="00AA023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5D574E">
        <w:rPr>
          <w:rFonts w:ascii="Times New Roman" w:eastAsia="Times New Roman" w:hAnsi="Times New Roman" w:cs="Times New Roman"/>
          <w:sz w:val="28"/>
          <w:szCs w:val="28"/>
        </w:rPr>
        <w:t xml:space="preserve"> пункте 3</w:t>
      </w:r>
      <w:r w:rsidR="005D574E" w:rsidRPr="005D574E">
        <w:rPr>
          <w:rFonts w:ascii="Times New Roman" w:eastAsia="Times New Roman" w:hAnsi="Times New Roman" w:cs="Times New Roman"/>
          <w:sz w:val="28"/>
          <w:szCs w:val="28"/>
        </w:rPr>
        <w:t xml:space="preserve"> </w:t>
      </w:r>
      <w:r w:rsidR="005D574E" w:rsidRPr="001F7609">
        <w:rPr>
          <w:rFonts w:ascii="Times New Roman" w:eastAsia="Times New Roman" w:hAnsi="Times New Roman" w:cs="Times New Roman"/>
          <w:sz w:val="28"/>
          <w:szCs w:val="28"/>
        </w:rPr>
        <w:t>главы 2</w:t>
      </w:r>
      <w:r w:rsidR="005D57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AA023A" w:rsidRPr="001F7609">
        <w:rPr>
          <w:rFonts w:ascii="Times New Roman" w:eastAsia="Times New Roman" w:hAnsi="Times New Roman" w:cs="Times New Roman"/>
          <w:sz w:val="28"/>
          <w:szCs w:val="28"/>
        </w:rPr>
        <w:t>лова «2 организации дополнительного образования (встроенные/пристроенные нежилые помещения) при общеобразовательной организации» заменить словами «1 организация дополнительного образования (встроенные/пристроенные нежилые помещения) при о</w:t>
      </w:r>
      <w:r>
        <w:rPr>
          <w:rFonts w:ascii="Times New Roman" w:eastAsia="Times New Roman" w:hAnsi="Times New Roman" w:cs="Times New Roman"/>
          <w:sz w:val="28"/>
          <w:szCs w:val="28"/>
        </w:rPr>
        <w:t>бщеобразовательной организации»;</w:t>
      </w:r>
    </w:p>
    <w:p w:rsidR="00AA023A" w:rsidRPr="001F7609" w:rsidRDefault="005D574E" w:rsidP="00AA023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пункте 3</w:t>
      </w:r>
      <w:r w:rsidRPr="005D574E">
        <w:rPr>
          <w:rFonts w:ascii="Times New Roman" w:eastAsia="Times New Roman" w:hAnsi="Times New Roman" w:cs="Times New Roman"/>
          <w:sz w:val="28"/>
          <w:szCs w:val="28"/>
        </w:rPr>
        <w:t xml:space="preserve"> </w:t>
      </w:r>
      <w:r w:rsidRPr="001F7609">
        <w:rPr>
          <w:rFonts w:ascii="Times New Roman" w:eastAsia="Times New Roman" w:hAnsi="Times New Roman" w:cs="Times New Roman"/>
          <w:sz w:val="28"/>
          <w:szCs w:val="28"/>
        </w:rPr>
        <w:t>главы 2</w:t>
      </w:r>
      <w:r>
        <w:rPr>
          <w:rFonts w:ascii="Times New Roman" w:eastAsia="Times New Roman" w:hAnsi="Times New Roman" w:cs="Times New Roman"/>
          <w:sz w:val="28"/>
          <w:szCs w:val="28"/>
        </w:rPr>
        <w:t xml:space="preserve"> </w:t>
      </w:r>
      <w:r w:rsidR="001C0CE6">
        <w:rPr>
          <w:rFonts w:ascii="Times New Roman" w:eastAsia="Times New Roman" w:hAnsi="Times New Roman" w:cs="Times New Roman"/>
          <w:sz w:val="28"/>
          <w:szCs w:val="28"/>
        </w:rPr>
        <w:t>с</w:t>
      </w:r>
      <w:r w:rsidR="00AA023A" w:rsidRPr="001F7609">
        <w:rPr>
          <w:rFonts w:ascii="Times New Roman" w:eastAsia="Times New Roman" w:hAnsi="Times New Roman" w:cs="Times New Roman"/>
          <w:sz w:val="28"/>
          <w:szCs w:val="28"/>
        </w:rPr>
        <w:t>лова «3 молодежных центра» заменить словами «2 молодежных центра»</w:t>
      </w:r>
      <w:r w:rsidR="001C0CE6">
        <w:rPr>
          <w:rFonts w:ascii="Times New Roman" w:eastAsia="Times New Roman" w:hAnsi="Times New Roman" w:cs="Times New Roman"/>
          <w:sz w:val="28"/>
          <w:szCs w:val="28"/>
        </w:rPr>
        <w:t>;</w:t>
      </w:r>
    </w:p>
    <w:p w:rsidR="00A07201" w:rsidRPr="001F7609" w:rsidRDefault="001C0CE6" w:rsidP="00A0720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A07201" w:rsidRPr="001F7609">
        <w:rPr>
          <w:rFonts w:ascii="Times New Roman" w:eastAsia="Times New Roman" w:hAnsi="Times New Roman" w:cs="Times New Roman"/>
          <w:sz w:val="28"/>
          <w:szCs w:val="28"/>
        </w:rPr>
        <w:t xml:space="preserve"> пункте 4</w:t>
      </w:r>
      <w:r w:rsidR="005D574E" w:rsidRPr="005D574E">
        <w:rPr>
          <w:rFonts w:ascii="Times New Roman" w:eastAsia="Times New Roman" w:hAnsi="Times New Roman" w:cs="Times New Roman"/>
          <w:sz w:val="28"/>
          <w:szCs w:val="28"/>
        </w:rPr>
        <w:t xml:space="preserve"> </w:t>
      </w:r>
      <w:r w:rsidR="005D574E" w:rsidRPr="001F7609">
        <w:rPr>
          <w:rFonts w:ascii="Times New Roman" w:eastAsia="Times New Roman" w:hAnsi="Times New Roman" w:cs="Times New Roman"/>
          <w:sz w:val="28"/>
          <w:szCs w:val="28"/>
        </w:rPr>
        <w:t>главы 2</w:t>
      </w:r>
      <w:r w:rsidR="005D57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A07201" w:rsidRPr="001F7609">
        <w:rPr>
          <w:rFonts w:ascii="Times New Roman" w:eastAsia="Times New Roman" w:hAnsi="Times New Roman" w:cs="Times New Roman"/>
          <w:sz w:val="28"/>
          <w:szCs w:val="28"/>
        </w:rPr>
        <w:t>лова «19 общеобразовательных организаций» заменить словами «20 общеобразовательных организаций»</w:t>
      </w:r>
      <w:r>
        <w:rPr>
          <w:rFonts w:ascii="Times New Roman" w:eastAsia="Times New Roman" w:hAnsi="Times New Roman" w:cs="Times New Roman"/>
          <w:sz w:val="28"/>
          <w:szCs w:val="28"/>
        </w:rPr>
        <w:t>;</w:t>
      </w:r>
    </w:p>
    <w:p w:rsidR="00A07201" w:rsidRPr="001F7609" w:rsidRDefault="005D574E" w:rsidP="00A0720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пункте 4</w:t>
      </w:r>
      <w:r w:rsidRPr="005D574E">
        <w:rPr>
          <w:rFonts w:ascii="Times New Roman" w:eastAsia="Times New Roman" w:hAnsi="Times New Roman" w:cs="Times New Roman"/>
          <w:sz w:val="28"/>
          <w:szCs w:val="28"/>
        </w:rPr>
        <w:t xml:space="preserve"> </w:t>
      </w:r>
      <w:r w:rsidRPr="001F7609">
        <w:rPr>
          <w:rFonts w:ascii="Times New Roman" w:eastAsia="Times New Roman" w:hAnsi="Times New Roman" w:cs="Times New Roman"/>
          <w:sz w:val="28"/>
          <w:szCs w:val="28"/>
        </w:rPr>
        <w:t>главы 2</w:t>
      </w:r>
      <w:r>
        <w:rPr>
          <w:rFonts w:ascii="Times New Roman" w:eastAsia="Times New Roman" w:hAnsi="Times New Roman" w:cs="Times New Roman"/>
          <w:sz w:val="28"/>
          <w:szCs w:val="28"/>
        </w:rPr>
        <w:t xml:space="preserve"> </w:t>
      </w:r>
      <w:r w:rsidR="001C0CE6">
        <w:rPr>
          <w:rFonts w:ascii="Times New Roman" w:eastAsia="Times New Roman" w:hAnsi="Times New Roman" w:cs="Times New Roman"/>
          <w:sz w:val="28"/>
          <w:szCs w:val="28"/>
        </w:rPr>
        <w:t>с</w:t>
      </w:r>
      <w:r w:rsidR="00A07201" w:rsidRPr="001F7609">
        <w:rPr>
          <w:rFonts w:ascii="Times New Roman" w:eastAsia="Times New Roman" w:hAnsi="Times New Roman" w:cs="Times New Roman"/>
          <w:sz w:val="28"/>
          <w:szCs w:val="28"/>
        </w:rPr>
        <w:t>лова «18 организаций дополнительного образования (встроенные/пристроенные нежилые помещения) при общеобразовательных организациях» заменить словами «16 организаций дополнительного образования (встроенные/пристроенные нежилые помещения) при об</w:t>
      </w:r>
      <w:r w:rsidR="001C0CE6">
        <w:rPr>
          <w:rFonts w:ascii="Times New Roman" w:eastAsia="Times New Roman" w:hAnsi="Times New Roman" w:cs="Times New Roman"/>
          <w:sz w:val="28"/>
          <w:szCs w:val="28"/>
        </w:rPr>
        <w:t>щеобразовательных организациях»;</w:t>
      </w:r>
    </w:p>
    <w:p w:rsidR="00A07201" w:rsidRPr="001F7609" w:rsidRDefault="005D574E" w:rsidP="00A0720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w:t>
      </w:r>
      <w:r w:rsidRPr="001F7609">
        <w:rPr>
          <w:rFonts w:ascii="Times New Roman" w:eastAsia="Times New Roman" w:hAnsi="Times New Roman" w:cs="Times New Roman"/>
          <w:sz w:val="28"/>
          <w:szCs w:val="28"/>
        </w:rPr>
        <w:t xml:space="preserve"> 4</w:t>
      </w:r>
      <w:r w:rsidRPr="005D574E">
        <w:rPr>
          <w:rFonts w:ascii="Times New Roman" w:eastAsia="Times New Roman" w:hAnsi="Times New Roman" w:cs="Times New Roman"/>
          <w:sz w:val="28"/>
          <w:szCs w:val="28"/>
        </w:rPr>
        <w:t xml:space="preserve"> </w:t>
      </w:r>
      <w:r w:rsidRPr="001F7609">
        <w:rPr>
          <w:rFonts w:ascii="Times New Roman" w:eastAsia="Times New Roman" w:hAnsi="Times New Roman" w:cs="Times New Roman"/>
          <w:sz w:val="28"/>
          <w:szCs w:val="28"/>
        </w:rPr>
        <w:t>главы 2</w:t>
      </w:r>
      <w:r>
        <w:rPr>
          <w:rFonts w:ascii="Times New Roman" w:eastAsia="Times New Roman" w:hAnsi="Times New Roman" w:cs="Times New Roman"/>
          <w:sz w:val="28"/>
          <w:szCs w:val="28"/>
        </w:rPr>
        <w:t xml:space="preserve"> </w:t>
      </w:r>
      <w:r w:rsidR="001C0CE6">
        <w:rPr>
          <w:rFonts w:ascii="Times New Roman" w:eastAsia="Times New Roman" w:hAnsi="Times New Roman" w:cs="Times New Roman"/>
          <w:sz w:val="28"/>
          <w:szCs w:val="28"/>
        </w:rPr>
        <w:t>о</w:t>
      </w:r>
      <w:r w:rsidR="00A07201" w:rsidRPr="001F7609">
        <w:rPr>
          <w:rFonts w:ascii="Times New Roman" w:eastAsia="Times New Roman" w:hAnsi="Times New Roman" w:cs="Times New Roman"/>
          <w:sz w:val="28"/>
          <w:szCs w:val="28"/>
        </w:rPr>
        <w:t>бъекты социальной инфраструктуры в области образования местного значения планируемые для</w:t>
      </w:r>
      <w:r>
        <w:rPr>
          <w:rFonts w:ascii="Times New Roman" w:eastAsia="Times New Roman" w:hAnsi="Times New Roman" w:cs="Times New Roman"/>
          <w:sz w:val="28"/>
          <w:szCs w:val="28"/>
        </w:rPr>
        <w:t xml:space="preserve"> размещения дополнить подпу</w:t>
      </w:r>
      <w:r w:rsidR="00A07201" w:rsidRPr="001F7609">
        <w:rPr>
          <w:rFonts w:ascii="Times New Roman" w:eastAsia="Times New Roman" w:hAnsi="Times New Roman" w:cs="Times New Roman"/>
          <w:sz w:val="28"/>
          <w:szCs w:val="28"/>
        </w:rPr>
        <w:t>нктом следующего содержания: «1 организация дополнительного образования</w:t>
      </w:r>
      <w:r w:rsidR="001C0CE6">
        <w:rPr>
          <w:rFonts w:ascii="Times New Roman" w:eastAsia="Times New Roman" w:hAnsi="Times New Roman" w:cs="Times New Roman"/>
          <w:sz w:val="28"/>
          <w:szCs w:val="28"/>
        </w:rPr>
        <w:t>»;</w:t>
      </w:r>
    </w:p>
    <w:p w:rsidR="00A07201" w:rsidRPr="001F7609" w:rsidRDefault="005D574E" w:rsidP="00A0720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пункте 4</w:t>
      </w:r>
      <w:r w:rsidRPr="005D574E">
        <w:rPr>
          <w:rFonts w:ascii="Times New Roman" w:eastAsia="Times New Roman" w:hAnsi="Times New Roman" w:cs="Times New Roman"/>
          <w:sz w:val="28"/>
          <w:szCs w:val="28"/>
        </w:rPr>
        <w:t xml:space="preserve"> </w:t>
      </w:r>
      <w:r w:rsidRPr="001F7609">
        <w:rPr>
          <w:rFonts w:ascii="Times New Roman" w:eastAsia="Times New Roman" w:hAnsi="Times New Roman" w:cs="Times New Roman"/>
          <w:sz w:val="28"/>
          <w:szCs w:val="28"/>
        </w:rPr>
        <w:t>главы 2</w:t>
      </w:r>
      <w:r>
        <w:rPr>
          <w:rFonts w:ascii="Times New Roman" w:eastAsia="Times New Roman" w:hAnsi="Times New Roman" w:cs="Times New Roman"/>
          <w:sz w:val="28"/>
          <w:szCs w:val="28"/>
        </w:rPr>
        <w:t xml:space="preserve"> </w:t>
      </w:r>
      <w:r w:rsidR="001C0CE6">
        <w:rPr>
          <w:rFonts w:ascii="Times New Roman" w:eastAsia="Times New Roman" w:hAnsi="Times New Roman" w:cs="Times New Roman"/>
          <w:sz w:val="28"/>
          <w:szCs w:val="28"/>
        </w:rPr>
        <w:t>с</w:t>
      </w:r>
      <w:r w:rsidR="00A07201" w:rsidRPr="001F7609">
        <w:rPr>
          <w:rFonts w:ascii="Times New Roman" w:eastAsia="Times New Roman" w:hAnsi="Times New Roman" w:cs="Times New Roman"/>
          <w:sz w:val="28"/>
          <w:szCs w:val="28"/>
        </w:rPr>
        <w:t>лова «28 библиотек» заменить словами «24 библиотек»</w:t>
      </w:r>
      <w:r w:rsidR="001C0CE6">
        <w:rPr>
          <w:rFonts w:ascii="Times New Roman" w:eastAsia="Times New Roman" w:hAnsi="Times New Roman" w:cs="Times New Roman"/>
          <w:sz w:val="28"/>
          <w:szCs w:val="28"/>
        </w:rPr>
        <w:t>;</w:t>
      </w:r>
    </w:p>
    <w:p w:rsidR="00A07201" w:rsidRPr="001F7609" w:rsidRDefault="005D574E" w:rsidP="00A0720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пункте 4</w:t>
      </w:r>
      <w:r w:rsidRPr="005D574E">
        <w:rPr>
          <w:rFonts w:ascii="Times New Roman" w:eastAsia="Times New Roman" w:hAnsi="Times New Roman" w:cs="Times New Roman"/>
          <w:sz w:val="28"/>
          <w:szCs w:val="28"/>
        </w:rPr>
        <w:t xml:space="preserve"> </w:t>
      </w:r>
      <w:r w:rsidRPr="001F7609">
        <w:rPr>
          <w:rFonts w:ascii="Times New Roman" w:eastAsia="Times New Roman" w:hAnsi="Times New Roman" w:cs="Times New Roman"/>
          <w:sz w:val="28"/>
          <w:szCs w:val="28"/>
        </w:rPr>
        <w:t>главы 2</w:t>
      </w:r>
      <w:r>
        <w:rPr>
          <w:rFonts w:ascii="Times New Roman" w:eastAsia="Times New Roman" w:hAnsi="Times New Roman" w:cs="Times New Roman"/>
          <w:sz w:val="28"/>
          <w:szCs w:val="28"/>
        </w:rPr>
        <w:t xml:space="preserve"> </w:t>
      </w:r>
      <w:r w:rsidR="001C0CE6">
        <w:rPr>
          <w:rFonts w:ascii="Times New Roman" w:eastAsia="Times New Roman" w:hAnsi="Times New Roman" w:cs="Times New Roman"/>
          <w:sz w:val="28"/>
          <w:szCs w:val="28"/>
        </w:rPr>
        <w:t>с</w:t>
      </w:r>
      <w:r w:rsidR="00A07201" w:rsidRPr="001F7609">
        <w:rPr>
          <w:rFonts w:ascii="Times New Roman" w:eastAsia="Times New Roman" w:hAnsi="Times New Roman" w:cs="Times New Roman"/>
          <w:sz w:val="28"/>
          <w:szCs w:val="28"/>
        </w:rPr>
        <w:t>лова «23 молодежных центра» заменить</w:t>
      </w:r>
      <w:r w:rsidR="001C0CE6">
        <w:rPr>
          <w:rFonts w:ascii="Times New Roman" w:eastAsia="Times New Roman" w:hAnsi="Times New Roman" w:cs="Times New Roman"/>
          <w:sz w:val="28"/>
          <w:szCs w:val="28"/>
        </w:rPr>
        <w:t xml:space="preserve"> словами «21 молодежных центра»;</w:t>
      </w:r>
    </w:p>
    <w:p w:rsidR="00A07201" w:rsidRPr="001F7609" w:rsidRDefault="005D574E" w:rsidP="00A0720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пункте 4</w:t>
      </w:r>
      <w:r w:rsidRPr="005D574E">
        <w:rPr>
          <w:rFonts w:ascii="Times New Roman" w:eastAsia="Times New Roman" w:hAnsi="Times New Roman" w:cs="Times New Roman"/>
          <w:sz w:val="28"/>
          <w:szCs w:val="28"/>
        </w:rPr>
        <w:t xml:space="preserve"> </w:t>
      </w:r>
      <w:r w:rsidRPr="001F7609">
        <w:rPr>
          <w:rFonts w:ascii="Times New Roman" w:eastAsia="Times New Roman" w:hAnsi="Times New Roman" w:cs="Times New Roman"/>
          <w:sz w:val="28"/>
          <w:szCs w:val="28"/>
        </w:rPr>
        <w:t>главы 2</w:t>
      </w:r>
      <w:r>
        <w:rPr>
          <w:rFonts w:ascii="Times New Roman" w:eastAsia="Times New Roman" w:hAnsi="Times New Roman" w:cs="Times New Roman"/>
          <w:sz w:val="28"/>
          <w:szCs w:val="28"/>
        </w:rPr>
        <w:t xml:space="preserve"> </w:t>
      </w:r>
      <w:r w:rsidR="001C0CE6">
        <w:rPr>
          <w:rFonts w:ascii="Times New Roman" w:eastAsia="Times New Roman" w:hAnsi="Times New Roman" w:cs="Times New Roman"/>
          <w:sz w:val="28"/>
          <w:szCs w:val="28"/>
        </w:rPr>
        <w:t>с</w:t>
      </w:r>
      <w:r w:rsidR="00A07201" w:rsidRPr="001F7609">
        <w:rPr>
          <w:rFonts w:ascii="Times New Roman" w:eastAsia="Times New Roman" w:hAnsi="Times New Roman" w:cs="Times New Roman"/>
          <w:sz w:val="28"/>
          <w:szCs w:val="28"/>
        </w:rPr>
        <w:t>лова «22 плоскостных спортивных сооружения» заменить словами «18 пло</w:t>
      </w:r>
      <w:r w:rsidR="001C0CE6">
        <w:rPr>
          <w:rFonts w:ascii="Times New Roman" w:eastAsia="Times New Roman" w:hAnsi="Times New Roman" w:cs="Times New Roman"/>
          <w:sz w:val="28"/>
          <w:szCs w:val="28"/>
        </w:rPr>
        <w:t>скостных спортивных сооружения»;</w:t>
      </w:r>
    </w:p>
    <w:p w:rsidR="00A07201" w:rsidRPr="001F7609" w:rsidRDefault="005D574E" w:rsidP="00A0720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пункте 4</w:t>
      </w:r>
      <w:r w:rsidRPr="005D574E">
        <w:rPr>
          <w:rFonts w:ascii="Times New Roman" w:eastAsia="Times New Roman" w:hAnsi="Times New Roman" w:cs="Times New Roman"/>
          <w:sz w:val="28"/>
          <w:szCs w:val="28"/>
        </w:rPr>
        <w:t xml:space="preserve"> </w:t>
      </w:r>
      <w:r w:rsidRPr="001F7609">
        <w:rPr>
          <w:rFonts w:ascii="Times New Roman" w:eastAsia="Times New Roman" w:hAnsi="Times New Roman" w:cs="Times New Roman"/>
          <w:sz w:val="28"/>
          <w:szCs w:val="28"/>
        </w:rPr>
        <w:t>главы 2</w:t>
      </w:r>
      <w:r>
        <w:rPr>
          <w:rFonts w:ascii="Times New Roman" w:eastAsia="Times New Roman" w:hAnsi="Times New Roman" w:cs="Times New Roman"/>
          <w:sz w:val="28"/>
          <w:szCs w:val="28"/>
        </w:rPr>
        <w:t xml:space="preserve"> </w:t>
      </w:r>
      <w:r w:rsidR="001C0CE6">
        <w:rPr>
          <w:rFonts w:ascii="Times New Roman" w:eastAsia="Times New Roman" w:hAnsi="Times New Roman" w:cs="Times New Roman"/>
          <w:sz w:val="28"/>
          <w:szCs w:val="28"/>
        </w:rPr>
        <w:t>с</w:t>
      </w:r>
      <w:r w:rsidR="00A07201" w:rsidRPr="001F7609">
        <w:rPr>
          <w:rFonts w:ascii="Times New Roman" w:eastAsia="Times New Roman" w:hAnsi="Times New Roman" w:cs="Times New Roman"/>
          <w:sz w:val="28"/>
          <w:szCs w:val="28"/>
        </w:rPr>
        <w:t>лова «2 канализационные насосные станции (КНС)» заменить словами «3 канализа</w:t>
      </w:r>
      <w:r w:rsidR="001C0CE6">
        <w:rPr>
          <w:rFonts w:ascii="Times New Roman" w:eastAsia="Times New Roman" w:hAnsi="Times New Roman" w:cs="Times New Roman"/>
          <w:sz w:val="28"/>
          <w:szCs w:val="28"/>
        </w:rPr>
        <w:t>ционные насосные станции (КНС)»;</w:t>
      </w:r>
    </w:p>
    <w:p w:rsidR="00AA023A" w:rsidRPr="001F7609" w:rsidRDefault="005D574E" w:rsidP="00E27F4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главу</w:t>
      </w:r>
      <w:r w:rsidRPr="001F7609">
        <w:rPr>
          <w:rFonts w:ascii="Times New Roman" w:eastAsia="Times New Roman" w:hAnsi="Times New Roman" w:cs="Times New Roman"/>
          <w:sz w:val="28"/>
          <w:szCs w:val="28"/>
        </w:rPr>
        <w:t xml:space="preserve"> 2</w:t>
      </w:r>
      <w:r>
        <w:rPr>
          <w:rFonts w:ascii="Times New Roman" w:eastAsia="Times New Roman" w:hAnsi="Times New Roman" w:cs="Times New Roman"/>
          <w:sz w:val="28"/>
          <w:szCs w:val="28"/>
        </w:rPr>
        <w:t xml:space="preserve"> </w:t>
      </w:r>
      <w:r w:rsidR="00A07201" w:rsidRPr="001F7609">
        <w:rPr>
          <w:rFonts w:ascii="Times New Roman" w:eastAsia="Times New Roman" w:hAnsi="Times New Roman" w:cs="Times New Roman"/>
          <w:sz w:val="28"/>
          <w:szCs w:val="28"/>
        </w:rPr>
        <w:t>дополнить пунктом 5 следующего содержания: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
        <w:gridCol w:w="1916"/>
        <w:gridCol w:w="1529"/>
        <w:gridCol w:w="1625"/>
        <w:gridCol w:w="4182"/>
      </w:tblGrid>
      <w:tr w:rsidR="00A07201" w:rsidRPr="001F7609" w:rsidTr="003764EC">
        <w:tc>
          <w:tcPr>
            <w:tcW w:w="195" w:type="pct"/>
            <w:shd w:val="clear" w:color="auto" w:fill="auto"/>
            <w:tcMar>
              <w:left w:w="6" w:type="dxa"/>
              <w:right w:w="6" w:type="dxa"/>
            </w:tcMar>
          </w:tcPr>
          <w:p w:rsidR="00A07201" w:rsidRPr="001F7609" w:rsidRDefault="00A07201" w:rsidP="00A07201">
            <w:pPr>
              <w:tabs>
                <w:tab w:val="left" w:pos="9344"/>
              </w:tabs>
              <w:spacing w:after="0" w:line="240" w:lineRule="auto"/>
              <w:rPr>
                <w:rFonts w:ascii="Times New Roman" w:eastAsiaTheme="minorHAnsi" w:hAnsi="Times New Roman" w:cs="Times New Roman"/>
                <w:sz w:val="24"/>
                <w:szCs w:val="24"/>
                <w:shd w:val="clear" w:color="auto" w:fill="FFFFFF"/>
              </w:rPr>
            </w:pPr>
            <w:r w:rsidRPr="001F7609">
              <w:rPr>
                <w:rFonts w:ascii="Times New Roman" w:eastAsiaTheme="minorHAnsi" w:hAnsi="Times New Roman" w:cs="Times New Roman"/>
                <w:sz w:val="24"/>
                <w:szCs w:val="24"/>
                <w:shd w:val="clear" w:color="auto" w:fill="FFFFFF"/>
              </w:rPr>
              <w:t>5.</w:t>
            </w:r>
          </w:p>
        </w:tc>
        <w:tc>
          <w:tcPr>
            <w:tcW w:w="995" w:type="pct"/>
            <w:shd w:val="clear" w:color="auto" w:fill="auto"/>
            <w:tcMar>
              <w:left w:w="6" w:type="dxa"/>
              <w:right w:w="6" w:type="dxa"/>
            </w:tcMar>
          </w:tcPr>
          <w:p w:rsidR="00A07201" w:rsidRPr="001F7609" w:rsidRDefault="00A07201" w:rsidP="003764EC">
            <w:pPr>
              <w:tabs>
                <w:tab w:val="left" w:pos="9344"/>
              </w:tabs>
              <w:spacing w:after="0" w:line="240" w:lineRule="auto"/>
              <w:ind w:left="115" w:right="89"/>
              <w:jc w:val="both"/>
              <w:rPr>
                <w:rFonts w:ascii="Times New Roman" w:eastAsiaTheme="minorHAnsi" w:hAnsi="Times New Roman" w:cs="Times New Roman"/>
                <w:sz w:val="24"/>
                <w:szCs w:val="24"/>
                <w:shd w:val="clear" w:color="auto" w:fill="FFFFFF"/>
              </w:rPr>
            </w:pPr>
            <w:r w:rsidRPr="001F7609">
              <w:rPr>
                <w:rFonts w:ascii="Times New Roman" w:eastAsiaTheme="minorHAnsi" w:hAnsi="Times New Roman" w:cs="Times New Roman"/>
                <w:sz w:val="24"/>
                <w:szCs w:val="24"/>
                <w:shd w:val="clear" w:color="auto" w:fill="FFFFFF"/>
              </w:rPr>
              <w:t>Жилые зоны</w:t>
            </w:r>
          </w:p>
        </w:tc>
        <w:tc>
          <w:tcPr>
            <w:tcW w:w="794" w:type="pct"/>
            <w:shd w:val="clear" w:color="auto" w:fill="auto"/>
            <w:tcMar>
              <w:left w:w="6" w:type="dxa"/>
              <w:right w:w="6" w:type="dxa"/>
            </w:tcMar>
          </w:tcPr>
          <w:p w:rsidR="00A07201" w:rsidRPr="001F7609" w:rsidRDefault="00A07201" w:rsidP="003764EC">
            <w:pPr>
              <w:tabs>
                <w:tab w:val="left" w:pos="9344"/>
              </w:tabs>
              <w:spacing w:after="0" w:line="240" w:lineRule="auto"/>
              <w:ind w:left="36"/>
              <w:rPr>
                <w:rFonts w:ascii="Times New Roman" w:eastAsiaTheme="minorHAnsi" w:hAnsi="Times New Roman" w:cs="Times New Roman"/>
                <w:sz w:val="24"/>
                <w:szCs w:val="24"/>
                <w:shd w:val="clear" w:color="auto" w:fill="FFFFFF"/>
              </w:rPr>
            </w:pPr>
            <w:r w:rsidRPr="001F7609">
              <w:rPr>
                <w:rFonts w:ascii="Times New Roman" w:eastAsiaTheme="minorHAnsi" w:hAnsi="Times New Roman" w:cs="Times New Roman"/>
                <w:sz w:val="24"/>
                <w:szCs w:val="24"/>
                <w:shd w:val="clear" w:color="auto" w:fill="FFFFFF"/>
              </w:rPr>
              <w:t>Площадь, га</w:t>
            </w:r>
          </w:p>
        </w:tc>
        <w:tc>
          <w:tcPr>
            <w:tcW w:w="844" w:type="pct"/>
            <w:shd w:val="clear" w:color="auto" w:fill="auto"/>
            <w:tcMar>
              <w:left w:w="6" w:type="dxa"/>
              <w:right w:w="6" w:type="dxa"/>
            </w:tcMar>
          </w:tcPr>
          <w:p w:rsidR="00A07201" w:rsidRPr="001F7609" w:rsidRDefault="00A07201" w:rsidP="00A07201">
            <w:pPr>
              <w:jc w:val="center"/>
              <w:rPr>
                <w:rFonts w:ascii="Times New Roman" w:eastAsiaTheme="minorHAnsi" w:hAnsi="Times New Roman" w:cs="Times New Roman"/>
                <w:sz w:val="24"/>
                <w:szCs w:val="24"/>
              </w:rPr>
            </w:pPr>
            <w:r w:rsidRPr="001F7609">
              <w:rPr>
                <w:rFonts w:ascii="Times New Roman" w:hAnsi="Times New Roman" w:cs="Times New Roman"/>
                <w:sz w:val="24"/>
                <w:szCs w:val="24"/>
              </w:rPr>
              <w:t>240,58</w:t>
            </w:r>
          </w:p>
        </w:tc>
        <w:tc>
          <w:tcPr>
            <w:tcW w:w="2172" w:type="pct"/>
            <w:shd w:val="clear" w:color="auto" w:fill="auto"/>
            <w:tcMar>
              <w:left w:w="6" w:type="dxa"/>
              <w:right w:w="6" w:type="dxa"/>
            </w:tcMar>
          </w:tcPr>
          <w:p w:rsidR="00A07201" w:rsidRPr="001F7609" w:rsidRDefault="00A07201" w:rsidP="00A07201">
            <w:pPr>
              <w:pStyle w:val="af3"/>
              <w:ind w:left="4" w:right="101"/>
              <w:jc w:val="both"/>
              <w:rPr>
                <w:color w:val="auto"/>
              </w:rPr>
            </w:pPr>
            <w:r w:rsidRPr="001F7609">
              <w:rPr>
                <w:color w:val="auto"/>
              </w:rPr>
              <w:t xml:space="preserve">Объекты социальной инфраструктуры в области образования </w:t>
            </w:r>
          </w:p>
          <w:p w:rsidR="00A07201" w:rsidRPr="001F7609" w:rsidRDefault="00A07201" w:rsidP="00A07201">
            <w:pPr>
              <w:pStyle w:val="af3"/>
              <w:ind w:left="4" w:right="101"/>
              <w:jc w:val="both"/>
              <w:rPr>
                <w:color w:val="auto"/>
              </w:rPr>
            </w:pPr>
            <w:r w:rsidRPr="001F7609">
              <w:rPr>
                <w:color w:val="auto"/>
              </w:rPr>
              <w:t>и науки:</w:t>
            </w:r>
          </w:p>
          <w:p w:rsidR="00A07201" w:rsidRPr="001F7609" w:rsidRDefault="00A07201" w:rsidP="00A07201">
            <w:pPr>
              <w:pStyle w:val="af3"/>
              <w:ind w:left="4" w:right="101"/>
              <w:jc w:val="both"/>
              <w:rPr>
                <w:color w:val="auto"/>
              </w:rPr>
            </w:pPr>
            <w:r w:rsidRPr="001F7609">
              <w:rPr>
                <w:color w:val="auto"/>
              </w:rPr>
              <w:t>местного значения:</w:t>
            </w:r>
          </w:p>
          <w:p w:rsidR="00A07201" w:rsidRPr="001F7609" w:rsidRDefault="00A07201" w:rsidP="00A07201">
            <w:pPr>
              <w:pStyle w:val="af3"/>
              <w:ind w:left="4" w:right="101"/>
              <w:jc w:val="both"/>
              <w:rPr>
                <w:color w:val="auto"/>
              </w:rPr>
            </w:pPr>
            <w:r w:rsidRPr="001F7609">
              <w:rPr>
                <w:color w:val="auto"/>
              </w:rPr>
              <w:t>планируемые для размещения:</w:t>
            </w:r>
          </w:p>
          <w:p w:rsidR="00A07201" w:rsidRPr="001F7609" w:rsidRDefault="00A07201" w:rsidP="00A07201">
            <w:pPr>
              <w:pStyle w:val="af3"/>
              <w:ind w:left="4" w:right="101"/>
              <w:jc w:val="both"/>
              <w:rPr>
                <w:color w:val="auto"/>
              </w:rPr>
            </w:pPr>
            <w:r w:rsidRPr="001F7609">
              <w:rPr>
                <w:color w:val="auto"/>
              </w:rPr>
              <w:t>5 дошкольная образовательная организация;</w:t>
            </w:r>
          </w:p>
          <w:p w:rsidR="00A07201" w:rsidRPr="001F7609" w:rsidRDefault="00A07201" w:rsidP="00A07201">
            <w:pPr>
              <w:pStyle w:val="af3"/>
              <w:ind w:left="4" w:right="101"/>
              <w:jc w:val="both"/>
              <w:rPr>
                <w:color w:val="auto"/>
              </w:rPr>
            </w:pPr>
            <w:r w:rsidRPr="001F7609">
              <w:rPr>
                <w:color w:val="auto"/>
              </w:rPr>
              <w:t>1 дошкольная образовательная организация при общеобразовательной организации;</w:t>
            </w:r>
          </w:p>
          <w:p w:rsidR="00A07201" w:rsidRPr="001F7609" w:rsidRDefault="00A07201" w:rsidP="00A07201">
            <w:pPr>
              <w:pStyle w:val="af3"/>
              <w:ind w:left="4" w:right="101"/>
              <w:jc w:val="both"/>
              <w:rPr>
                <w:color w:val="auto"/>
              </w:rPr>
            </w:pPr>
            <w:r w:rsidRPr="001F7609">
              <w:rPr>
                <w:color w:val="auto"/>
              </w:rPr>
              <w:t>4 общеобразовательная организация;</w:t>
            </w:r>
          </w:p>
          <w:p w:rsidR="00A07201" w:rsidRPr="001F7609" w:rsidRDefault="00A07201" w:rsidP="00A07201">
            <w:pPr>
              <w:pStyle w:val="af3"/>
              <w:ind w:left="4" w:right="101"/>
              <w:jc w:val="both"/>
              <w:rPr>
                <w:color w:val="auto"/>
              </w:rPr>
            </w:pPr>
            <w:r w:rsidRPr="001F7609">
              <w:rPr>
                <w:color w:val="auto"/>
              </w:rPr>
              <w:t>1 организаций дополнительного образования (встроенные/пристроенные нежилые помещения) при общеобразовательных организациях;</w:t>
            </w:r>
          </w:p>
          <w:p w:rsidR="00A07201" w:rsidRPr="001F7609" w:rsidRDefault="00A07201" w:rsidP="00A07201">
            <w:pPr>
              <w:pStyle w:val="af3"/>
              <w:ind w:left="4" w:right="101"/>
              <w:jc w:val="both"/>
              <w:rPr>
                <w:color w:val="auto"/>
              </w:rPr>
            </w:pPr>
            <w:r w:rsidRPr="001F7609">
              <w:rPr>
                <w:color w:val="auto"/>
              </w:rPr>
              <w:t xml:space="preserve">Объекты социальной инфраструктуры в области культуры </w:t>
            </w:r>
          </w:p>
          <w:p w:rsidR="00A07201" w:rsidRPr="001F7609" w:rsidRDefault="00A07201" w:rsidP="00A07201">
            <w:pPr>
              <w:pStyle w:val="af3"/>
              <w:ind w:left="4" w:right="101"/>
              <w:jc w:val="both"/>
              <w:rPr>
                <w:color w:val="auto"/>
              </w:rPr>
            </w:pPr>
            <w:r w:rsidRPr="001F7609">
              <w:rPr>
                <w:color w:val="auto"/>
              </w:rPr>
              <w:t>и искусства:</w:t>
            </w:r>
          </w:p>
          <w:p w:rsidR="00A07201" w:rsidRPr="001F7609" w:rsidRDefault="00A07201" w:rsidP="00A07201">
            <w:pPr>
              <w:pStyle w:val="af3"/>
              <w:ind w:left="4" w:right="101"/>
              <w:jc w:val="both"/>
              <w:rPr>
                <w:color w:val="auto"/>
              </w:rPr>
            </w:pPr>
            <w:r w:rsidRPr="001F7609">
              <w:rPr>
                <w:color w:val="auto"/>
              </w:rPr>
              <w:t>местного значения:</w:t>
            </w:r>
          </w:p>
          <w:p w:rsidR="00A07201" w:rsidRPr="001F7609" w:rsidRDefault="00A07201" w:rsidP="00A07201">
            <w:pPr>
              <w:pStyle w:val="af3"/>
              <w:ind w:left="4" w:right="101"/>
              <w:jc w:val="both"/>
              <w:rPr>
                <w:color w:val="auto"/>
              </w:rPr>
            </w:pPr>
            <w:r w:rsidRPr="001F7609">
              <w:rPr>
                <w:color w:val="auto"/>
              </w:rPr>
              <w:t>планируемые для размещения:</w:t>
            </w:r>
          </w:p>
          <w:p w:rsidR="00A07201" w:rsidRPr="001F7609" w:rsidRDefault="00A07201" w:rsidP="00A07201">
            <w:pPr>
              <w:pStyle w:val="af3"/>
              <w:ind w:left="4" w:right="101"/>
              <w:jc w:val="both"/>
              <w:rPr>
                <w:color w:val="auto"/>
              </w:rPr>
            </w:pPr>
            <w:r w:rsidRPr="001F7609">
              <w:rPr>
                <w:color w:val="auto"/>
              </w:rPr>
              <w:t>МАУ «Городской культурный центр»;</w:t>
            </w:r>
          </w:p>
          <w:p w:rsidR="00A07201" w:rsidRPr="001F7609" w:rsidRDefault="00A07201" w:rsidP="00A07201">
            <w:pPr>
              <w:pStyle w:val="af3"/>
              <w:ind w:left="4" w:right="101"/>
              <w:jc w:val="both"/>
              <w:rPr>
                <w:color w:val="auto"/>
              </w:rPr>
            </w:pPr>
            <w:r w:rsidRPr="001F7609">
              <w:rPr>
                <w:color w:val="auto"/>
              </w:rPr>
              <w:t>1 театр актера и куклы;</w:t>
            </w:r>
          </w:p>
          <w:p w:rsidR="00A07201" w:rsidRPr="001F7609" w:rsidRDefault="00A07201" w:rsidP="00A07201">
            <w:pPr>
              <w:pStyle w:val="af3"/>
              <w:ind w:right="101"/>
              <w:jc w:val="both"/>
              <w:rPr>
                <w:color w:val="auto"/>
              </w:rPr>
            </w:pPr>
          </w:p>
        </w:tc>
      </w:tr>
    </w:tbl>
    <w:p w:rsidR="00A07201" w:rsidRPr="001F7609" w:rsidRDefault="001C0CE6" w:rsidP="00E27F4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w:t>
      </w:r>
      <w:r w:rsidR="009A5013" w:rsidRPr="001F7609">
        <w:rPr>
          <w:rFonts w:ascii="Times New Roman" w:eastAsia="Times New Roman" w:hAnsi="Times New Roman" w:cs="Times New Roman"/>
          <w:sz w:val="28"/>
          <w:szCs w:val="28"/>
        </w:rPr>
        <w:t>зменить нумерацию таблицы</w:t>
      </w:r>
      <w:r>
        <w:rPr>
          <w:rFonts w:ascii="Times New Roman" w:eastAsia="Times New Roman" w:hAnsi="Times New Roman" w:cs="Times New Roman"/>
          <w:sz w:val="28"/>
          <w:szCs w:val="28"/>
        </w:rPr>
        <w:t xml:space="preserve"> главы 2 с учетом нового пункта;</w:t>
      </w:r>
    </w:p>
    <w:p w:rsidR="00D95A0F" w:rsidRPr="001F7609" w:rsidRDefault="00E27F41" w:rsidP="00D95A0F">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 xml:space="preserve">в пункте </w:t>
      </w:r>
      <w:r w:rsidR="003764EC" w:rsidRPr="001F7609">
        <w:rPr>
          <w:rFonts w:ascii="Times New Roman" w:eastAsia="Times New Roman" w:hAnsi="Times New Roman" w:cs="Times New Roman"/>
          <w:sz w:val="28"/>
          <w:szCs w:val="28"/>
        </w:rPr>
        <w:t>7</w:t>
      </w:r>
      <w:r w:rsidR="005D574E" w:rsidRPr="005D574E">
        <w:rPr>
          <w:rFonts w:ascii="Times New Roman" w:eastAsia="Times New Roman" w:hAnsi="Times New Roman" w:cs="Times New Roman"/>
          <w:sz w:val="28"/>
          <w:szCs w:val="28"/>
        </w:rPr>
        <w:t xml:space="preserve"> </w:t>
      </w:r>
      <w:r w:rsidR="005D574E">
        <w:rPr>
          <w:rFonts w:ascii="Times New Roman" w:eastAsia="Times New Roman" w:hAnsi="Times New Roman" w:cs="Times New Roman"/>
          <w:sz w:val="28"/>
          <w:szCs w:val="28"/>
        </w:rPr>
        <w:t xml:space="preserve">главы 2 </w:t>
      </w:r>
      <w:r w:rsidR="001C0CE6">
        <w:rPr>
          <w:rFonts w:ascii="Times New Roman" w:eastAsia="Times New Roman" w:hAnsi="Times New Roman" w:cs="Times New Roman"/>
          <w:sz w:val="28"/>
          <w:szCs w:val="28"/>
        </w:rPr>
        <w:t>ц</w:t>
      </w:r>
      <w:r w:rsidR="00D95A0F" w:rsidRPr="001F7609">
        <w:rPr>
          <w:rFonts w:ascii="Times New Roman" w:eastAsia="Times New Roman" w:hAnsi="Times New Roman" w:cs="Times New Roman"/>
          <w:sz w:val="28"/>
          <w:szCs w:val="28"/>
        </w:rPr>
        <w:t xml:space="preserve">ифры </w:t>
      </w:r>
      <w:r w:rsidR="001C0CE6">
        <w:rPr>
          <w:rFonts w:ascii="Times New Roman" w:eastAsia="Times New Roman" w:hAnsi="Times New Roman" w:cs="Times New Roman"/>
          <w:sz w:val="28"/>
          <w:szCs w:val="28"/>
        </w:rPr>
        <w:t>«664,49» заменить цифрами «540»;</w:t>
      </w:r>
    </w:p>
    <w:p w:rsidR="00D95A0F" w:rsidRPr="001F7609" w:rsidRDefault="005D574E" w:rsidP="00D95A0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w:t>
      </w:r>
      <w:r w:rsidRPr="001F7609">
        <w:rPr>
          <w:rFonts w:ascii="Times New Roman" w:eastAsia="Times New Roman" w:hAnsi="Times New Roman" w:cs="Times New Roman"/>
          <w:sz w:val="28"/>
          <w:szCs w:val="28"/>
        </w:rPr>
        <w:t xml:space="preserve"> 7</w:t>
      </w:r>
      <w:r w:rsidRPr="005D57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главы 2 </w:t>
      </w:r>
      <w:r w:rsidR="001C0CE6">
        <w:rPr>
          <w:rFonts w:ascii="Times New Roman" w:eastAsia="Times New Roman" w:hAnsi="Times New Roman" w:cs="Times New Roman"/>
          <w:sz w:val="28"/>
          <w:szCs w:val="28"/>
        </w:rPr>
        <w:t>д</w:t>
      </w:r>
      <w:r w:rsidR="00D95A0F" w:rsidRPr="001F7609">
        <w:rPr>
          <w:rFonts w:ascii="Times New Roman" w:eastAsia="Times New Roman" w:hAnsi="Times New Roman" w:cs="Times New Roman"/>
          <w:sz w:val="28"/>
          <w:szCs w:val="28"/>
        </w:rPr>
        <w:t>ополнить словами: «Объекты пожарной безопасности:</w:t>
      </w:r>
      <w:r w:rsidR="00B642D4" w:rsidRPr="001F7609">
        <w:rPr>
          <w:rFonts w:ascii="Times New Roman" w:eastAsia="Times New Roman" w:hAnsi="Times New Roman" w:cs="Times New Roman"/>
          <w:sz w:val="28"/>
          <w:szCs w:val="28"/>
        </w:rPr>
        <w:t xml:space="preserve"> </w:t>
      </w:r>
      <w:r w:rsidR="00D95A0F" w:rsidRPr="001F7609">
        <w:rPr>
          <w:rFonts w:ascii="Times New Roman" w:eastAsia="Times New Roman" w:hAnsi="Times New Roman" w:cs="Times New Roman"/>
          <w:sz w:val="28"/>
          <w:szCs w:val="28"/>
        </w:rPr>
        <w:t>федерального значения:</w:t>
      </w:r>
      <w:r w:rsidR="00B642D4" w:rsidRPr="001F7609">
        <w:rPr>
          <w:rFonts w:ascii="Times New Roman" w:eastAsia="Times New Roman" w:hAnsi="Times New Roman" w:cs="Times New Roman"/>
          <w:sz w:val="28"/>
          <w:szCs w:val="28"/>
        </w:rPr>
        <w:t xml:space="preserve"> </w:t>
      </w:r>
      <w:r w:rsidR="00D95A0F" w:rsidRPr="001F7609">
        <w:rPr>
          <w:rFonts w:ascii="Times New Roman" w:eastAsia="Times New Roman" w:hAnsi="Times New Roman" w:cs="Times New Roman"/>
          <w:sz w:val="28"/>
          <w:szCs w:val="28"/>
        </w:rPr>
        <w:t>планируемые для размещения:</w:t>
      </w:r>
      <w:r w:rsidR="00B642D4" w:rsidRPr="001F7609">
        <w:rPr>
          <w:rFonts w:ascii="Times New Roman" w:eastAsia="Times New Roman" w:hAnsi="Times New Roman" w:cs="Times New Roman"/>
          <w:sz w:val="28"/>
          <w:szCs w:val="28"/>
        </w:rPr>
        <w:t xml:space="preserve"> </w:t>
      </w:r>
      <w:r w:rsidR="001C0CE6">
        <w:rPr>
          <w:rFonts w:ascii="Times New Roman" w:eastAsia="Times New Roman" w:hAnsi="Times New Roman" w:cs="Times New Roman"/>
          <w:sz w:val="28"/>
          <w:szCs w:val="28"/>
        </w:rPr>
        <w:t>1 пожарных депо»;</w:t>
      </w:r>
    </w:p>
    <w:p w:rsidR="00D95A0F" w:rsidRPr="001F7609" w:rsidRDefault="005D574E" w:rsidP="00D95A0F">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7</w:t>
      </w:r>
      <w:r w:rsidRPr="005D57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главы 2 </w:t>
      </w:r>
      <w:r w:rsidR="001C0CE6">
        <w:rPr>
          <w:rFonts w:ascii="Times New Roman" w:eastAsia="Times New Roman" w:hAnsi="Times New Roman" w:cs="Times New Roman"/>
          <w:sz w:val="28"/>
          <w:szCs w:val="28"/>
        </w:rPr>
        <w:t>и</w:t>
      </w:r>
      <w:r w:rsidR="00D95A0F" w:rsidRPr="001F7609">
        <w:rPr>
          <w:rFonts w:ascii="Times New Roman" w:eastAsia="Times New Roman" w:hAnsi="Times New Roman" w:cs="Times New Roman"/>
          <w:sz w:val="28"/>
          <w:szCs w:val="28"/>
        </w:rPr>
        <w:t>сключить слова «планируемые для размещения: – БУ «Сургутский государственный университет». Корпус для реализации программ среднего</w:t>
      </w:r>
      <w:r w:rsidR="001C0CE6">
        <w:rPr>
          <w:rFonts w:ascii="Times New Roman" w:eastAsia="Times New Roman" w:hAnsi="Times New Roman" w:cs="Times New Roman"/>
          <w:sz w:val="28"/>
          <w:szCs w:val="28"/>
        </w:rPr>
        <w:t xml:space="preserve"> профессионального образования»;</w:t>
      </w:r>
    </w:p>
    <w:p w:rsidR="00D95A0F" w:rsidRPr="001F7609" w:rsidRDefault="005D574E" w:rsidP="00D95A0F">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7</w:t>
      </w:r>
      <w:r w:rsidRPr="005D57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главы 2 </w:t>
      </w:r>
      <w:r w:rsidR="001C0CE6">
        <w:rPr>
          <w:rFonts w:ascii="Times New Roman" w:eastAsia="Times New Roman" w:hAnsi="Times New Roman" w:cs="Times New Roman"/>
          <w:sz w:val="28"/>
          <w:szCs w:val="28"/>
        </w:rPr>
        <w:t>с</w:t>
      </w:r>
      <w:r w:rsidR="00D95A0F" w:rsidRPr="001F7609">
        <w:rPr>
          <w:rFonts w:ascii="Times New Roman" w:eastAsia="Times New Roman" w:hAnsi="Times New Roman" w:cs="Times New Roman"/>
          <w:sz w:val="28"/>
          <w:szCs w:val="28"/>
        </w:rPr>
        <w:t xml:space="preserve">лова «3 организации дополнительного образования в области культуры» заменить словами «2 организации дополнительного </w:t>
      </w:r>
      <w:r w:rsidR="001C0CE6">
        <w:rPr>
          <w:rFonts w:ascii="Times New Roman" w:eastAsia="Times New Roman" w:hAnsi="Times New Roman" w:cs="Times New Roman"/>
          <w:sz w:val="28"/>
          <w:szCs w:val="28"/>
        </w:rPr>
        <w:t>образования в области культуры»;</w:t>
      </w:r>
    </w:p>
    <w:p w:rsidR="00D95A0F" w:rsidRPr="001F7609" w:rsidRDefault="005D574E" w:rsidP="001C0CE6">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7</w:t>
      </w:r>
      <w:r w:rsidRPr="005D57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главы 2 </w:t>
      </w:r>
      <w:r w:rsidR="001C0CE6">
        <w:rPr>
          <w:rFonts w:ascii="Times New Roman" w:eastAsia="Times New Roman" w:hAnsi="Times New Roman" w:cs="Times New Roman"/>
          <w:sz w:val="28"/>
          <w:szCs w:val="28"/>
        </w:rPr>
        <w:t>о</w:t>
      </w:r>
      <w:r w:rsidR="00D95A0F" w:rsidRPr="001F7609">
        <w:rPr>
          <w:rFonts w:ascii="Times New Roman" w:eastAsia="Times New Roman" w:hAnsi="Times New Roman" w:cs="Times New Roman"/>
          <w:sz w:val="28"/>
          <w:szCs w:val="28"/>
        </w:rPr>
        <w:t xml:space="preserve">бъекты социальной инфраструктуры в области образования планируемые для размещения местного значения планируемые для размещения дополнить </w:t>
      </w:r>
      <w:r>
        <w:rPr>
          <w:rFonts w:ascii="Times New Roman" w:eastAsia="Times New Roman" w:hAnsi="Times New Roman" w:cs="Times New Roman"/>
          <w:sz w:val="28"/>
          <w:szCs w:val="28"/>
        </w:rPr>
        <w:t>под</w:t>
      </w:r>
      <w:r w:rsidR="00D95A0F" w:rsidRPr="001F7609">
        <w:rPr>
          <w:rFonts w:ascii="Times New Roman" w:eastAsia="Times New Roman" w:hAnsi="Times New Roman" w:cs="Times New Roman"/>
          <w:sz w:val="28"/>
          <w:szCs w:val="28"/>
        </w:rPr>
        <w:t>пункта</w:t>
      </w:r>
      <w:r w:rsidR="001C0CE6">
        <w:rPr>
          <w:rFonts w:ascii="Times New Roman" w:eastAsia="Times New Roman" w:hAnsi="Times New Roman" w:cs="Times New Roman"/>
          <w:sz w:val="28"/>
          <w:szCs w:val="28"/>
        </w:rPr>
        <w:t xml:space="preserve">ми: «– </w:t>
      </w:r>
      <w:r w:rsidR="00D95A0F" w:rsidRPr="001F7609">
        <w:rPr>
          <w:rFonts w:ascii="Times New Roman" w:eastAsia="Times New Roman" w:hAnsi="Times New Roman" w:cs="Times New Roman"/>
          <w:sz w:val="28"/>
          <w:szCs w:val="28"/>
        </w:rPr>
        <w:t>2 организации дополнительного образования;</w:t>
      </w:r>
      <w:r w:rsidR="001C0CE6">
        <w:rPr>
          <w:rFonts w:ascii="Times New Roman" w:eastAsia="Times New Roman" w:hAnsi="Times New Roman" w:cs="Times New Roman"/>
          <w:sz w:val="28"/>
          <w:szCs w:val="28"/>
        </w:rPr>
        <w:t xml:space="preserve"> </w:t>
      </w:r>
      <w:r w:rsidR="001C0CE6" w:rsidRPr="001C0CE6">
        <w:rPr>
          <w:rFonts w:ascii="Times New Roman" w:eastAsia="Times New Roman" w:hAnsi="Times New Roman" w:cs="Times New Roman"/>
          <w:sz w:val="28"/>
          <w:szCs w:val="28"/>
        </w:rPr>
        <w:t>–</w:t>
      </w:r>
      <w:r w:rsidR="001C0CE6">
        <w:rPr>
          <w:rFonts w:ascii="Times New Roman" w:eastAsia="Times New Roman" w:hAnsi="Times New Roman" w:cs="Times New Roman"/>
          <w:sz w:val="28"/>
          <w:szCs w:val="28"/>
        </w:rPr>
        <w:t xml:space="preserve"> </w:t>
      </w:r>
      <w:r w:rsidR="00D95A0F" w:rsidRPr="001F7609">
        <w:rPr>
          <w:rFonts w:ascii="Times New Roman" w:eastAsia="Times New Roman" w:hAnsi="Times New Roman" w:cs="Times New Roman"/>
          <w:sz w:val="28"/>
          <w:szCs w:val="28"/>
        </w:rPr>
        <w:t xml:space="preserve">1 Организация дополнительного образования (встроенные/пристроенные нежилые помещения) при общеобразовательной организации; </w:t>
      </w:r>
      <w:r w:rsidR="001C0CE6" w:rsidRPr="001C0CE6">
        <w:rPr>
          <w:rFonts w:ascii="Times New Roman" w:eastAsia="Times New Roman" w:hAnsi="Times New Roman" w:cs="Times New Roman"/>
          <w:sz w:val="28"/>
          <w:szCs w:val="28"/>
        </w:rPr>
        <w:t>–</w:t>
      </w:r>
      <w:r w:rsidR="001C0CE6">
        <w:rPr>
          <w:rFonts w:ascii="Times New Roman" w:eastAsia="Times New Roman" w:hAnsi="Times New Roman" w:cs="Times New Roman"/>
          <w:sz w:val="28"/>
          <w:szCs w:val="28"/>
        </w:rPr>
        <w:t xml:space="preserve"> </w:t>
      </w:r>
      <w:r w:rsidR="00D95A0F" w:rsidRPr="001F7609">
        <w:rPr>
          <w:rFonts w:ascii="Times New Roman" w:eastAsia="Times New Roman" w:hAnsi="Times New Roman" w:cs="Times New Roman"/>
          <w:sz w:val="28"/>
          <w:szCs w:val="28"/>
        </w:rPr>
        <w:t xml:space="preserve">1 организация дополнительного </w:t>
      </w:r>
      <w:r w:rsidR="001C0CE6">
        <w:rPr>
          <w:rFonts w:ascii="Times New Roman" w:eastAsia="Times New Roman" w:hAnsi="Times New Roman" w:cs="Times New Roman"/>
          <w:sz w:val="28"/>
          <w:szCs w:val="28"/>
        </w:rPr>
        <w:t>образования в области культуры»;</w:t>
      </w:r>
    </w:p>
    <w:p w:rsidR="00D95A0F" w:rsidRPr="001F7609" w:rsidRDefault="005D574E" w:rsidP="00D95A0F">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7</w:t>
      </w:r>
      <w:r w:rsidRPr="005D57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главы 2 </w:t>
      </w:r>
      <w:r w:rsidR="001C0CE6">
        <w:rPr>
          <w:rFonts w:ascii="Times New Roman" w:eastAsia="Times New Roman" w:hAnsi="Times New Roman" w:cs="Times New Roman"/>
          <w:sz w:val="28"/>
          <w:szCs w:val="28"/>
        </w:rPr>
        <w:t>и</w:t>
      </w:r>
      <w:r w:rsidR="00D95A0F" w:rsidRPr="001F7609">
        <w:rPr>
          <w:rFonts w:ascii="Times New Roman" w:eastAsia="Times New Roman" w:hAnsi="Times New Roman" w:cs="Times New Roman"/>
          <w:sz w:val="28"/>
          <w:szCs w:val="28"/>
        </w:rPr>
        <w:t xml:space="preserve">сключить </w:t>
      </w:r>
      <w:r>
        <w:rPr>
          <w:rFonts w:ascii="Times New Roman" w:eastAsia="Times New Roman" w:hAnsi="Times New Roman" w:cs="Times New Roman"/>
          <w:sz w:val="28"/>
          <w:szCs w:val="28"/>
        </w:rPr>
        <w:t>под</w:t>
      </w:r>
      <w:r w:rsidR="00D95A0F" w:rsidRPr="001F7609">
        <w:rPr>
          <w:rFonts w:ascii="Times New Roman" w:eastAsia="Times New Roman" w:hAnsi="Times New Roman" w:cs="Times New Roman"/>
          <w:sz w:val="28"/>
          <w:szCs w:val="28"/>
        </w:rPr>
        <w:t>пункт: «</w:t>
      </w:r>
      <w:r w:rsidR="001C0CE6" w:rsidRPr="001C0CE6">
        <w:rPr>
          <w:rFonts w:ascii="Times New Roman" w:eastAsia="Times New Roman" w:hAnsi="Times New Roman" w:cs="Times New Roman"/>
          <w:sz w:val="28"/>
          <w:szCs w:val="28"/>
        </w:rPr>
        <w:t>–</w:t>
      </w:r>
      <w:r w:rsidR="00D95A0F" w:rsidRPr="001F7609">
        <w:rPr>
          <w:rFonts w:ascii="Times New Roman" w:eastAsia="Times New Roman" w:hAnsi="Times New Roman" w:cs="Times New Roman"/>
          <w:sz w:val="28"/>
          <w:szCs w:val="28"/>
        </w:rPr>
        <w:t xml:space="preserve"> 1 МАОУ ДО «Эколого-биологический центр»</w:t>
      </w:r>
      <w:r w:rsidR="001C0CE6">
        <w:rPr>
          <w:rFonts w:ascii="Times New Roman" w:eastAsia="Times New Roman" w:hAnsi="Times New Roman" w:cs="Times New Roman"/>
          <w:sz w:val="28"/>
          <w:szCs w:val="28"/>
        </w:rPr>
        <w:t>;</w:t>
      </w:r>
    </w:p>
    <w:p w:rsidR="00D95A0F" w:rsidRPr="001F7609" w:rsidRDefault="005D574E" w:rsidP="00D95A0F">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7</w:t>
      </w:r>
      <w:r w:rsidRPr="005D57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главы 2 </w:t>
      </w:r>
      <w:r w:rsidR="001C0CE6">
        <w:rPr>
          <w:rFonts w:ascii="Times New Roman" w:eastAsia="Times New Roman" w:hAnsi="Times New Roman" w:cs="Times New Roman"/>
          <w:sz w:val="28"/>
          <w:szCs w:val="28"/>
        </w:rPr>
        <w:t>с</w:t>
      </w:r>
      <w:r w:rsidR="00D95A0F" w:rsidRPr="001F7609">
        <w:rPr>
          <w:rFonts w:ascii="Times New Roman" w:eastAsia="Times New Roman" w:hAnsi="Times New Roman" w:cs="Times New Roman"/>
          <w:sz w:val="28"/>
          <w:szCs w:val="28"/>
        </w:rPr>
        <w:t>лова «</w:t>
      </w:r>
      <w:r w:rsidR="001C0CE6" w:rsidRPr="001C0CE6">
        <w:rPr>
          <w:rFonts w:ascii="Times New Roman" w:eastAsia="Times New Roman" w:hAnsi="Times New Roman" w:cs="Times New Roman"/>
          <w:sz w:val="28"/>
          <w:szCs w:val="28"/>
        </w:rPr>
        <w:t>–</w:t>
      </w:r>
      <w:r w:rsidR="001C0CE6">
        <w:rPr>
          <w:rFonts w:ascii="Times New Roman" w:eastAsia="Times New Roman" w:hAnsi="Times New Roman" w:cs="Times New Roman"/>
          <w:sz w:val="28"/>
          <w:szCs w:val="28"/>
        </w:rPr>
        <w:t xml:space="preserve"> </w:t>
      </w:r>
      <w:r w:rsidR="00D95A0F" w:rsidRPr="001F7609">
        <w:rPr>
          <w:rFonts w:ascii="Times New Roman" w:eastAsia="Times New Roman" w:hAnsi="Times New Roman" w:cs="Times New Roman"/>
          <w:sz w:val="28"/>
          <w:szCs w:val="28"/>
        </w:rPr>
        <w:t>4 плоскостных спортивных сооружения» заменить словами «</w:t>
      </w:r>
      <w:r w:rsidR="001C0CE6" w:rsidRPr="001C0CE6">
        <w:rPr>
          <w:rFonts w:ascii="Times New Roman" w:eastAsia="Times New Roman" w:hAnsi="Times New Roman" w:cs="Times New Roman"/>
          <w:sz w:val="28"/>
          <w:szCs w:val="28"/>
        </w:rPr>
        <w:t>–</w:t>
      </w:r>
      <w:r w:rsidR="001C0CE6">
        <w:rPr>
          <w:rFonts w:ascii="Times New Roman" w:eastAsia="Times New Roman" w:hAnsi="Times New Roman" w:cs="Times New Roman"/>
          <w:sz w:val="28"/>
          <w:szCs w:val="28"/>
        </w:rPr>
        <w:t xml:space="preserve"> </w:t>
      </w:r>
      <w:r w:rsidR="00D95A0F" w:rsidRPr="001F7609">
        <w:rPr>
          <w:rFonts w:ascii="Times New Roman" w:eastAsia="Times New Roman" w:hAnsi="Times New Roman" w:cs="Times New Roman"/>
          <w:sz w:val="28"/>
          <w:szCs w:val="28"/>
        </w:rPr>
        <w:t>2 плоскостных спортивных сооружения».</w:t>
      </w:r>
    </w:p>
    <w:p w:rsidR="00D95A0F" w:rsidRPr="001F7609" w:rsidRDefault="005D574E" w:rsidP="001C0CE6">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7</w:t>
      </w:r>
      <w:r w:rsidRPr="005D574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главы 2 </w:t>
      </w:r>
      <w:r w:rsidR="001C0CE6">
        <w:rPr>
          <w:rFonts w:ascii="Times New Roman" w:eastAsia="Times New Roman" w:hAnsi="Times New Roman" w:cs="Times New Roman"/>
          <w:sz w:val="28"/>
          <w:szCs w:val="28"/>
        </w:rPr>
        <w:t>о</w:t>
      </w:r>
      <w:r w:rsidR="00D95A0F" w:rsidRPr="001F7609">
        <w:rPr>
          <w:rFonts w:ascii="Times New Roman" w:eastAsia="Times New Roman" w:hAnsi="Times New Roman" w:cs="Times New Roman"/>
          <w:sz w:val="28"/>
          <w:szCs w:val="28"/>
        </w:rPr>
        <w:t xml:space="preserve">бъекты социальной инфраструктуры в области физической культуры и массового спорта местного значения планируемые для размещения дополнить </w:t>
      </w:r>
      <w:r>
        <w:rPr>
          <w:rFonts w:ascii="Times New Roman" w:eastAsia="Times New Roman" w:hAnsi="Times New Roman" w:cs="Times New Roman"/>
          <w:sz w:val="28"/>
          <w:szCs w:val="28"/>
        </w:rPr>
        <w:t>под</w:t>
      </w:r>
      <w:r w:rsidR="00D95A0F" w:rsidRPr="001F7609">
        <w:rPr>
          <w:rFonts w:ascii="Times New Roman" w:eastAsia="Times New Roman" w:hAnsi="Times New Roman" w:cs="Times New Roman"/>
          <w:sz w:val="28"/>
          <w:szCs w:val="28"/>
        </w:rPr>
        <w:t>пунктами следующего содержания:</w:t>
      </w:r>
      <w:r w:rsidR="001C0CE6">
        <w:rPr>
          <w:rFonts w:ascii="Times New Roman" w:eastAsia="Times New Roman" w:hAnsi="Times New Roman" w:cs="Times New Roman"/>
          <w:sz w:val="28"/>
          <w:szCs w:val="28"/>
        </w:rPr>
        <w:t xml:space="preserve"> «</w:t>
      </w:r>
      <w:r w:rsidR="001C0CE6" w:rsidRPr="001C0CE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D95A0F" w:rsidRPr="001F7609">
        <w:rPr>
          <w:rFonts w:ascii="Times New Roman" w:eastAsia="Times New Roman" w:hAnsi="Times New Roman" w:cs="Times New Roman"/>
          <w:sz w:val="28"/>
          <w:szCs w:val="28"/>
        </w:rPr>
        <w:t>1 спортивный центр с плавательным бассейном;</w:t>
      </w:r>
      <w:r w:rsidR="001C0CE6">
        <w:rPr>
          <w:rFonts w:ascii="Times New Roman" w:eastAsia="Times New Roman" w:hAnsi="Times New Roman" w:cs="Times New Roman"/>
          <w:sz w:val="28"/>
          <w:szCs w:val="28"/>
        </w:rPr>
        <w:t xml:space="preserve"> </w:t>
      </w:r>
      <w:r w:rsidR="001C0CE6" w:rsidRPr="001C0CE6">
        <w:rPr>
          <w:rFonts w:ascii="Times New Roman" w:eastAsia="Times New Roman" w:hAnsi="Times New Roman" w:cs="Times New Roman"/>
          <w:sz w:val="28"/>
          <w:szCs w:val="28"/>
        </w:rPr>
        <w:t>–</w:t>
      </w:r>
      <w:r w:rsidR="00D95A0F" w:rsidRPr="001F7609">
        <w:rPr>
          <w:rFonts w:ascii="Times New Roman" w:eastAsia="Times New Roman" w:hAnsi="Times New Roman" w:cs="Times New Roman"/>
          <w:sz w:val="28"/>
          <w:szCs w:val="28"/>
        </w:rPr>
        <w:t xml:space="preserve"> 1 спортивных центра с универсальным игровым залом;</w:t>
      </w:r>
      <w:r w:rsidR="001C0CE6">
        <w:rPr>
          <w:rFonts w:ascii="Times New Roman" w:eastAsia="Times New Roman" w:hAnsi="Times New Roman" w:cs="Times New Roman"/>
          <w:sz w:val="28"/>
          <w:szCs w:val="28"/>
        </w:rPr>
        <w:t xml:space="preserve"> </w:t>
      </w:r>
      <w:r w:rsidR="001C0CE6" w:rsidRPr="001C0CE6">
        <w:rPr>
          <w:rFonts w:ascii="Times New Roman" w:eastAsia="Times New Roman" w:hAnsi="Times New Roman" w:cs="Times New Roman"/>
          <w:sz w:val="28"/>
          <w:szCs w:val="28"/>
        </w:rPr>
        <w:t>–</w:t>
      </w:r>
      <w:r w:rsidR="00D95A0F" w:rsidRPr="001F7609">
        <w:rPr>
          <w:rFonts w:ascii="Times New Roman" w:eastAsia="Times New Roman" w:hAnsi="Times New Roman" w:cs="Times New Roman"/>
          <w:sz w:val="28"/>
          <w:szCs w:val="28"/>
        </w:rPr>
        <w:tab/>
        <w:t>1 дворец водных видов спорта;</w:t>
      </w:r>
      <w:r w:rsidR="001C0CE6">
        <w:rPr>
          <w:rFonts w:ascii="Times New Roman" w:eastAsia="Times New Roman" w:hAnsi="Times New Roman" w:cs="Times New Roman"/>
          <w:sz w:val="28"/>
          <w:szCs w:val="28"/>
        </w:rPr>
        <w:t xml:space="preserve"> </w:t>
      </w:r>
      <w:r w:rsidR="001C0CE6" w:rsidRPr="001C0CE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D95A0F" w:rsidRPr="001F7609">
        <w:rPr>
          <w:rFonts w:ascii="Times New Roman" w:eastAsia="Times New Roman" w:hAnsi="Times New Roman" w:cs="Times New Roman"/>
          <w:sz w:val="28"/>
          <w:szCs w:val="28"/>
        </w:rPr>
        <w:t>1 многофункциональная спортивная п</w:t>
      </w:r>
      <w:r w:rsidR="001C0CE6">
        <w:rPr>
          <w:rFonts w:ascii="Times New Roman" w:eastAsia="Times New Roman" w:hAnsi="Times New Roman" w:cs="Times New Roman"/>
          <w:sz w:val="28"/>
          <w:szCs w:val="28"/>
        </w:rPr>
        <w:t>лощадка»;</w:t>
      </w:r>
    </w:p>
    <w:p w:rsidR="00082340" w:rsidRPr="001F7609" w:rsidRDefault="00E27F41" w:rsidP="00082340">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 xml:space="preserve">в пункте </w:t>
      </w:r>
      <w:r w:rsidR="003764EC" w:rsidRPr="001F7609">
        <w:rPr>
          <w:rFonts w:ascii="Times New Roman" w:eastAsia="Times New Roman" w:hAnsi="Times New Roman" w:cs="Times New Roman"/>
          <w:sz w:val="28"/>
          <w:szCs w:val="28"/>
        </w:rPr>
        <w:t>8</w:t>
      </w:r>
      <w:r w:rsidR="005D574E">
        <w:rPr>
          <w:rFonts w:ascii="Times New Roman" w:eastAsia="Times New Roman" w:hAnsi="Times New Roman" w:cs="Times New Roman"/>
          <w:sz w:val="28"/>
          <w:szCs w:val="28"/>
        </w:rPr>
        <w:t xml:space="preserve"> главы 2 </w:t>
      </w:r>
      <w:r w:rsidR="001C0CE6">
        <w:rPr>
          <w:rFonts w:ascii="Times New Roman" w:eastAsia="Times New Roman" w:hAnsi="Times New Roman" w:cs="Times New Roman"/>
          <w:sz w:val="28"/>
          <w:szCs w:val="28"/>
        </w:rPr>
        <w:t>ц</w:t>
      </w:r>
      <w:r w:rsidR="00082340" w:rsidRPr="001F7609">
        <w:rPr>
          <w:rFonts w:ascii="Times New Roman" w:eastAsia="Times New Roman" w:hAnsi="Times New Roman" w:cs="Times New Roman"/>
          <w:sz w:val="28"/>
          <w:szCs w:val="28"/>
        </w:rPr>
        <w:t xml:space="preserve">ифры </w:t>
      </w:r>
      <w:r w:rsidR="001C0CE6">
        <w:rPr>
          <w:rFonts w:ascii="Times New Roman" w:eastAsia="Times New Roman" w:hAnsi="Times New Roman" w:cs="Times New Roman"/>
          <w:sz w:val="28"/>
          <w:szCs w:val="28"/>
        </w:rPr>
        <w:t>«589,80» заменить цифрами «780»;</w:t>
      </w:r>
    </w:p>
    <w:p w:rsidR="00082340" w:rsidRPr="001F7609" w:rsidRDefault="005D574E" w:rsidP="00082340">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8</w:t>
      </w:r>
      <w:r>
        <w:rPr>
          <w:rFonts w:ascii="Times New Roman" w:eastAsia="Times New Roman" w:hAnsi="Times New Roman" w:cs="Times New Roman"/>
          <w:sz w:val="28"/>
          <w:szCs w:val="28"/>
        </w:rPr>
        <w:t xml:space="preserve"> главы 2 </w:t>
      </w:r>
      <w:r w:rsidR="001C0CE6">
        <w:rPr>
          <w:rFonts w:ascii="Times New Roman" w:eastAsia="Times New Roman" w:hAnsi="Times New Roman" w:cs="Times New Roman"/>
          <w:sz w:val="28"/>
          <w:szCs w:val="28"/>
        </w:rPr>
        <w:t>п</w:t>
      </w:r>
      <w:r w:rsidR="00082340" w:rsidRPr="001F7609">
        <w:rPr>
          <w:rFonts w:ascii="Times New Roman" w:eastAsia="Times New Roman" w:hAnsi="Times New Roman" w:cs="Times New Roman"/>
          <w:sz w:val="28"/>
          <w:szCs w:val="28"/>
        </w:rPr>
        <w:t xml:space="preserve">осле слов «планируемые для размещения: </w:t>
      </w:r>
      <w:r w:rsidR="001C0CE6" w:rsidRPr="001C0CE6">
        <w:rPr>
          <w:rFonts w:ascii="Times New Roman" w:eastAsia="Times New Roman" w:hAnsi="Times New Roman" w:cs="Times New Roman"/>
          <w:sz w:val="28"/>
          <w:szCs w:val="28"/>
        </w:rPr>
        <w:t>–</w:t>
      </w:r>
      <w:r w:rsidR="00082340" w:rsidRPr="001F7609">
        <w:rPr>
          <w:rFonts w:ascii="Times New Roman" w:eastAsia="Times New Roman" w:hAnsi="Times New Roman" w:cs="Times New Roman"/>
          <w:sz w:val="28"/>
          <w:szCs w:val="28"/>
        </w:rPr>
        <w:t xml:space="preserve"> БУ ХМАО – Югры «Сургутский колледж русской культуры имени А. С. Знаменского» дополнить словами «– БУ «Сургутский государственный университет». Корпус для реализации программ среднего профессионального образования»; </w:t>
      </w:r>
      <w:r w:rsidR="00757C31" w:rsidRPr="00757C31">
        <w:rPr>
          <w:rFonts w:ascii="Times New Roman" w:eastAsia="Times New Roman" w:hAnsi="Times New Roman" w:cs="Times New Roman"/>
          <w:sz w:val="28"/>
          <w:szCs w:val="28"/>
        </w:rPr>
        <w:t>–</w:t>
      </w:r>
      <w:r w:rsidR="00082340" w:rsidRPr="001F7609">
        <w:rPr>
          <w:rFonts w:ascii="Times New Roman" w:eastAsia="Times New Roman" w:hAnsi="Times New Roman" w:cs="Times New Roman"/>
          <w:sz w:val="28"/>
          <w:szCs w:val="28"/>
        </w:rPr>
        <w:t xml:space="preserve"> АУ ПО ХМАО – Югры «Сург</w:t>
      </w:r>
      <w:r w:rsidR="00757C31">
        <w:rPr>
          <w:rFonts w:ascii="Times New Roman" w:eastAsia="Times New Roman" w:hAnsi="Times New Roman" w:cs="Times New Roman"/>
          <w:sz w:val="28"/>
          <w:szCs w:val="28"/>
        </w:rPr>
        <w:t>утский политехнический колледж»;</w:t>
      </w:r>
    </w:p>
    <w:p w:rsidR="00082340" w:rsidRPr="001F7609" w:rsidRDefault="005D574E" w:rsidP="00082340">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8</w:t>
      </w:r>
      <w:r>
        <w:rPr>
          <w:rFonts w:ascii="Times New Roman" w:eastAsia="Times New Roman" w:hAnsi="Times New Roman" w:cs="Times New Roman"/>
          <w:sz w:val="28"/>
          <w:szCs w:val="28"/>
        </w:rPr>
        <w:t xml:space="preserve"> главы 2 </w:t>
      </w:r>
      <w:r w:rsidR="00757C31">
        <w:rPr>
          <w:rFonts w:ascii="Times New Roman" w:eastAsia="Times New Roman" w:hAnsi="Times New Roman" w:cs="Times New Roman"/>
          <w:sz w:val="28"/>
          <w:szCs w:val="28"/>
        </w:rPr>
        <w:t>с</w:t>
      </w:r>
      <w:r w:rsidR="00082340" w:rsidRPr="001F7609">
        <w:rPr>
          <w:rFonts w:ascii="Times New Roman" w:eastAsia="Times New Roman" w:hAnsi="Times New Roman" w:cs="Times New Roman"/>
          <w:sz w:val="28"/>
          <w:szCs w:val="28"/>
        </w:rPr>
        <w:t>лова «</w:t>
      </w:r>
      <w:r w:rsidR="00757C31" w:rsidRPr="00757C31">
        <w:rPr>
          <w:rFonts w:ascii="Times New Roman" w:eastAsia="Times New Roman" w:hAnsi="Times New Roman" w:cs="Times New Roman"/>
          <w:sz w:val="28"/>
          <w:szCs w:val="28"/>
        </w:rPr>
        <w:t>–</w:t>
      </w:r>
      <w:r w:rsidR="00757C31">
        <w:rPr>
          <w:rFonts w:ascii="Times New Roman" w:eastAsia="Times New Roman" w:hAnsi="Times New Roman" w:cs="Times New Roman"/>
          <w:sz w:val="28"/>
          <w:szCs w:val="28"/>
        </w:rPr>
        <w:t xml:space="preserve"> </w:t>
      </w:r>
      <w:r w:rsidR="00082340" w:rsidRPr="001F7609">
        <w:rPr>
          <w:rFonts w:ascii="Times New Roman" w:eastAsia="Times New Roman" w:hAnsi="Times New Roman" w:cs="Times New Roman"/>
          <w:sz w:val="28"/>
          <w:szCs w:val="28"/>
        </w:rPr>
        <w:t>14 дошкольных образовательных организаций» заменить словами «</w:t>
      </w:r>
      <w:r w:rsidR="00757C31" w:rsidRPr="00757C31">
        <w:rPr>
          <w:rFonts w:ascii="Times New Roman" w:eastAsia="Times New Roman" w:hAnsi="Times New Roman" w:cs="Times New Roman"/>
          <w:sz w:val="28"/>
          <w:szCs w:val="28"/>
        </w:rPr>
        <w:t>–</w:t>
      </w:r>
      <w:r w:rsidR="00757C31">
        <w:rPr>
          <w:rFonts w:ascii="Times New Roman" w:eastAsia="Times New Roman" w:hAnsi="Times New Roman" w:cs="Times New Roman"/>
          <w:sz w:val="28"/>
          <w:szCs w:val="28"/>
        </w:rPr>
        <w:t xml:space="preserve"> </w:t>
      </w:r>
      <w:r w:rsidR="00082340" w:rsidRPr="001F7609">
        <w:rPr>
          <w:rFonts w:ascii="Times New Roman" w:eastAsia="Times New Roman" w:hAnsi="Times New Roman" w:cs="Times New Roman"/>
          <w:sz w:val="28"/>
          <w:szCs w:val="28"/>
        </w:rPr>
        <w:t>13 дошкольных образовательных организа</w:t>
      </w:r>
      <w:r w:rsidR="00757C31">
        <w:rPr>
          <w:rFonts w:ascii="Times New Roman" w:eastAsia="Times New Roman" w:hAnsi="Times New Roman" w:cs="Times New Roman"/>
          <w:sz w:val="28"/>
          <w:szCs w:val="28"/>
        </w:rPr>
        <w:t>ций»;</w:t>
      </w:r>
    </w:p>
    <w:p w:rsidR="00082340" w:rsidRPr="001F7609" w:rsidRDefault="005D574E" w:rsidP="00082340">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8</w:t>
      </w:r>
      <w:r>
        <w:rPr>
          <w:rFonts w:ascii="Times New Roman" w:eastAsia="Times New Roman" w:hAnsi="Times New Roman" w:cs="Times New Roman"/>
          <w:sz w:val="28"/>
          <w:szCs w:val="28"/>
        </w:rPr>
        <w:t xml:space="preserve"> главы 2 </w:t>
      </w:r>
      <w:r w:rsidR="00757C31">
        <w:rPr>
          <w:rFonts w:ascii="Times New Roman" w:eastAsia="Times New Roman" w:hAnsi="Times New Roman" w:cs="Times New Roman"/>
          <w:sz w:val="28"/>
          <w:szCs w:val="28"/>
        </w:rPr>
        <w:t>с</w:t>
      </w:r>
      <w:r w:rsidR="00082340" w:rsidRPr="001F7609">
        <w:rPr>
          <w:rFonts w:ascii="Times New Roman" w:eastAsia="Times New Roman" w:hAnsi="Times New Roman" w:cs="Times New Roman"/>
          <w:sz w:val="28"/>
          <w:szCs w:val="28"/>
        </w:rPr>
        <w:t>лова «</w:t>
      </w:r>
      <w:r w:rsidR="00757C31" w:rsidRPr="00757C31">
        <w:rPr>
          <w:rFonts w:ascii="Times New Roman" w:eastAsia="Times New Roman" w:hAnsi="Times New Roman" w:cs="Times New Roman"/>
          <w:sz w:val="28"/>
          <w:szCs w:val="28"/>
        </w:rPr>
        <w:t>–</w:t>
      </w:r>
      <w:r w:rsidR="00757C31">
        <w:rPr>
          <w:rFonts w:ascii="Times New Roman" w:eastAsia="Times New Roman" w:hAnsi="Times New Roman" w:cs="Times New Roman"/>
          <w:sz w:val="28"/>
          <w:szCs w:val="28"/>
        </w:rPr>
        <w:t xml:space="preserve"> </w:t>
      </w:r>
      <w:r w:rsidR="00082340" w:rsidRPr="001F7609">
        <w:rPr>
          <w:rFonts w:ascii="Times New Roman" w:eastAsia="Times New Roman" w:hAnsi="Times New Roman" w:cs="Times New Roman"/>
          <w:sz w:val="28"/>
          <w:szCs w:val="28"/>
        </w:rPr>
        <w:t>17 общеобразовательных организаций» заменить словами «</w:t>
      </w:r>
      <w:r w:rsidR="00757C31" w:rsidRPr="00757C31">
        <w:rPr>
          <w:rFonts w:ascii="Times New Roman" w:eastAsia="Times New Roman" w:hAnsi="Times New Roman" w:cs="Times New Roman"/>
          <w:sz w:val="28"/>
          <w:szCs w:val="28"/>
        </w:rPr>
        <w:t>–</w:t>
      </w:r>
      <w:r w:rsidR="00757C31">
        <w:rPr>
          <w:rFonts w:ascii="Times New Roman" w:eastAsia="Times New Roman" w:hAnsi="Times New Roman" w:cs="Times New Roman"/>
          <w:sz w:val="28"/>
          <w:szCs w:val="28"/>
        </w:rPr>
        <w:t xml:space="preserve"> </w:t>
      </w:r>
      <w:r w:rsidR="00082340" w:rsidRPr="001F7609">
        <w:rPr>
          <w:rFonts w:ascii="Times New Roman" w:eastAsia="Times New Roman" w:hAnsi="Times New Roman" w:cs="Times New Roman"/>
          <w:sz w:val="28"/>
          <w:szCs w:val="28"/>
        </w:rPr>
        <w:t>16 о</w:t>
      </w:r>
      <w:r w:rsidR="00757C31">
        <w:rPr>
          <w:rFonts w:ascii="Times New Roman" w:eastAsia="Times New Roman" w:hAnsi="Times New Roman" w:cs="Times New Roman"/>
          <w:sz w:val="28"/>
          <w:szCs w:val="28"/>
        </w:rPr>
        <w:t>бщеобразовательных организаций»;</w:t>
      </w:r>
    </w:p>
    <w:p w:rsidR="00082340" w:rsidRPr="001F7609" w:rsidRDefault="005D574E" w:rsidP="00082340">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8</w:t>
      </w:r>
      <w:r>
        <w:rPr>
          <w:rFonts w:ascii="Times New Roman" w:eastAsia="Times New Roman" w:hAnsi="Times New Roman" w:cs="Times New Roman"/>
          <w:sz w:val="28"/>
          <w:szCs w:val="28"/>
        </w:rPr>
        <w:t xml:space="preserve"> главы 2 </w:t>
      </w:r>
      <w:r w:rsidR="00757C31">
        <w:rPr>
          <w:rFonts w:ascii="Times New Roman" w:eastAsia="Times New Roman" w:hAnsi="Times New Roman" w:cs="Times New Roman"/>
          <w:sz w:val="28"/>
          <w:szCs w:val="28"/>
        </w:rPr>
        <w:t>с</w:t>
      </w:r>
      <w:r w:rsidR="00082340" w:rsidRPr="001F7609">
        <w:rPr>
          <w:rFonts w:ascii="Times New Roman" w:eastAsia="Times New Roman" w:hAnsi="Times New Roman" w:cs="Times New Roman"/>
          <w:sz w:val="28"/>
          <w:szCs w:val="28"/>
        </w:rPr>
        <w:t>лова «</w:t>
      </w:r>
      <w:r w:rsidR="00757C31" w:rsidRPr="00757C31">
        <w:rPr>
          <w:rFonts w:ascii="Times New Roman" w:eastAsia="Times New Roman" w:hAnsi="Times New Roman" w:cs="Times New Roman"/>
          <w:sz w:val="28"/>
          <w:szCs w:val="28"/>
        </w:rPr>
        <w:t>–</w:t>
      </w:r>
      <w:r w:rsidR="00757C31">
        <w:rPr>
          <w:rFonts w:ascii="Times New Roman" w:eastAsia="Times New Roman" w:hAnsi="Times New Roman" w:cs="Times New Roman"/>
          <w:sz w:val="28"/>
          <w:szCs w:val="28"/>
        </w:rPr>
        <w:t xml:space="preserve"> </w:t>
      </w:r>
      <w:r w:rsidR="00082340" w:rsidRPr="001F7609">
        <w:rPr>
          <w:rFonts w:ascii="Times New Roman" w:eastAsia="Times New Roman" w:hAnsi="Times New Roman" w:cs="Times New Roman"/>
          <w:sz w:val="28"/>
          <w:szCs w:val="28"/>
        </w:rPr>
        <w:t>15 организаций дополнительного образования (встроенные/пристроенные нежилые помещения) при общеобразовательных организациях» заменить словами «</w:t>
      </w:r>
      <w:r w:rsidR="00757C31" w:rsidRPr="00757C31">
        <w:rPr>
          <w:rFonts w:ascii="Times New Roman" w:eastAsia="Times New Roman" w:hAnsi="Times New Roman" w:cs="Times New Roman"/>
          <w:sz w:val="28"/>
          <w:szCs w:val="28"/>
        </w:rPr>
        <w:t>–</w:t>
      </w:r>
      <w:r w:rsidR="00757C31">
        <w:rPr>
          <w:rFonts w:ascii="Times New Roman" w:eastAsia="Times New Roman" w:hAnsi="Times New Roman" w:cs="Times New Roman"/>
          <w:sz w:val="28"/>
          <w:szCs w:val="28"/>
        </w:rPr>
        <w:t xml:space="preserve"> </w:t>
      </w:r>
      <w:r w:rsidR="00082340" w:rsidRPr="001F7609">
        <w:rPr>
          <w:rFonts w:ascii="Times New Roman" w:eastAsia="Times New Roman" w:hAnsi="Times New Roman" w:cs="Times New Roman"/>
          <w:sz w:val="28"/>
          <w:szCs w:val="28"/>
        </w:rPr>
        <w:t>13 организаций дополнительного образования (встроенные/пристроенные нежилые помещения) при об</w:t>
      </w:r>
      <w:r w:rsidR="00757C31">
        <w:rPr>
          <w:rFonts w:ascii="Times New Roman" w:eastAsia="Times New Roman" w:hAnsi="Times New Roman" w:cs="Times New Roman"/>
          <w:sz w:val="28"/>
          <w:szCs w:val="28"/>
        </w:rPr>
        <w:t>щеобразовательных организациях»;</w:t>
      </w:r>
    </w:p>
    <w:p w:rsidR="00082340" w:rsidRPr="001F7609" w:rsidRDefault="005D574E" w:rsidP="00082340">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8</w:t>
      </w:r>
      <w:r>
        <w:rPr>
          <w:rFonts w:ascii="Times New Roman" w:eastAsia="Times New Roman" w:hAnsi="Times New Roman" w:cs="Times New Roman"/>
          <w:sz w:val="28"/>
          <w:szCs w:val="28"/>
        </w:rPr>
        <w:t xml:space="preserve"> главы 2 </w:t>
      </w:r>
      <w:r w:rsidR="00757C31">
        <w:rPr>
          <w:rFonts w:ascii="Times New Roman" w:eastAsia="Times New Roman" w:hAnsi="Times New Roman" w:cs="Times New Roman"/>
          <w:sz w:val="28"/>
          <w:szCs w:val="28"/>
        </w:rPr>
        <w:t>с</w:t>
      </w:r>
      <w:r w:rsidR="00082340" w:rsidRPr="001F7609">
        <w:rPr>
          <w:rFonts w:ascii="Times New Roman" w:eastAsia="Times New Roman" w:hAnsi="Times New Roman" w:cs="Times New Roman"/>
          <w:sz w:val="28"/>
          <w:szCs w:val="28"/>
        </w:rPr>
        <w:t>лова «</w:t>
      </w:r>
      <w:r w:rsidR="00757C31" w:rsidRPr="00757C31">
        <w:rPr>
          <w:rFonts w:ascii="Times New Roman" w:eastAsia="Times New Roman" w:hAnsi="Times New Roman" w:cs="Times New Roman"/>
          <w:sz w:val="28"/>
          <w:szCs w:val="28"/>
        </w:rPr>
        <w:t>–</w:t>
      </w:r>
      <w:r w:rsidR="00757C31">
        <w:rPr>
          <w:rFonts w:ascii="Times New Roman" w:eastAsia="Times New Roman" w:hAnsi="Times New Roman" w:cs="Times New Roman"/>
          <w:sz w:val="28"/>
          <w:szCs w:val="28"/>
        </w:rPr>
        <w:t xml:space="preserve"> </w:t>
      </w:r>
      <w:r w:rsidR="00082340" w:rsidRPr="001F7609">
        <w:rPr>
          <w:rFonts w:ascii="Times New Roman" w:eastAsia="Times New Roman" w:hAnsi="Times New Roman" w:cs="Times New Roman"/>
          <w:sz w:val="28"/>
          <w:szCs w:val="28"/>
        </w:rPr>
        <w:t>2 организации дополнительного образования (встроенные/пристроенные нежилые помещения) при плавательных бассейнах» заменить словами «</w:t>
      </w:r>
      <w:r w:rsidR="00757C31" w:rsidRPr="00757C31">
        <w:rPr>
          <w:rFonts w:ascii="Times New Roman" w:eastAsia="Times New Roman" w:hAnsi="Times New Roman" w:cs="Times New Roman"/>
          <w:sz w:val="28"/>
          <w:szCs w:val="28"/>
        </w:rPr>
        <w:t>–</w:t>
      </w:r>
      <w:r w:rsidR="00757C31">
        <w:rPr>
          <w:rFonts w:ascii="Times New Roman" w:eastAsia="Times New Roman" w:hAnsi="Times New Roman" w:cs="Times New Roman"/>
          <w:sz w:val="28"/>
          <w:szCs w:val="28"/>
        </w:rPr>
        <w:t xml:space="preserve"> </w:t>
      </w:r>
      <w:r w:rsidR="00082340" w:rsidRPr="001F7609">
        <w:rPr>
          <w:rFonts w:ascii="Times New Roman" w:eastAsia="Times New Roman" w:hAnsi="Times New Roman" w:cs="Times New Roman"/>
          <w:sz w:val="28"/>
          <w:szCs w:val="28"/>
        </w:rPr>
        <w:t>1 организация дополнительного образования (встроенные/пристроенные нежилые помещения) при плавательных бассейнах»</w:t>
      </w:r>
      <w:r w:rsidR="00757C31">
        <w:rPr>
          <w:rFonts w:ascii="Times New Roman" w:eastAsia="Times New Roman" w:hAnsi="Times New Roman" w:cs="Times New Roman"/>
          <w:sz w:val="28"/>
          <w:szCs w:val="28"/>
        </w:rPr>
        <w:t>;</w:t>
      </w:r>
    </w:p>
    <w:p w:rsidR="00082340" w:rsidRPr="001F7609" w:rsidRDefault="005D574E" w:rsidP="00757C31">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8</w:t>
      </w:r>
      <w:r>
        <w:rPr>
          <w:rFonts w:ascii="Times New Roman" w:eastAsia="Times New Roman" w:hAnsi="Times New Roman" w:cs="Times New Roman"/>
          <w:sz w:val="28"/>
          <w:szCs w:val="28"/>
        </w:rPr>
        <w:t xml:space="preserve"> главы 2 </w:t>
      </w:r>
      <w:r w:rsidR="00757C31">
        <w:rPr>
          <w:rFonts w:ascii="Times New Roman" w:eastAsia="Times New Roman" w:hAnsi="Times New Roman" w:cs="Times New Roman"/>
          <w:sz w:val="28"/>
          <w:szCs w:val="28"/>
        </w:rPr>
        <w:t>о</w:t>
      </w:r>
      <w:r w:rsidR="00082340" w:rsidRPr="001F7609">
        <w:rPr>
          <w:rFonts w:ascii="Times New Roman" w:eastAsia="Times New Roman" w:hAnsi="Times New Roman" w:cs="Times New Roman"/>
          <w:sz w:val="28"/>
          <w:szCs w:val="28"/>
        </w:rPr>
        <w:t xml:space="preserve">бъекты социальной инфраструктуры в области образования местного значения планируемые для размещения дополнить </w:t>
      </w:r>
      <w:r>
        <w:rPr>
          <w:rFonts w:ascii="Times New Roman" w:eastAsia="Times New Roman" w:hAnsi="Times New Roman" w:cs="Times New Roman"/>
          <w:sz w:val="28"/>
          <w:szCs w:val="28"/>
        </w:rPr>
        <w:t>под</w:t>
      </w:r>
      <w:r w:rsidR="00082340" w:rsidRPr="001F7609">
        <w:rPr>
          <w:rFonts w:ascii="Times New Roman" w:eastAsia="Times New Roman" w:hAnsi="Times New Roman" w:cs="Times New Roman"/>
          <w:sz w:val="28"/>
          <w:szCs w:val="28"/>
        </w:rPr>
        <w:t xml:space="preserve">пунктами: </w:t>
      </w:r>
      <w:r w:rsidR="00757C31">
        <w:rPr>
          <w:rFonts w:ascii="Times New Roman" w:eastAsia="Times New Roman" w:hAnsi="Times New Roman" w:cs="Times New Roman"/>
          <w:sz w:val="28"/>
          <w:szCs w:val="28"/>
        </w:rPr>
        <w:t>«</w:t>
      </w:r>
      <w:r w:rsidR="00757C31" w:rsidRPr="00757C3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082340" w:rsidRPr="001F7609">
        <w:rPr>
          <w:rFonts w:ascii="Times New Roman" w:eastAsia="Times New Roman" w:hAnsi="Times New Roman" w:cs="Times New Roman"/>
          <w:sz w:val="28"/>
          <w:szCs w:val="28"/>
        </w:rPr>
        <w:t>1 МАОУ ДО «Эколого-биологический центр»;</w:t>
      </w:r>
      <w:r w:rsidR="00757C31">
        <w:rPr>
          <w:rFonts w:ascii="Times New Roman" w:eastAsia="Times New Roman" w:hAnsi="Times New Roman" w:cs="Times New Roman"/>
          <w:sz w:val="28"/>
          <w:szCs w:val="28"/>
        </w:rPr>
        <w:t xml:space="preserve"> </w:t>
      </w:r>
      <w:r w:rsidR="00757C31" w:rsidRPr="00757C3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082340" w:rsidRPr="001F7609">
        <w:rPr>
          <w:rFonts w:ascii="Times New Roman" w:eastAsia="Times New Roman" w:hAnsi="Times New Roman" w:cs="Times New Roman"/>
          <w:sz w:val="28"/>
          <w:szCs w:val="28"/>
        </w:rPr>
        <w:t>1 организац</w:t>
      </w:r>
      <w:r w:rsidR="00757C31">
        <w:rPr>
          <w:rFonts w:ascii="Times New Roman" w:eastAsia="Times New Roman" w:hAnsi="Times New Roman" w:cs="Times New Roman"/>
          <w:sz w:val="28"/>
          <w:szCs w:val="28"/>
        </w:rPr>
        <w:t>ия дополнительного образования»»;</w:t>
      </w:r>
    </w:p>
    <w:p w:rsidR="00082340" w:rsidRPr="003B4A76" w:rsidRDefault="005D574E" w:rsidP="00082340">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8</w:t>
      </w:r>
      <w:r>
        <w:rPr>
          <w:rFonts w:ascii="Times New Roman" w:eastAsia="Times New Roman" w:hAnsi="Times New Roman" w:cs="Times New Roman"/>
          <w:sz w:val="28"/>
          <w:szCs w:val="28"/>
        </w:rPr>
        <w:t xml:space="preserve"> главы 2 </w:t>
      </w:r>
      <w:r w:rsidR="00757C31" w:rsidRPr="003B4A76">
        <w:rPr>
          <w:rFonts w:ascii="Times New Roman" w:eastAsia="Times New Roman" w:hAnsi="Times New Roman" w:cs="Times New Roman"/>
          <w:sz w:val="28"/>
          <w:szCs w:val="28"/>
        </w:rPr>
        <w:t>и</w:t>
      </w:r>
      <w:r w:rsidR="00082340" w:rsidRPr="003B4A76">
        <w:rPr>
          <w:rFonts w:ascii="Times New Roman" w:eastAsia="Times New Roman" w:hAnsi="Times New Roman" w:cs="Times New Roman"/>
          <w:sz w:val="28"/>
          <w:szCs w:val="28"/>
        </w:rPr>
        <w:t>сключить слова «1 организация дополнительного образования (встроенные/пристроенные нежилые</w:t>
      </w:r>
      <w:r w:rsidR="00757C31" w:rsidRPr="003B4A76">
        <w:rPr>
          <w:rFonts w:ascii="Times New Roman" w:eastAsia="Times New Roman" w:hAnsi="Times New Roman" w:cs="Times New Roman"/>
          <w:sz w:val="28"/>
          <w:szCs w:val="28"/>
        </w:rPr>
        <w:t xml:space="preserve"> помещения) при керлинг-центре»;</w:t>
      </w:r>
      <w:r w:rsidR="00082340" w:rsidRPr="003B4A76">
        <w:rPr>
          <w:rFonts w:ascii="Times New Roman" w:eastAsia="Times New Roman" w:hAnsi="Times New Roman" w:cs="Times New Roman"/>
          <w:sz w:val="28"/>
          <w:szCs w:val="28"/>
        </w:rPr>
        <w:t xml:space="preserve"> </w:t>
      </w:r>
    </w:p>
    <w:p w:rsidR="00082340" w:rsidRPr="003B4A76" w:rsidRDefault="005D574E" w:rsidP="00082340">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8</w:t>
      </w:r>
      <w:r>
        <w:rPr>
          <w:rFonts w:ascii="Times New Roman" w:eastAsia="Times New Roman" w:hAnsi="Times New Roman" w:cs="Times New Roman"/>
          <w:sz w:val="28"/>
          <w:szCs w:val="28"/>
        </w:rPr>
        <w:t xml:space="preserve"> главы 2 </w:t>
      </w:r>
      <w:r w:rsidR="00757C31" w:rsidRPr="003B4A76">
        <w:rPr>
          <w:rFonts w:ascii="Times New Roman" w:eastAsia="Times New Roman" w:hAnsi="Times New Roman" w:cs="Times New Roman"/>
          <w:sz w:val="28"/>
          <w:szCs w:val="28"/>
        </w:rPr>
        <w:t>и</w:t>
      </w:r>
      <w:r w:rsidR="00082340" w:rsidRPr="003B4A76">
        <w:rPr>
          <w:rFonts w:ascii="Times New Roman" w:eastAsia="Times New Roman" w:hAnsi="Times New Roman" w:cs="Times New Roman"/>
          <w:sz w:val="28"/>
          <w:szCs w:val="28"/>
        </w:rPr>
        <w:t>сключ</w:t>
      </w:r>
      <w:r w:rsidR="00757C31" w:rsidRPr="003B4A76">
        <w:rPr>
          <w:rFonts w:ascii="Times New Roman" w:eastAsia="Times New Roman" w:hAnsi="Times New Roman" w:cs="Times New Roman"/>
          <w:sz w:val="28"/>
          <w:szCs w:val="28"/>
        </w:rPr>
        <w:t>ить слова «1 керлинг-центр»;</w:t>
      </w:r>
      <w:r w:rsidR="00082340" w:rsidRPr="003B4A76">
        <w:rPr>
          <w:rFonts w:ascii="Times New Roman" w:eastAsia="Times New Roman" w:hAnsi="Times New Roman" w:cs="Times New Roman"/>
          <w:sz w:val="28"/>
          <w:szCs w:val="28"/>
        </w:rPr>
        <w:t xml:space="preserve"> </w:t>
      </w:r>
    </w:p>
    <w:p w:rsidR="00082340" w:rsidRPr="003B4A76" w:rsidRDefault="005D574E" w:rsidP="00082340">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в пункте 8</w:t>
      </w:r>
      <w:r>
        <w:rPr>
          <w:rFonts w:ascii="Times New Roman" w:eastAsia="Times New Roman" w:hAnsi="Times New Roman" w:cs="Times New Roman"/>
          <w:sz w:val="28"/>
          <w:szCs w:val="28"/>
        </w:rPr>
        <w:t xml:space="preserve"> главы 2 </w:t>
      </w:r>
      <w:r w:rsidR="00757C31" w:rsidRPr="003B4A76">
        <w:rPr>
          <w:rFonts w:ascii="Times New Roman" w:eastAsia="Times New Roman" w:hAnsi="Times New Roman" w:cs="Times New Roman"/>
          <w:sz w:val="28"/>
          <w:szCs w:val="28"/>
        </w:rPr>
        <w:t>исключить слова «1 скалодром»;</w:t>
      </w:r>
    </w:p>
    <w:p w:rsidR="00E26DBE" w:rsidRPr="001F7609" w:rsidRDefault="00757C31" w:rsidP="00507F13">
      <w:pPr>
        <w:spacing w:after="0" w:line="240" w:lineRule="auto"/>
        <w:ind w:firstLine="709"/>
        <w:jc w:val="both"/>
        <w:rPr>
          <w:rFonts w:ascii="Times New Roman" w:eastAsia="Times New Roman" w:hAnsi="Times New Roman" w:cs="Times New Roman"/>
          <w:sz w:val="28"/>
          <w:szCs w:val="28"/>
        </w:rPr>
      </w:pPr>
      <w:r w:rsidRPr="00757C31">
        <w:rPr>
          <w:rFonts w:ascii="Times New Roman" w:eastAsia="Times New Roman" w:hAnsi="Times New Roman" w:cs="Times New Roman"/>
          <w:sz w:val="28"/>
          <w:szCs w:val="28"/>
        </w:rPr>
        <w:t>2</w:t>
      </w:r>
      <w:r>
        <w:rPr>
          <w:rFonts w:ascii="Times New Roman" w:eastAsia="Times New Roman" w:hAnsi="Times New Roman" w:cs="Times New Roman"/>
          <w:sz w:val="28"/>
          <w:szCs w:val="28"/>
        </w:rPr>
        <w:t>) в</w:t>
      </w:r>
      <w:r w:rsidR="00515840">
        <w:rPr>
          <w:rFonts w:ascii="Times New Roman" w:eastAsia="Times New Roman" w:hAnsi="Times New Roman" w:cs="Times New Roman"/>
          <w:sz w:val="28"/>
          <w:szCs w:val="28"/>
        </w:rPr>
        <w:t xml:space="preserve"> разделе II</w:t>
      </w:r>
      <w:r w:rsidR="00507F13" w:rsidRPr="001F7609">
        <w:rPr>
          <w:rFonts w:ascii="Times New Roman" w:eastAsia="Times New Roman" w:hAnsi="Times New Roman" w:cs="Times New Roman"/>
          <w:sz w:val="28"/>
          <w:szCs w:val="28"/>
        </w:rPr>
        <w:t xml:space="preserve"> </w:t>
      </w:r>
      <w:r w:rsidR="00515840">
        <w:rPr>
          <w:rFonts w:ascii="Times New Roman" w:eastAsia="Times New Roman" w:hAnsi="Times New Roman" w:cs="Times New Roman"/>
          <w:sz w:val="28"/>
          <w:szCs w:val="28"/>
        </w:rPr>
        <w:t>«</w:t>
      </w:r>
      <w:r w:rsidR="00507F13" w:rsidRPr="001F7609">
        <w:rPr>
          <w:rFonts w:ascii="Times New Roman" w:eastAsia="Times New Roman" w:hAnsi="Times New Roman" w:cs="Times New Roman"/>
          <w:sz w:val="28"/>
          <w:szCs w:val="28"/>
        </w:rPr>
        <w:t>Градостроительные регламенты в отношении земельных участков и объектов капитального строительства</w:t>
      </w:r>
      <w:r w:rsidR="00515840">
        <w:rPr>
          <w:rFonts w:ascii="Times New Roman" w:eastAsia="Times New Roman" w:hAnsi="Times New Roman" w:cs="Times New Roman"/>
          <w:sz w:val="28"/>
          <w:szCs w:val="28"/>
        </w:rPr>
        <w:t>»</w:t>
      </w:r>
      <w:r w:rsidR="00E26DBE" w:rsidRPr="001F7609">
        <w:rPr>
          <w:rFonts w:ascii="Times New Roman" w:eastAsia="Times New Roman" w:hAnsi="Times New Roman" w:cs="Times New Roman"/>
          <w:sz w:val="28"/>
          <w:szCs w:val="28"/>
        </w:rPr>
        <w:t>:</w:t>
      </w:r>
    </w:p>
    <w:p w:rsidR="00096CE4" w:rsidRPr="001F7609" w:rsidRDefault="00515840" w:rsidP="00096CE4">
      <w:pPr>
        <w:pStyle w:val="a5"/>
        <w:ind w:firstLine="709"/>
        <w:jc w:val="both"/>
        <w:rPr>
          <w:rFonts w:ascii="Times New Roman" w:hAnsi="Times New Roman" w:cs="Times New Roman"/>
          <w:sz w:val="28"/>
          <w:szCs w:val="27"/>
        </w:rPr>
      </w:pPr>
      <w:r>
        <w:rPr>
          <w:rFonts w:ascii="Times New Roman" w:hAnsi="Times New Roman" w:cs="Times New Roman"/>
          <w:sz w:val="28"/>
          <w:szCs w:val="27"/>
        </w:rPr>
        <w:t>п</w:t>
      </w:r>
      <w:r w:rsidRPr="001F7609">
        <w:rPr>
          <w:rFonts w:ascii="Times New Roman" w:hAnsi="Times New Roman" w:cs="Times New Roman"/>
          <w:sz w:val="28"/>
          <w:szCs w:val="27"/>
        </w:rPr>
        <w:t>ункт 7</w:t>
      </w:r>
      <w:r>
        <w:rPr>
          <w:rFonts w:ascii="Times New Roman" w:hAnsi="Times New Roman" w:cs="Times New Roman"/>
          <w:sz w:val="28"/>
          <w:szCs w:val="27"/>
        </w:rPr>
        <w:t xml:space="preserve"> статьи</w:t>
      </w:r>
      <w:r w:rsidR="005C2D5F" w:rsidRPr="001F7609">
        <w:rPr>
          <w:rFonts w:ascii="Times New Roman" w:hAnsi="Times New Roman" w:cs="Times New Roman"/>
          <w:sz w:val="28"/>
          <w:szCs w:val="27"/>
        </w:rPr>
        <w:t xml:space="preserve"> 19</w:t>
      </w:r>
      <w:r w:rsidR="00501315" w:rsidRPr="001F7609">
        <w:t xml:space="preserve"> </w:t>
      </w:r>
      <w:r w:rsidR="003B4A76">
        <w:t>«</w:t>
      </w:r>
      <w:r w:rsidR="00501315" w:rsidRPr="001F7609">
        <w:rPr>
          <w:rFonts w:ascii="Times New Roman" w:hAnsi="Times New Roman" w:cs="Times New Roman"/>
          <w:sz w:val="28"/>
          <w:szCs w:val="27"/>
        </w:rPr>
        <w:t>Особые условия содержания градостроительного регламента</w:t>
      </w:r>
      <w:r w:rsidR="003B4A76">
        <w:rPr>
          <w:rFonts w:ascii="Times New Roman" w:hAnsi="Times New Roman" w:cs="Times New Roman"/>
          <w:sz w:val="28"/>
          <w:szCs w:val="27"/>
        </w:rPr>
        <w:t>»</w:t>
      </w:r>
      <w:r w:rsidR="00501315" w:rsidRPr="001F7609">
        <w:rPr>
          <w:rFonts w:ascii="Times New Roman" w:hAnsi="Times New Roman" w:cs="Times New Roman"/>
          <w:sz w:val="28"/>
          <w:szCs w:val="27"/>
        </w:rPr>
        <w:t xml:space="preserve"> главы 3</w:t>
      </w:r>
      <w:r>
        <w:rPr>
          <w:rFonts w:ascii="Times New Roman" w:hAnsi="Times New Roman" w:cs="Times New Roman"/>
          <w:sz w:val="28"/>
          <w:szCs w:val="27"/>
        </w:rPr>
        <w:t xml:space="preserve"> </w:t>
      </w:r>
      <w:r w:rsidR="00096CE4" w:rsidRPr="001F7609">
        <w:rPr>
          <w:rFonts w:ascii="Times New Roman" w:hAnsi="Times New Roman" w:cs="Times New Roman"/>
          <w:sz w:val="28"/>
          <w:szCs w:val="27"/>
        </w:rPr>
        <w:t>изложить в следующей редакции:</w:t>
      </w:r>
    </w:p>
    <w:p w:rsidR="00096CE4" w:rsidRPr="001F7609" w:rsidRDefault="00096CE4" w:rsidP="00096CE4">
      <w:pPr>
        <w:pStyle w:val="a5"/>
        <w:ind w:firstLine="709"/>
        <w:jc w:val="both"/>
        <w:rPr>
          <w:rFonts w:ascii="Times New Roman" w:hAnsi="Times New Roman" w:cs="Times New Roman"/>
          <w:sz w:val="28"/>
          <w:szCs w:val="27"/>
        </w:rPr>
      </w:pPr>
      <w:r w:rsidRPr="001F7609">
        <w:rPr>
          <w:rFonts w:ascii="Times New Roman" w:hAnsi="Times New Roman" w:cs="Times New Roman"/>
          <w:sz w:val="28"/>
          <w:szCs w:val="27"/>
        </w:rPr>
        <w:t xml:space="preserve">«7.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охватывается содержанием всех видов разрешенного использования, установленных градостроительным регламентом, без отдельного указания. При проектировании новых и реконструкции существующих сетей инженерного обеспечения допускается только подземная прокладка линий электропередачи напряжением до 110 кВ включительно, сетей тепло-, водо- и газоснабжения, за исключением случаев, предусмотренных частью 8 настоящей </w:t>
      </w:r>
      <w:r w:rsidR="00757C31">
        <w:rPr>
          <w:rFonts w:ascii="Times New Roman" w:hAnsi="Times New Roman" w:cs="Times New Roman"/>
          <w:sz w:val="28"/>
          <w:szCs w:val="27"/>
        </w:rPr>
        <w:t>статьи»;</w:t>
      </w:r>
    </w:p>
    <w:p w:rsidR="009C2E92" w:rsidRPr="001F7609" w:rsidRDefault="00515840" w:rsidP="009C2E92">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7"/>
        </w:rPr>
        <w:t>статью</w:t>
      </w:r>
      <w:r w:rsidRPr="001F7609">
        <w:rPr>
          <w:rFonts w:ascii="Times New Roman" w:hAnsi="Times New Roman" w:cs="Times New Roman"/>
          <w:sz w:val="28"/>
          <w:szCs w:val="27"/>
        </w:rPr>
        <w:t xml:space="preserve"> 19</w:t>
      </w:r>
      <w:r w:rsidRPr="001F7609">
        <w:t xml:space="preserve"> </w:t>
      </w:r>
      <w:r>
        <w:t>«</w:t>
      </w:r>
      <w:r w:rsidRPr="001F7609">
        <w:rPr>
          <w:rFonts w:ascii="Times New Roman" w:hAnsi="Times New Roman" w:cs="Times New Roman"/>
          <w:sz w:val="28"/>
          <w:szCs w:val="27"/>
        </w:rPr>
        <w:t>Особые условия содержания градостроительного регламента</w:t>
      </w:r>
      <w:r>
        <w:rPr>
          <w:rFonts w:ascii="Times New Roman" w:hAnsi="Times New Roman" w:cs="Times New Roman"/>
          <w:sz w:val="28"/>
          <w:szCs w:val="27"/>
        </w:rPr>
        <w:t>»</w:t>
      </w:r>
      <w:r w:rsidRPr="001F7609">
        <w:rPr>
          <w:rFonts w:ascii="Times New Roman" w:hAnsi="Times New Roman" w:cs="Times New Roman"/>
          <w:sz w:val="28"/>
          <w:szCs w:val="27"/>
        </w:rPr>
        <w:t xml:space="preserve"> главы 3</w:t>
      </w:r>
      <w:r>
        <w:rPr>
          <w:rFonts w:ascii="Times New Roman" w:hAnsi="Times New Roman" w:cs="Times New Roman"/>
          <w:sz w:val="28"/>
          <w:szCs w:val="27"/>
        </w:rPr>
        <w:t xml:space="preserve"> </w:t>
      </w:r>
      <w:r w:rsidR="00757C31">
        <w:rPr>
          <w:rFonts w:ascii="Times New Roman" w:eastAsia="Times New Roman" w:hAnsi="Times New Roman" w:cs="Times New Roman"/>
          <w:sz w:val="28"/>
          <w:szCs w:val="28"/>
        </w:rPr>
        <w:t>д</w:t>
      </w:r>
      <w:r w:rsidR="009C2E92" w:rsidRPr="001F7609">
        <w:rPr>
          <w:rFonts w:ascii="Times New Roman" w:eastAsia="Times New Roman" w:hAnsi="Times New Roman" w:cs="Times New Roman"/>
          <w:sz w:val="28"/>
          <w:szCs w:val="28"/>
        </w:rPr>
        <w:t>ополнить пунктами 9, 10 следующего содержания:</w:t>
      </w:r>
    </w:p>
    <w:p w:rsidR="009C2E92" w:rsidRPr="001F7609" w:rsidRDefault="009C2E92" w:rsidP="009C2E92">
      <w:pPr>
        <w:pStyle w:val="a5"/>
        <w:ind w:firstLine="709"/>
        <w:jc w:val="both"/>
        <w:rPr>
          <w:rFonts w:ascii="Times New Roman" w:hAnsi="Times New Roman" w:cs="Times New Roman"/>
          <w:sz w:val="28"/>
          <w:szCs w:val="27"/>
        </w:rPr>
      </w:pPr>
      <w:r w:rsidRPr="001F7609">
        <w:rPr>
          <w:rFonts w:ascii="Times New Roman" w:hAnsi="Times New Roman" w:cs="Times New Roman"/>
          <w:sz w:val="28"/>
          <w:szCs w:val="27"/>
        </w:rPr>
        <w:t>«9. В надземном исполнении допускается строительство или реконструкция сетей электроснабжения объектов уличного освещения до 0,4 кВ включительно, линий электропередачи до 1 кВ, предназначенных для подключения светофорных объектов, муниципальных автопавильонов, в случаях отсутствия возможности строительства или реконструкции в подземном исполнении без нарушений действующей нормативно-технической документации, а также при наличии обоснованных отказов землепользователей, эксплуатирующих организаций, владельцев, пользователей инженерных сетей, имущества в строительстве или реконструкции объекта в подземном исполнении со ссы</w:t>
      </w:r>
      <w:r w:rsidR="006F0FAE" w:rsidRPr="001F7609">
        <w:rPr>
          <w:rFonts w:ascii="Times New Roman" w:hAnsi="Times New Roman" w:cs="Times New Roman"/>
          <w:sz w:val="28"/>
          <w:szCs w:val="27"/>
        </w:rPr>
        <w:t>лкой на нормативно-правовой акт.</w:t>
      </w:r>
    </w:p>
    <w:p w:rsidR="009C2E92" w:rsidRPr="001F7609" w:rsidRDefault="009C2E92" w:rsidP="009C2E92">
      <w:pPr>
        <w:pStyle w:val="a5"/>
        <w:ind w:firstLine="709"/>
        <w:jc w:val="both"/>
        <w:rPr>
          <w:rFonts w:ascii="Times New Roman" w:hAnsi="Times New Roman" w:cs="Times New Roman"/>
          <w:sz w:val="28"/>
          <w:szCs w:val="27"/>
        </w:rPr>
      </w:pPr>
      <w:r w:rsidRPr="001F7609">
        <w:rPr>
          <w:rFonts w:ascii="Times New Roman" w:hAnsi="Times New Roman" w:cs="Times New Roman"/>
          <w:sz w:val="28"/>
          <w:szCs w:val="27"/>
        </w:rPr>
        <w:t>10. При проектировании и строительстве тепло магистрали от улицы Энергостроителей до улицы Рационализаторов, вдоль улицы Электротехнической города Сургута, допускается прокладка в надземном исполнении в соответствии с требованиями СП 124.13330.2012. Свод правил. Тепловые сети. Актуализированная редакция СНиП 41-02-2003, при невозможности выполнить такую пр</w:t>
      </w:r>
      <w:r w:rsidR="00AA7706">
        <w:rPr>
          <w:rFonts w:ascii="Times New Roman" w:hAnsi="Times New Roman" w:cs="Times New Roman"/>
          <w:sz w:val="28"/>
          <w:szCs w:val="27"/>
        </w:rPr>
        <w:t>окладку в подземном исполнении»;</w:t>
      </w:r>
    </w:p>
    <w:p w:rsidR="00515840" w:rsidRPr="001F7609" w:rsidRDefault="00515840" w:rsidP="00515840">
      <w:pPr>
        <w:pStyle w:val="a5"/>
        <w:ind w:firstLine="709"/>
        <w:jc w:val="both"/>
        <w:rPr>
          <w:rFonts w:ascii="Times New Roman" w:hAnsi="Times New Roman" w:cs="Times New Roman"/>
          <w:sz w:val="28"/>
          <w:szCs w:val="27"/>
        </w:rPr>
      </w:pPr>
      <w:r>
        <w:rPr>
          <w:rFonts w:ascii="Times New Roman" w:hAnsi="Times New Roman" w:cs="Times New Roman"/>
          <w:sz w:val="28"/>
          <w:szCs w:val="27"/>
        </w:rPr>
        <w:t>в подпункте</w:t>
      </w:r>
      <w:r w:rsidRPr="001F7609">
        <w:rPr>
          <w:rFonts w:ascii="Times New Roman" w:hAnsi="Times New Roman" w:cs="Times New Roman"/>
          <w:sz w:val="28"/>
          <w:szCs w:val="27"/>
        </w:rPr>
        <w:t xml:space="preserve"> 2 «Хранение автотранспорта»</w:t>
      </w:r>
      <w:r w:rsidRPr="00515840">
        <w:rPr>
          <w:rFonts w:ascii="Times New Roman" w:hAnsi="Times New Roman" w:cs="Times New Roman"/>
          <w:sz w:val="28"/>
          <w:szCs w:val="27"/>
        </w:rPr>
        <w:t xml:space="preserve"> </w:t>
      </w:r>
      <w:r>
        <w:rPr>
          <w:rFonts w:ascii="Times New Roman" w:hAnsi="Times New Roman" w:cs="Times New Roman"/>
          <w:sz w:val="28"/>
          <w:szCs w:val="27"/>
        </w:rPr>
        <w:t xml:space="preserve">пункта 2 статьи 20.1.3 </w:t>
      </w:r>
      <w:r w:rsidRPr="001F7609">
        <w:rPr>
          <w:rFonts w:ascii="Times New Roman" w:hAnsi="Times New Roman" w:cs="Times New Roman"/>
          <w:sz w:val="28"/>
          <w:szCs w:val="27"/>
        </w:rPr>
        <w:t xml:space="preserve">Ж3. </w:t>
      </w:r>
      <w:r>
        <w:rPr>
          <w:rFonts w:ascii="Times New Roman" w:hAnsi="Times New Roman" w:cs="Times New Roman"/>
          <w:sz w:val="28"/>
          <w:szCs w:val="27"/>
        </w:rPr>
        <w:t>«</w:t>
      </w:r>
      <w:r w:rsidRPr="001F7609">
        <w:rPr>
          <w:rFonts w:ascii="Times New Roman" w:hAnsi="Times New Roman" w:cs="Times New Roman"/>
          <w:sz w:val="28"/>
          <w:szCs w:val="27"/>
        </w:rPr>
        <w:t>Зона застройки среднеэтажными жилыми домами</w:t>
      </w:r>
      <w:r>
        <w:rPr>
          <w:rFonts w:ascii="Times New Roman" w:hAnsi="Times New Roman" w:cs="Times New Roman"/>
          <w:sz w:val="28"/>
          <w:szCs w:val="27"/>
        </w:rPr>
        <w:t xml:space="preserve">» главы 3 </w:t>
      </w:r>
      <w:r w:rsidRPr="001F7609">
        <w:rPr>
          <w:rFonts w:ascii="Times New Roman" w:hAnsi="Times New Roman" w:cs="Times New Roman"/>
          <w:sz w:val="28"/>
          <w:szCs w:val="27"/>
        </w:rPr>
        <w:t>в столбце «Предельная высота зданий (м)»</w:t>
      </w:r>
      <w:r>
        <w:rPr>
          <w:rFonts w:ascii="Times New Roman" w:hAnsi="Times New Roman" w:cs="Times New Roman"/>
          <w:sz w:val="28"/>
          <w:szCs w:val="27"/>
        </w:rPr>
        <w:t xml:space="preserve"> цифры «20» заменить цифрой «4»;</w:t>
      </w:r>
    </w:p>
    <w:p w:rsidR="00515840" w:rsidRDefault="00515840" w:rsidP="0053127D">
      <w:pPr>
        <w:pStyle w:val="a5"/>
        <w:ind w:firstLine="709"/>
        <w:jc w:val="both"/>
        <w:rPr>
          <w:rFonts w:ascii="Times New Roman" w:hAnsi="Times New Roman" w:cs="Times New Roman"/>
          <w:sz w:val="28"/>
          <w:szCs w:val="27"/>
        </w:rPr>
      </w:pPr>
      <w:r>
        <w:rPr>
          <w:rFonts w:ascii="Times New Roman" w:hAnsi="Times New Roman" w:cs="Times New Roman"/>
          <w:sz w:val="28"/>
          <w:szCs w:val="27"/>
        </w:rPr>
        <w:t>в подпункте</w:t>
      </w:r>
      <w:r w:rsidRPr="001F7609">
        <w:rPr>
          <w:rFonts w:ascii="Times New Roman" w:hAnsi="Times New Roman" w:cs="Times New Roman"/>
          <w:sz w:val="28"/>
          <w:szCs w:val="27"/>
        </w:rPr>
        <w:t xml:space="preserve"> 2 «Хранение автотранспорта»</w:t>
      </w:r>
      <w:r>
        <w:rPr>
          <w:rFonts w:ascii="Times New Roman" w:hAnsi="Times New Roman" w:cs="Times New Roman"/>
          <w:sz w:val="28"/>
          <w:szCs w:val="27"/>
        </w:rPr>
        <w:t xml:space="preserve"> </w:t>
      </w:r>
      <w:r w:rsidRPr="001F7609">
        <w:rPr>
          <w:rFonts w:ascii="Times New Roman" w:hAnsi="Times New Roman" w:cs="Times New Roman"/>
          <w:sz w:val="28"/>
          <w:szCs w:val="27"/>
        </w:rPr>
        <w:t xml:space="preserve">пункта 3 статьи </w:t>
      </w:r>
      <w:r>
        <w:rPr>
          <w:rFonts w:ascii="Times New Roman" w:hAnsi="Times New Roman" w:cs="Times New Roman"/>
          <w:sz w:val="28"/>
          <w:szCs w:val="27"/>
        </w:rPr>
        <w:t>20.1.4</w:t>
      </w:r>
      <w:r w:rsidRPr="001F7609">
        <w:rPr>
          <w:rFonts w:ascii="Times New Roman" w:hAnsi="Times New Roman" w:cs="Times New Roman"/>
          <w:sz w:val="28"/>
          <w:szCs w:val="27"/>
        </w:rPr>
        <w:t xml:space="preserve"> Ж4. </w:t>
      </w:r>
      <w:r>
        <w:rPr>
          <w:rFonts w:ascii="Times New Roman" w:hAnsi="Times New Roman" w:cs="Times New Roman"/>
          <w:sz w:val="28"/>
          <w:szCs w:val="27"/>
        </w:rPr>
        <w:t>«</w:t>
      </w:r>
      <w:r w:rsidRPr="001F7609">
        <w:rPr>
          <w:rFonts w:ascii="Times New Roman" w:hAnsi="Times New Roman" w:cs="Times New Roman"/>
          <w:sz w:val="28"/>
          <w:szCs w:val="27"/>
        </w:rPr>
        <w:t>Зона застройки многоэтажными жилыми домами</w:t>
      </w:r>
      <w:r>
        <w:rPr>
          <w:rFonts w:ascii="Times New Roman" w:hAnsi="Times New Roman" w:cs="Times New Roman"/>
          <w:sz w:val="28"/>
          <w:szCs w:val="27"/>
        </w:rPr>
        <w:t xml:space="preserve">» главы 3 </w:t>
      </w:r>
      <w:r w:rsidRPr="001F7609">
        <w:rPr>
          <w:rFonts w:ascii="Times New Roman" w:hAnsi="Times New Roman" w:cs="Times New Roman"/>
          <w:sz w:val="28"/>
          <w:szCs w:val="27"/>
        </w:rPr>
        <w:t>в столбце «Предельная высота зданий (м)»</w:t>
      </w:r>
      <w:r>
        <w:rPr>
          <w:rFonts w:ascii="Times New Roman" w:hAnsi="Times New Roman" w:cs="Times New Roman"/>
          <w:sz w:val="28"/>
          <w:szCs w:val="27"/>
        </w:rPr>
        <w:t xml:space="preserve"> цифры «20» заменить цифрой «4»;</w:t>
      </w:r>
    </w:p>
    <w:p w:rsidR="00515840" w:rsidRDefault="00515840" w:rsidP="0053127D">
      <w:pPr>
        <w:pStyle w:val="a5"/>
        <w:ind w:firstLine="709"/>
        <w:jc w:val="both"/>
        <w:rPr>
          <w:rFonts w:ascii="Times New Roman" w:hAnsi="Times New Roman" w:cs="Times New Roman"/>
          <w:sz w:val="28"/>
          <w:szCs w:val="27"/>
        </w:rPr>
      </w:pPr>
      <w:r>
        <w:rPr>
          <w:rFonts w:ascii="Times New Roman" w:hAnsi="Times New Roman" w:cs="Times New Roman"/>
          <w:sz w:val="28"/>
          <w:szCs w:val="27"/>
        </w:rPr>
        <w:t xml:space="preserve">в подпункте </w:t>
      </w:r>
      <w:r w:rsidRPr="001F7609">
        <w:rPr>
          <w:rFonts w:ascii="Times New Roman" w:hAnsi="Times New Roman" w:cs="Times New Roman"/>
          <w:sz w:val="28"/>
          <w:szCs w:val="27"/>
        </w:rPr>
        <w:t>1 «Хранение автотранспорта»</w:t>
      </w:r>
      <w:r w:rsidRPr="00515840">
        <w:rPr>
          <w:rFonts w:ascii="Times New Roman" w:hAnsi="Times New Roman" w:cs="Times New Roman"/>
          <w:sz w:val="28"/>
          <w:szCs w:val="27"/>
        </w:rPr>
        <w:t xml:space="preserve"> </w:t>
      </w:r>
      <w:r w:rsidRPr="001F7609">
        <w:rPr>
          <w:rFonts w:ascii="Times New Roman" w:hAnsi="Times New Roman" w:cs="Times New Roman"/>
          <w:sz w:val="28"/>
          <w:szCs w:val="27"/>
        </w:rPr>
        <w:t xml:space="preserve">пункта 2 статьи </w:t>
      </w:r>
      <w:r>
        <w:rPr>
          <w:rFonts w:ascii="Times New Roman" w:hAnsi="Times New Roman" w:cs="Times New Roman"/>
          <w:sz w:val="28"/>
          <w:szCs w:val="27"/>
        </w:rPr>
        <w:t>20.2.1</w:t>
      </w:r>
      <w:r w:rsidRPr="001F7609">
        <w:rPr>
          <w:rFonts w:ascii="Times New Roman" w:hAnsi="Times New Roman" w:cs="Times New Roman"/>
          <w:sz w:val="28"/>
          <w:szCs w:val="27"/>
        </w:rPr>
        <w:t xml:space="preserve"> ОД1. </w:t>
      </w:r>
      <w:r>
        <w:rPr>
          <w:rFonts w:ascii="Times New Roman" w:hAnsi="Times New Roman" w:cs="Times New Roman"/>
          <w:sz w:val="28"/>
          <w:szCs w:val="27"/>
        </w:rPr>
        <w:t>«</w:t>
      </w:r>
      <w:r w:rsidRPr="001F7609">
        <w:rPr>
          <w:rFonts w:ascii="Times New Roman" w:hAnsi="Times New Roman" w:cs="Times New Roman"/>
          <w:sz w:val="28"/>
          <w:szCs w:val="27"/>
        </w:rPr>
        <w:t>Зона административно-деловой застройки</w:t>
      </w:r>
      <w:r>
        <w:rPr>
          <w:rFonts w:ascii="Times New Roman" w:hAnsi="Times New Roman" w:cs="Times New Roman"/>
          <w:sz w:val="28"/>
          <w:szCs w:val="27"/>
        </w:rPr>
        <w:t>»</w:t>
      </w:r>
      <w:r w:rsidRPr="00515840">
        <w:rPr>
          <w:rFonts w:ascii="Times New Roman" w:hAnsi="Times New Roman" w:cs="Times New Roman"/>
          <w:sz w:val="28"/>
          <w:szCs w:val="27"/>
        </w:rPr>
        <w:t xml:space="preserve"> </w:t>
      </w:r>
      <w:r w:rsidR="005C7D48">
        <w:rPr>
          <w:rFonts w:ascii="Times New Roman" w:hAnsi="Times New Roman" w:cs="Times New Roman"/>
          <w:sz w:val="28"/>
          <w:szCs w:val="27"/>
        </w:rPr>
        <w:t xml:space="preserve">главы 3 </w:t>
      </w:r>
      <w:r w:rsidRPr="001F7609">
        <w:rPr>
          <w:rFonts w:ascii="Times New Roman" w:hAnsi="Times New Roman" w:cs="Times New Roman"/>
          <w:sz w:val="28"/>
          <w:szCs w:val="27"/>
        </w:rPr>
        <w:t>в столбце «Предельная высота зданий (м)»</w:t>
      </w:r>
      <w:r>
        <w:rPr>
          <w:rFonts w:ascii="Times New Roman" w:hAnsi="Times New Roman" w:cs="Times New Roman"/>
          <w:sz w:val="28"/>
          <w:szCs w:val="27"/>
        </w:rPr>
        <w:t xml:space="preserve"> цифры «20» заменить цифрой «4»;</w:t>
      </w:r>
    </w:p>
    <w:p w:rsidR="00172B65" w:rsidRDefault="00515840" w:rsidP="00172B65">
      <w:pPr>
        <w:pStyle w:val="a5"/>
        <w:ind w:firstLine="709"/>
        <w:jc w:val="both"/>
        <w:rPr>
          <w:rFonts w:ascii="Times New Roman" w:hAnsi="Times New Roman" w:cs="Times New Roman"/>
          <w:sz w:val="28"/>
          <w:szCs w:val="27"/>
        </w:rPr>
      </w:pPr>
      <w:r>
        <w:rPr>
          <w:rFonts w:ascii="Times New Roman" w:hAnsi="Times New Roman" w:cs="Times New Roman"/>
          <w:sz w:val="28"/>
          <w:szCs w:val="27"/>
        </w:rPr>
        <w:t xml:space="preserve">в подпункте </w:t>
      </w:r>
      <w:r w:rsidRPr="001F7609">
        <w:rPr>
          <w:rFonts w:ascii="Times New Roman" w:hAnsi="Times New Roman" w:cs="Times New Roman"/>
          <w:sz w:val="28"/>
          <w:szCs w:val="27"/>
        </w:rPr>
        <w:t>1 «Хранение автотранспорта»</w:t>
      </w:r>
      <w:r w:rsidRPr="00515840">
        <w:rPr>
          <w:rFonts w:ascii="Times New Roman" w:hAnsi="Times New Roman" w:cs="Times New Roman"/>
          <w:sz w:val="28"/>
          <w:szCs w:val="27"/>
        </w:rPr>
        <w:t xml:space="preserve"> </w:t>
      </w:r>
      <w:r>
        <w:rPr>
          <w:rFonts w:ascii="Times New Roman" w:hAnsi="Times New Roman" w:cs="Times New Roman"/>
          <w:sz w:val="28"/>
          <w:szCs w:val="27"/>
        </w:rPr>
        <w:t>пункта 2 статьи 20.2.2</w:t>
      </w:r>
      <w:r w:rsidRPr="001F7609">
        <w:rPr>
          <w:rFonts w:ascii="Times New Roman" w:hAnsi="Times New Roman" w:cs="Times New Roman"/>
          <w:sz w:val="28"/>
          <w:szCs w:val="27"/>
        </w:rPr>
        <w:t xml:space="preserve"> ОД2. </w:t>
      </w:r>
      <w:r>
        <w:rPr>
          <w:rFonts w:ascii="Times New Roman" w:hAnsi="Times New Roman" w:cs="Times New Roman"/>
          <w:sz w:val="28"/>
          <w:szCs w:val="27"/>
        </w:rPr>
        <w:t>«</w:t>
      </w:r>
      <w:r w:rsidRPr="001F7609">
        <w:rPr>
          <w:rFonts w:ascii="Times New Roman" w:hAnsi="Times New Roman" w:cs="Times New Roman"/>
          <w:sz w:val="28"/>
          <w:szCs w:val="27"/>
        </w:rPr>
        <w:t>Зона коммерческого назначения</w:t>
      </w:r>
      <w:r>
        <w:rPr>
          <w:rFonts w:ascii="Times New Roman" w:hAnsi="Times New Roman" w:cs="Times New Roman"/>
          <w:sz w:val="28"/>
          <w:szCs w:val="27"/>
        </w:rPr>
        <w:t>»</w:t>
      </w:r>
      <w:r w:rsidR="005C7D48" w:rsidRPr="005C7D48">
        <w:rPr>
          <w:rFonts w:ascii="Times New Roman" w:hAnsi="Times New Roman" w:cs="Times New Roman"/>
          <w:sz w:val="28"/>
          <w:szCs w:val="27"/>
        </w:rPr>
        <w:t xml:space="preserve"> </w:t>
      </w:r>
      <w:r w:rsidR="005C7D48">
        <w:rPr>
          <w:rFonts w:ascii="Times New Roman" w:hAnsi="Times New Roman" w:cs="Times New Roman"/>
          <w:sz w:val="28"/>
          <w:szCs w:val="27"/>
        </w:rPr>
        <w:t>главы 3</w:t>
      </w:r>
      <w:r>
        <w:rPr>
          <w:rFonts w:ascii="Times New Roman" w:hAnsi="Times New Roman" w:cs="Times New Roman"/>
          <w:sz w:val="28"/>
          <w:szCs w:val="27"/>
        </w:rPr>
        <w:t xml:space="preserve"> </w:t>
      </w:r>
      <w:r w:rsidR="00172B65" w:rsidRPr="001F7609">
        <w:rPr>
          <w:rFonts w:ascii="Times New Roman" w:hAnsi="Times New Roman" w:cs="Times New Roman"/>
          <w:sz w:val="28"/>
          <w:szCs w:val="27"/>
        </w:rPr>
        <w:t>в столбце «Предельная высота зданий (м)»</w:t>
      </w:r>
      <w:r w:rsidR="00AA7706">
        <w:rPr>
          <w:rFonts w:ascii="Times New Roman" w:hAnsi="Times New Roman" w:cs="Times New Roman"/>
          <w:sz w:val="28"/>
          <w:szCs w:val="27"/>
        </w:rPr>
        <w:t xml:space="preserve"> цифры «20» заменить цифрой «4»;</w:t>
      </w:r>
    </w:p>
    <w:p w:rsidR="005C2D5F" w:rsidRPr="001F7609" w:rsidRDefault="005C7D48" w:rsidP="005C7D48">
      <w:pPr>
        <w:pStyle w:val="a5"/>
        <w:ind w:firstLine="709"/>
        <w:jc w:val="both"/>
        <w:rPr>
          <w:rFonts w:ascii="Times New Roman" w:hAnsi="Times New Roman" w:cs="Times New Roman"/>
          <w:sz w:val="28"/>
          <w:szCs w:val="27"/>
        </w:rPr>
      </w:pPr>
      <w:r>
        <w:rPr>
          <w:rFonts w:ascii="Times New Roman" w:hAnsi="Times New Roman" w:cs="Times New Roman"/>
          <w:sz w:val="28"/>
          <w:szCs w:val="27"/>
        </w:rPr>
        <w:t>пункт 2 статьи 20.2.2</w:t>
      </w:r>
      <w:r w:rsidRPr="001F7609">
        <w:rPr>
          <w:rFonts w:ascii="Times New Roman" w:hAnsi="Times New Roman" w:cs="Times New Roman"/>
          <w:sz w:val="28"/>
          <w:szCs w:val="27"/>
        </w:rPr>
        <w:t xml:space="preserve"> ОД2. </w:t>
      </w:r>
      <w:r>
        <w:rPr>
          <w:rFonts w:ascii="Times New Roman" w:hAnsi="Times New Roman" w:cs="Times New Roman"/>
          <w:sz w:val="28"/>
          <w:szCs w:val="27"/>
        </w:rPr>
        <w:t>«</w:t>
      </w:r>
      <w:r w:rsidRPr="001F7609">
        <w:rPr>
          <w:rFonts w:ascii="Times New Roman" w:hAnsi="Times New Roman" w:cs="Times New Roman"/>
          <w:sz w:val="28"/>
          <w:szCs w:val="27"/>
        </w:rPr>
        <w:t>Зона коммерческого назначения</w:t>
      </w:r>
      <w:r>
        <w:rPr>
          <w:rFonts w:ascii="Times New Roman" w:hAnsi="Times New Roman" w:cs="Times New Roman"/>
          <w:sz w:val="28"/>
          <w:szCs w:val="27"/>
        </w:rPr>
        <w:t xml:space="preserve">» главы 3 </w:t>
      </w:r>
      <w:r w:rsidR="00C54A02" w:rsidRPr="001F7609">
        <w:rPr>
          <w:rFonts w:ascii="Times New Roman" w:hAnsi="Times New Roman" w:cs="Times New Roman"/>
          <w:sz w:val="28"/>
          <w:szCs w:val="27"/>
        </w:rPr>
        <w:t>дополнить</w:t>
      </w:r>
      <w:r>
        <w:rPr>
          <w:rFonts w:ascii="Times New Roman" w:hAnsi="Times New Roman" w:cs="Times New Roman"/>
          <w:sz w:val="28"/>
          <w:szCs w:val="27"/>
        </w:rPr>
        <w:t xml:space="preserve"> </w:t>
      </w:r>
      <w:r w:rsidR="00C54A02" w:rsidRPr="001F7609">
        <w:rPr>
          <w:rFonts w:ascii="Times New Roman" w:hAnsi="Times New Roman" w:cs="Times New Roman"/>
          <w:sz w:val="28"/>
          <w:szCs w:val="27"/>
        </w:rPr>
        <w:t>подпунктом 11 условно разрешенным</w:t>
      </w:r>
      <w:r w:rsidR="005C2D5F" w:rsidRPr="001F7609">
        <w:rPr>
          <w:rFonts w:ascii="Times New Roman" w:hAnsi="Times New Roman" w:cs="Times New Roman"/>
          <w:sz w:val="28"/>
          <w:szCs w:val="27"/>
        </w:rPr>
        <w:t xml:space="preserve"> вид</w:t>
      </w:r>
      <w:r w:rsidR="00C54A02" w:rsidRPr="001F7609">
        <w:rPr>
          <w:rFonts w:ascii="Times New Roman" w:hAnsi="Times New Roman" w:cs="Times New Roman"/>
          <w:sz w:val="28"/>
          <w:szCs w:val="27"/>
        </w:rPr>
        <w:t>ом</w:t>
      </w:r>
      <w:r w:rsidR="005C2D5F" w:rsidRPr="001F7609">
        <w:rPr>
          <w:rFonts w:ascii="Times New Roman" w:hAnsi="Times New Roman" w:cs="Times New Roman"/>
          <w:sz w:val="28"/>
          <w:szCs w:val="27"/>
        </w:rPr>
        <w:t xml:space="preserve"> использования зоны ОД2 следующего содержания:</w:t>
      </w:r>
    </w:p>
    <w:tbl>
      <w:tblPr>
        <w:tblStyle w:val="ad"/>
        <w:tblW w:w="0" w:type="auto"/>
        <w:tblLook w:val="04A0" w:firstRow="1" w:lastRow="0" w:firstColumn="1" w:lastColumn="0" w:noHBand="0" w:noVBand="1"/>
      </w:tblPr>
      <w:tblGrid>
        <w:gridCol w:w="423"/>
        <w:gridCol w:w="932"/>
        <w:gridCol w:w="422"/>
        <w:gridCol w:w="1507"/>
        <w:gridCol w:w="1630"/>
        <w:gridCol w:w="1222"/>
        <w:gridCol w:w="519"/>
        <w:gridCol w:w="299"/>
        <w:gridCol w:w="1222"/>
        <w:gridCol w:w="1452"/>
      </w:tblGrid>
      <w:tr w:rsidR="00304877" w:rsidRPr="001F7609" w:rsidTr="0021177F">
        <w:tc>
          <w:tcPr>
            <w:tcW w:w="389" w:type="dxa"/>
          </w:tcPr>
          <w:p w:rsidR="00304877" w:rsidRPr="001F7609" w:rsidRDefault="00304877" w:rsidP="00304877">
            <w:pPr>
              <w:pStyle w:val="a5"/>
              <w:jc w:val="both"/>
              <w:rPr>
                <w:rFonts w:ascii="Times New Roman" w:hAnsi="Times New Roman" w:cs="Times New Roman"/>
                <w:sz w:val="20"/>
                <w:szCs w:val="20"/>
              </w:rPr>
            </w:pPr>
            <w:r w:rsidRPr="001F7609">
              <w:rPr>
                <w:rFonts w:ascii="Times New Roman" w:hAnsi="Times New Roman" w:cs="Times New Roman"/>
                <w:sz w:val="20"/>
                <w:szCs w:val="20"/>
              </w:rPr>
              <w:t>11.</w:t>
            </w:r>
          </w:p>
        </w:tc>
        <w:tc>
          <w:tcPr>
            <w:tcW w:w="1015" w:type="dxa"/>
          </w:tcPr>
          <w:p w:rsidR="00304877" w:rsidRPr="001F7609" w:rsidRDefault="00304877" w:rsidP="00304877">
            <w:pPr>
              <w:pStyle w:val="a5"/>
              <w:jc w:val="both"/>
              <w:rPr>
                <w:rFonts w:ascii="Times New Roman" w:hAnsi="Times New Roman" w:cs="Times New Roman"/>
                <w:sz w:val="20"/>
                <w:szCs w:val="20"/>
              </w:rPr>
            </w:pPr>
            <w:r w:rsidRPr="001F7609">
              <w:rPr>
                <w:rFonts w:ascii="Times New Roman" w:hAnsi="Times New Roman" w:cs="Times New Roman"/>
                <w:sz w:val="20"/>
                <w:szCs w:val="20"/>
              </w:rPr>
              <w:t>Водный транспорт</w:t>
            </w:r>
          </w:p>
        </w:tc>
        <w:tc>
          <w:tcPr>
            <w:tcW w:w="900" w:type="dxa"/>
          </w:tcPr>
          <w:p w:rsidR="00304877" w:rsidRPr="001F7609" w:rsidRDefault="00304877" w:rsidP="00304877">
            <w:pPr>
              <w:pStyle w:val="a5"/>
              <w:jc w:val="both"/>
              <w:rPr>
                <w:rFonts w:ascii="Times New Roman" w:hAnsi="Times New Roman" w:cs="Times New Roman"/>
                <w:sz w:val="20"/>
                <w:szCs w:val="20"/>
              </w:rPr>
            </w:pPr>
            <w:r w:rsidRPr="001F7609">
              <w:rPr>
                <w:rFonts w:ascii="Times New Roman" w:hAnsi="Times New Roman" w:cs="Times New Roman"/>
                <w:sz w:val="20"/>
                <w:szCs w:val="20"/>
              </w:rPr>
              <w:t>7.3</w:t>
            </w:r>
          </w:p>
        </w:tc>
        <w:tc>
          <w:tcPr>
            <w:tcW w:w="1216" w:type="dxa"/>
          </w:tcPr>
          <w:p w:rsidR="00304877" w:rsidRPr="001F7609" w:rsidRDefault="00304877" w:rsidP="00304877">
            <w:pPr>
              <w:pStyle w:val="a5"/>
              <w:jc w:val="both"/>
              <w:rPr>
                <w:rFonts w:ascii="Times New Roman" w:hAnsi="Times New Roman" w:cs="Times New Roman"/>
                <w:sz w:val="20"/>
                <w:szCs w:val="20"/>
              </w:rPr>
            </w:pPr>
            <w:r w:rsidRPr="001F7609">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w:t>
            </w:r>
            <w:r w:rsidRPr="001F7609">
              <w:rPr>
                <w:rFonts w:ascii="Times New Roman" w:hAnsi="Times New Roman" w:cs="Times New Roman"/>
                <w:sz w:val="20"/>
                <w:szCs w:val="20"/>
              </w:rPr>
              <w:b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311" w:type="dxa"/>
          </w:tcPr>
          <w:p w:rsidR="00304877" w:rsidRPr="001F7609" w:rsidRDefault="00304877" w:rsidP="00304877">
            <w:pPr>
              <w:pStyle w:val="a5"/>
              <w:jc w:val="both"/>
              <w:rPr>
                <w:rFonts w:ascii="Times New Roman" w:hAnsi="Times New Roman" w:cs="Times New Roman"/>
                <w:sz w:val="20"/>
                <w:szCs w:val="20"/>
              </w:rPr>
            </w:pPr>
            <w:r w:rsidRPr="001F7609">
              <w:rPr>
                <w:rFonts w:ascii="Times New Roman" w:eastAsia="Times New Roman" w:hAnsi="Times New Roman" w:cs="Times New Roman"/>
                <w:sz w:val="20"/>
                <w:szCs w:val="20"/>
              </w:rPr>
              <w:t>Размеры земельных участков определяются</w:t>
            </w:r>
            <w:r w:rsidRPr="001F7609">
              <w:rPr>
                <w:rFonts w:ascii="Times New Roman" w:hAnsi="Times New Roman" w:cs="Times New Roman"/>
                <w:sz w:val="20"/>
                <w:szCs w:val="20"/>
              </w:rPr>
              <w:t xml:space="preserve"> </w:t>
            </w:r>
            <w:r w:rsidRPr="001F7609">
              <w:rPr>
                <w:rFonts w:ascii="Times New Roman" w:eastAsia="Times New Roman" w:hAnsi="Times New Roman" w:cs="Times New Roman"/>
                <w:sz w:val="20"/>
                <w:szCs w:val="20"/>
              </w:rPr>
              <w:t xml:space="preserve">в соответствии с </w:t>
            </w:r>
            <w:r w:rsidRPr="001F7609">
              <w:rPr>
                <w:rFonts w:ascii="Times New Roman" w:hAnsi="Times New Roman" w:cs="Times New Roman"/>
                <w:sz w:val="20"/>
                <w:szCs w:val="20"/>
              </w:rPr>
              <w:t xml:space="preserve">региональными нормативами градостроительного проектирования Ханты-Мансийского автономного </w:t>
            </w:r>
            <w:r w:rsidRPr="001F7609">
              <w:rPr>
                <w:rFonts w:ascii="Times New Roman" w:hAnsi="Times New Roman" w:cs="Times New Roman"/>
                <w:sz w:val="20"/>
                <w:szCs w:val="20"/>
              </w:rPr>
              <w:br/>
              <w:t>округа – Югры, местными нормативами градостроительного проектирования на территории муниципального образования городской округ Сургут</w:t>
            </w:r>
          </w:p>
        </w:tc>
        <w:tc>
          <w:tcPr>
            <w:tcW w:w="995" w:type="dxa"/>
          </w:tcPr>
          <w:p w:rsidR="00304877" w:rsidRPr="001F7609" w:rsidRDefault="00304877" w:rsidP="00304877">
            <w:pPr>
              <w:pStyle w:val="a5"/>
              <w:jc w:val="both"/>
              <w:rPr>
                <w:rFonts w:ascii="Times New Roman" w:hAnsi="Times New Roman" w:cs="Times New Roman"/>
                <w:sz w:val="20"/>
                <w:szCs w:val="20"/>
              </w:rPr>
            </w:pPr>
            <w:r w:rsidRPr="001F7609">
              <w:rPr>
                <w:rFonts w:ascii="Times New Roman" w:eastAsia="Calibri" w:hAnsi="Times New Roman" w:cs="Times New Roman"/>
                <w:sz w:val="20"/>
                <w:szCs w:val="20"/>
              </w:rPr>
              <w:t>Не подлежит установлению</w:t>
            </w:r>
          </w:p>
        </w:tc>
        <w:tc>
          <w:tcPr>
            <w:tcW w:w="817" w:type="dxa"/>
          </w:tcPr>
          <w:p w:rsidR="00304877" w:rsidRPr="001F7609" w:rsidRDefault="00304877" w:rsidP="00304877">
            <w:pPr>
              <w:pStyle w:val="a5"/>
              <w:jc w:val="both"/>
              <w:rPr>
                <w:rFonts w:ascii="Times New Roman" w:hAnsi="Times New Roman" w:cs="Times New Roman"/>
                <w:sz w:val="20"/>
                <w:szCs w:val="20"/>
              </w:rPr>
            </w:pPr>
            <w:r w:rsidRPr="001F7609">
              <w:rPr>
                <w:rFonts w:ascii="Times New Roman" w:hAnsi="Times New Roman" w:cs="Times New Roman"/>
                <w:sz w:val="20"/>
                <w:szCs w:val="20"/>
              </w:rPr>
              <w:t>75%</w:t>
            </w:r>
          </w:p>
        </w:tc>
        <w:tc>
          <w:tcPr>
            <w:tcW w:w="817" w:type="dxa"/>
          </w:tcPr>
          <w:p w:rsidR="00304877" w:rsidRPr="001F7609" w:rsidRDefault="00304877" w:rsidP="00304877">
            <w:pPr>
              <w:pStyle w:val="a5"/>
              <w:jc w:val="both"/>
              <w:rPr>
                <w:rFonts w:ascii="Times New Roman" w:hAnsi="Times New Roman" w:cs="Times New Roman"/>
                <w:sz w:val="20"/>
                <w:szCs w:val="20"/>
              </w:rPr>
            </w:pPr>
            <w:r w:rsidRPr="001F7609">
              <w:rPr>
                <w:rFonts w:ascii="Times New Roman" w:hAnsi="Times New Roman" w:cs="Times New Roman"/>
                <w:sz w:val="20"/>
                <w:szCs w:val="20"/>
              </w:rPr>
              <w:t>3</w:t>
            </w:r>
          </w:p>
        </w:tc>
        <w:tc>
          <w:tcPr>
            <w:tcW w:w="995" w:type="dxa"/>
          </w:tcPr>
          <w:p w:rsidR="00304877" w:rsidRPr="001F7609" w:rsidRDefault="00304877" w:rsidP="00304877">
            <w:pPr>
              <w:pStyle w:val="a5"/>
              <w:jc w:val="both"/>
              <w:rPr>
                <w:rFonts w:ascii="Times New Roman" w:hAnsi="Times New Roman" w:cs="Times New Roman"/>
                <w:sz w:val="20"/>
                <w:szCs w:val="20"/>
              </w:rPr>
            </w:pPr>
            <w:r w:rsidRPr="001F7609">
              <w:rPr>
                <w:rFonts w:ascii="Times New Roman" w:eastAsia="Calibri" w:hAnsi="Times New Roman" w:cs="Times New Roman"/>
                <w:sz w:val="20"/>
                <w:szCs w:val="20"/>
              </w:rPr>
              <w:t>Не подлежит установлению</w:t>
            </w:r>
          </w:p>
        </w:tc>
        <w:tc>
          <w:tcPr>
            <w:tcW w:w="1173" w:type="dxa"/>
          </w:tcPr>
          <w:p w:rsidR="00304877" w:rsidRPr="001F7609" w:rsidRDefault="00304877" w:rsidP="00304877">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 минимальный отступ зданий, сооружений, строений от границы, отделяющей земельный участок от территории общего пользования (улицы), – 5 метров, проездов, переулков – 3 метра;</w:t>
            </w:r>
          </w:p>
          <w:p w:rsidR="00304877" w:rsidRPr="001F7609" w:rsidRDefault="00304877" w:rsidP="00304877">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 xml:space="preserve">– минимальный отступ зданий, сооружений, строений от границ смежных земельных участков – 3 метра </w:t>
            </w:r>
          </w:p>
          <w:p w:rsidR="00304877" w:rsidRPr="001F7609" w:rsidRDefault="00304877" w:rsidP="00304877">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(за исключением вспомогательных построек);</w:t>
            </w:r>
          </w:p>
          <w:p w:rsidR="00304877" w:rsidRPr="001F7609" w:rsidRDefault="00304877" w:rsidP="00304877">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 минимальный отступ между зданиями, строениями, сооружениями до стен зданий строений, сооружений, расположенных на соседнем земельном участке, должен быть не менее 6 метров;</w:t>
            </w:r>
          </w:p>
          <w:p w:rsidR="00304877" w:rsidRPr="001F7609" w:rsidRDefault="00304877" w:rsidP="00304877">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 xml:space="preserve">– минимальный отступ вспомогательных построек от границ смежных земельных </w:t>
            </w:r>
          </w:p>
          <w:p w:rsidR="00304877" w:rsidRPr="001F7609" w:rsidRDefault="00304877" w:rsidP="00304877">
            <w:pPr>
              <w:pStyle w:val="a5"/>
              <w:jc w:val="both"/>
              <w:rPr>
                <w:rFonts w:ascii="Times New Roman" w:hAnsi="Times New Roman" w:cs="Times New Roman"/>
                <w:sz w:val="20"/>
                <w:szCs w:val="20"/>
              </w:rPr>
            </w:pPr>
            <w:r w:rsidRPr="001F7609">
              <w:rPr>
                <w:rFonts w:ascii="Times New Roman" w:eastAsia="Calibri" w:hAnsi="Times New Roman" w:cs="Times New Roman"/>
                <w:sz w:val="20"/>
                <w:szCs w:val="20"/>
              </w:rPr>
              <w:t>участков  – 1 метр</w:t>
            </w:r>
          </w:p>
        </w:tc>
      </w:tr>
    </w:tbl>
    <w:p w:rsidR="00F538E1" w:rsidRPr="001F7609" w:rsidRDefault="005C7D48" w:rsidP="00F538E1">
      <w:pPr>
        <w:pStyle w:val="a5"/>
        <w:ind w:firstLine="709"/>
        <w:jc w:val="both"/>
        <w:rPr>
          <w:rFonts w:ascii="Times New Roman" w:hAnsi="Times New Roman" w:cs="Times New Roman"/>
          <w:sz w:val="28"/>
          <w:szCs w:val="27"/>
        </w:rPr>
      </w:pPr>
      <w:r>
        <w:rPr>
          <w:rFonts w:ascii="Times New Roman" w:hAnsi="Times New Roman" w:cs="Times New Roman"/>
          <w:sz w:val="28"/>
          <w:szCs w:val="27"/>
        </w:rPr>
        <w:t>пункт</w:t>
      </w:r>
      <w:r w:rsidR="003B4A76">
        <w:rPr>
          <w:rFonts w:ascii="Times New Roman" w:hAnsi="Times New Roman" w:cs="Times New Roman"/>
          <w:sz w:val="28"/>
          <w:szCs w:val="27"/>
        </w:rPr>
        <w:t xml:space="preserve"> 2 статьи 20.2.3</w:t>
      </w:r>
      <w:r w:rsidR="00F538E1" w:rsidRPr="001F7609">
        <w:rPr>
          <w:rFonts w:ascii="Times New Roman" w:hAnsi="Times New Roman" w:cs="Times New Roman"/>
          <w:sz w:val="28"/>
          <w:szCs w:val="27"/>
        </w:rPr>
        <w:t xml:space="preserve"> ОД3. </w:t>
      </w:r>
      <w:r w:rsidR="003B4A76">
        <w:rPr>
          <w:rFonts w:ascii="Times New Roman" w:hAnsi="Times New Roman" w:cs="Times New Roman"/>
          <w:sz w:val="28"/>
          <w:szCs w:val="27"/>
        </w:rPr>
        <w:t>«</w:t>
      </w:r>
      <w:r w:rsidR="00F538E1" w:rsidRPr="001F7609">
        <w:rPr>
          <w:rFonts w:ascii="Times New Roman" w:hAnsi="Times New Roman" w:cs="Times New Roman"/>
          <w:sz w:val="28"/>
          <w:szCs w:val="27"/>
        </w:rPr>
        <w:t>Зона специализированной общественной застройки</w:t>
      </w:r>
      <w:r w:rsidR="003B4A76">
        <w:rPr>
          <w:rFonts w:ascii="Times New Roman" w:hAnsi="Times New Roman" w:cs="Times New Roman"/>
          <w:sz w:val="28"/>
          <w:szCs w:val="27"/>
        </w:rPr>
        <w:t>»</w:t>
      </w:r>
      <w:r w:rsidR="00F538E1" w:rsidRPr="001F7609">
        <w:rPr>
          <w:rFonts w:ascii="Times New Roman" w:hAnsi="Times New Roman" w:cs="Times New Roman"/>
          <w:sz w:val="28"/>
          <w:szCs w:val="27"/>
        </w:rPr>
        <w:t xml:space="preserve"> </w:t>
      </w:r>
      <w:r>
        <w:rPr>
          <w:rFonts w:ascii="Times New Roman" w:hAnsi="Times New Roman" w:cs="Times New Roman"/>
          <w:sz w:val="28"/>
          <w:szCs w:val="27"/>
        </w:rPr>
        <w:t xml:space="preserve">главы 3 </w:t>
      </w:r>
      <w:r w:rsidR="00F538E1" w:rsidRPr="001F7609">
        <w:rPr>
          <w:rFonts w:ascii="Times New Roman" w:hAnsi="Times New Roman" w:cs="Times New Roman"/>
          <w:sz w:val="28"/>
          <w:szCs w:val="27"/>
        </w:rPr>
        <w:t>дополнить подпунктами 4, 5, 6, 7 условно разрешенными видами использования зоны ОД3 следующего содержания:</w:t>
      </w:r>
    </w:p>
    <w:tbl>
      <w:tblPr>
        <w:tblStyle w:val="ad"/>
        <w:tblW w:w="0" w:type="auto"/>
        <w:tblLook w:val="04A0" w:firstRow="1" w:lastRow="0" w:firstColumn="1" w:lastColumn="0" w:noHBand="0" w:noVBand="1"/>
      </w:tblPr>
      <w:tblGrid>
        <w:gridCol w:w="396"/>
        <w:gridCol w:w="1468"/>
        <w:gridCol w:w="781"/>
        <w:gridCol w:w="1849"/>
        <w:gridCol w:w="1929"/>
        <w:gridCol w:w="705"/>
        <w:gridCol w:w="661"/>
        <w:gridCol w:w="731"/>
        <w:gridCol w:w="1108"/>
      </w:tblGrid>
      <w:tr w:rsidR="00BA57BC" w:rsidRPr="001F7609" w:rsidTr="00AA7706">
        <w:tc>
          <w:tcPr>
            <w:tcW w:w="421"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4.</w:t>
            </w:r>
          </w:p>
        </w:tc>
        <w:tc>
          <w:tcPr>
            <w:tcW w:w="1168"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Магазины</w:t>
            </w:r>
          </w:p>
        </w:tc>
        <w:tc>
          <w:tcPr>
            <w:tcW w:w="1029"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4.4</w:t>
            </w:r>
          </w:p>
        </w:tc>
        <w:tc>
          <w:tcPr>
            <w:tcW w:w="1457"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518" w:type="dxa"/>
          </w:tcPr>
          <w:p w:rsidR="00F9533D" w:rsidRPr="001F7609" w:rsidRDefault="00F9533D" w:rsidP="00515B6F">
            <w:pPr>
              <w:jc w:val="both"/>
              <w:rPr>
                <w:rFonts w:ascii="Times New Roman" w:hAnsi="Times New Roman" w:cs="Times New Roman"/>
                <w:sz w:val="20"/>
                <w:szCs w:val="20"/>
              </w:rPr>
            </w:pPr>
            <w:r w:rsidRPr="001F7609">
              <w:rPr>
                <w:rFonts w:ascii="Times New Roman" w:eastAsia="Calibri"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Сургут</w:t>
            </w:r>
          </w:p>
        </w:tc>
        <w:tc>
          <w:tcPr>
            <w:tcW w:w="931"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50 %</w:t>
            </w:r>
          </w:p>
        </w:tc>
        <w:tc>
          <w:tcPr>
            <w:tcW w:w="931"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3</w:t>
            </w:r>
          </w:p>
        </w:tc>
        <w:tc>
          <w:tcPr>
            <w:tcW w:w="978"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12</w:t>
            </w:r>
          </w:p>
        </w:tc>
        <w:tc>
          <w:tcPr>
            <w:tcW w:w="1195"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Торговая площадь – до 1 000 кв. м.</w:t>
            </w:r>
          </w:p>
        </w:tc>
      </w:tr>
      <w:tr w:rsidR="00F9533D" w:rsidRPr="001F7609" w:rsidTr="00AA7706">
        <w:tc>
          <w:tcPr>
            <w:tcW w:w="421"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5.</w:t>
            </w:r>
          </w:p>
        </w:tc>
        <w:tc>
          <w:tcPr>
            <w:tcW w:w="1168"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Общественное питание</w:t>
            </w:r>
          </w:p>
        </w:tc>
        <w:tc>
          <w:tcPr>
            <w:tcW w:w="1029"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4.6</w:t>
            </w:r>
          </w:p>
        </w:tc>
        <w:tc>
          <w:tcPr>
            <w:tcW w:w="1457"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518" w:type="dxa"/>
          </w:tcPr>
          <w:p w:rsidR="00F9533D" w:rsidRPr="001F7609" w:rsidRDefault="00F9533D" w:rsidP="00515B6F">
            <w:pPr>
              <w:pStyle w:val="a5"/>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Сургут</w:t>
            </w:r>
          </w:p>
        </w:tc>
        <w:tc>
          <w:tcPr>
            <w:tcW w:w="931"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50 %</w:t>
            </w:r>
          </w:p>
        </w:tc>
        <w:tc>
          <w:tcPr>
            <w:tcW w:w="931"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3</w:t>
            </w:r>
          </w:p>
        </w:tc>
        <w:tc>
          <w:tcPr>
            <w:tcW w:w="978" w:type="dxa"/>
          </w:tcPr>
          <w:p w:rsidR="00F9533D" w:rsidRPr="001F7609" w:rsidRDefault="00F9533D"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12</w:t>
            </w:r>
          </w:p>
        </w:tc>
        <w:tc>
          <w:tcPr>
            <w:tcW w:w="1195" w:type="dxa"/>
          </w:tcPr>
          <w:p w:rsidR="00F9533D" w:rsidRPr="001F7609" w:rsidRDefault="00F9533D" w:rsidP="00515B6F">
            <w:pPr>
              <w:pStyle w:val="a5"/>
              <w:jc w:val="both"/>
              <w:rPr>
                <w:rFonts w:ascii="Times New Roman" w:hAnsi="Times New Roman" w:cs="Times New Roman"/>
                <w:sz w:val="20"/>
                <w:szCs w:val="20"/>
              </w:rPr>
            </w:pPr>
          </w:p>
        </w:tc>
      </w:tr>
      <w:tr w:rsidR="00F9533D" w:rsidRPr="001F7609" w:rsidTr="00AA7706">
        <w:tc>
          <w:tcPr>
            <w:tcW w:w="421" w:type="dxa"/>
          </w:tcPr>
          <w:p w:rsidR="00F9533D" w:rsidRPr="001F7609" w:rsidRDefault="00BA57BC"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6.</w:t>
            </w:r>
          </w:p>
        </w:tc>
        <w:tc>
          <w:tcPr>
            <w:tcW w:w="1168" w:type="dxa"/>
          </w:tcPr>
          <w:p w:rsidR="00F9533D" w:rsidRPr="001F7609" w:rsidRDefault="00BA57BC"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Гостиничное обслуживание</w:t>
            </w:r>
          </w:p>
        </w:tc>
        <w:tc>
          <w:tcPr>
            <w:tcW w:w="1029" w:type="dxa"/>
          </w:tcPr>
          <w:p w:rsidR="00F9533D" w:rsidRPr="001F7609" w:rsidRDefault="00BA57BC"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4.7</w:t>
            </w:r>
          </w:p>
        </w:tc>
        <w:tc>
          <w:tcPr>
            <w:tcW w:w="1457" w:type="dxa"/>
          </w:tcPr>
          <w:p w:rsidR="00F9533D" w:rsidRPr="001F7609" w:rsidRDefault="00BA57BC"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Размещение гостиниц</w:t>
            </w:r>
          </w:p>
        </w:tc>
        <w:tc>
          <w:tcPr>
            <w:tcW w:w="1518" w:type="dxa"/>
          </w:tcPr>
          <w:p w:rsidR="00BA57BC" w:rsidRPr="001F7609" w:rsidRDefault="00BA57BC" w:rsidP="00BA57BC">
            <w:pPr>
              <w:pStyle w:val="a5"/>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 xml:space="preserve">Размеры земельных </w:t>
            </w:r>
          </w:p>
          <w:p w:rsidR="00BA57BC" w:rsidRPr="001F7609" w:rsidRDefault="00BA57BC" w:rsidP="00BA57BC">
            <w:pPr>
              <w:pStyle w:val="a5"/>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 xml:space="preserve">участков определяются </w:t>
            </w:r>
          </w:p>
          <w:p w:rsidR="00BA57BC" w:rsidRPr="001F7609" w:rsidRDefault="00BA57BC" w:rsidP="00BA57BC">
            <w:pPr>
              <w:pStyle w:val="a5"/>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 xml:space="preserve">в соответствии </w:t>
            </w:r>
          </w:p>
          <w:p w:rsidR="00F9533D" w:rsidRPr="001F7609" w:rsidRDefault="00BA57BC" w:rsidP="00BA57BC">
            <w:pPr>
              <w:pStyle w:val="a5"/>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Сургут</w:t>
            </w:r>
          </w:p>
        </w:tc>
        <w:tc>
          <w:tcPr>
            <w:tcW w:w="931" w:type="dxa"/>
          </w:tcPr>
          <w:p w:rsidR="00F9533D" w:rsidRPr="001F7609" w:rsidRDefault="00BA57BC"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50 %</w:t>
            </w:r>
          </w:p>
        </w:tc>
        <w:tc>
          <w:tcPr>
            <w:tcW w:w="931" w:type="dxa"/>
          </w:tcPr>
          <w:p w:rsidR="00F9533D" w:rsidRPr="001F7609" w:rsidRDefault="00BA57BC"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3</w:t>
            </w:r>
          </w:p>
        </w:tc>
        <w:tc>
          <w:tcPr>
            <w:tcW w:w="978" w:type="dxa"/>
          </w:tcPr>
          <w:p w:rsidR="00F9533D" w:rsidRPr="001F7609" w:rsidRDefault="00BA57BC"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12</w:t>
            </w:r>
          </w:p>
        </w:tc>
        <w:tc>
          <w:tcPr>
            <w:tcW w:w="1195" w:type="dxa"/>
          </w:tcPr>
          <w:p w:rsidR="00F9533D" w:rsidRPr="001F7609" w:rsidRDefault="00F9533D" w:rsidP="00515B6F">
            <w:pPr>
              <w:pStyle w:val="a5"/>
              <w:jc w:val="both"/>
              <w:rPr>
                <w:rFonts w:ascii="Times New Roman" w:hAnsi="Times New Roman" w:cs="Times New Roman"/>
                <w:sz w:val="20"/>
                <w:szCs w:val="20"/>
              </w:rPr>
            </w:pPr>
          </w:p>
        </w:tc>
      </w:tr>
      <w:tr w:rsidR="00BA57BC" w:rsidRPr="001F7609" w:rsidTr="00AA7706">
        <w:tc>
          <w:tcPr>
            <w:tcW w:w="421" w:type="dxa"/>
          </w:tcPr>
          <w:p w:rsidR="00BA57BC" w:rsidRPr="001F7609" w:rsidRDefault="00BA57BC"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7.</w:t>
            </w:r>
          </w:p>
        </w:tc>
        <w:tc>
          <w:tcPr>
            <w:tcW w:w="1168" w:type="dxa"/>
          </w:tcPr>
          <w:p w:rsidR="00BA57BC" w:rsidRPr="001F7609" w:rsidRDefault="00BA57BC"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Отдых (рекреация)</w:t>
            </w:r>
          </w:p>
        </w:tc>
        <w:tc>
          <w:tcPr>
            <w:tcW w:w="1029" w:type="dxa"/>
          </w:tcPr>
          <w:p w:rsidR="00BA57BC" w:rsidRPr="001F7609" w:rsidRDefault="00BA57BC"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5.0</w:t>
            </w:r>
          </w:p>
        </w:tc>
        <w:tc>
          <w:tcPr>
            <w:tcW w:w="1457" w:type="dxa"/>
          </w:tcPr>
          <w:p w:rsidR="00BA57BC" w:rsidRPr="001F7609" w:rsidRDefault="00BA57BC"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5553" w:type="dxa"/>
            <w:gridSpan w:val="5"/>
          </w:tcPr>
          <w:p w:rsidR="00BA57BC" w:rsidRPr="001F7609" w:rsidRDefault="00BA57BC" w:rsidP="00BA57BC">
            <w:pPr>
              <w:pStyle w:val="a5"/>
              <w:jc w:val="both"/>
              <w:rPr>
                <w:rFonts w:ascii="Times New Roman" w:hAnsi="Times New Roman" w:cs="Times New Roman"/>
                <w:sz w:val="20"/>
                <w:szCs w:val="20"/>
              </w:rPr>
            </w:pPr>
            <w:r w:rsidRPr="001F7609">
              <w:rPr>
                <w:rFonts w:ascii="Times New Roman" w:eastAsia="Calibri" w:hAnsi="Times New Roman" w:cs="Times New Roman"/>
                <w:sz w:val="20"/>
                <w:szCs w:val="20"/>
              </w:rPr>
              <w:t>Не подлежат установлению</w:t>
            </w:r>
          </w:p>
          <w:p w:rsidR="00BA57BC" w:rsidRPr="001F7609" w:rsidRDefault="00BA57BC" w:rsidP="00515B6F">
            <w:pPr>
              <w:pStyle w:val="a5"/>
              <w:jc w:val="both"/>
              <w:rPr>
                <w:rFonts w:ascii="Times New Roman" w:hAnsi="Times New Roman" w:cs="Times New Roman"/>
                <w:sz w:val="20"/>
                <w:szCs w:val="20"/>
              </w:rPr>
            </w:pPr>
          </w:p>
        </w:tc>
      </w:tr>
    </w:tbl>
    <w:p w:rsidR="0021177F" w:rsidRPr="001F7609" w:rsidRDefault="005C7D48" w:rsidP="0021177F">
      <w:pPr>
        <w:pStyle w:val="a5"/>
        <w:ind w:firstLine="709"/>
        <w:jc w:val="both"/>
        <w:rPr>
          <w:rFonts w:ascii="Times New Roman" w:hAnsi="Times New Roman" w:cs="Times New Roman"/>
          <w:sz w:val="28"/>
          <w:szCs w:val="27"/>
        </w:rPr>
      </w:pPr>
      <w:r>
        <w:rPr>
          <w:rFonts w:ascii="Times New Roman" w:hAnsi="Times New Roman" w:cs="Times New Roman"/>
          <w:sz w:val="28"/>
          <w:szCs w:val="27"/>
        </w:rPr>
        <w:t>пункт</w:t>
      </w:r>
      <w:r w:rsidR="003B4A76">
        <w:rPr>
          <w:rFonts w:ascii="Times New Roman" w:hAnsi="Times New Roman" w:cs="Times New Roman"/>
          <w:sz w:val="28"/>
          <w:szCs w:val="27"/>
        </w:rPr>
        <w:t xml:space="preserve"> 2 статьи 20.3.2</w:t>
      </w:r>
      <w:r w:rsidR="0021177F" w:rsidRPr="001F7609">
        <w:rPr>
          <w:rFonts w:ascii="Times New Roman" w:hAnsi="Times New Roman" w:cs="Times New Roman"/>
          <w:sz w:val="28"/>
          <w:szCs w:val="27"/>
        </w:rPr>
        <w:t xml:space="preserve"> Р2. </w:t>
      </w:r>
      <w:r w:rsidR="003B4A76">
        <w:rPr>
          <w:rFonts w:ascii="Times New Roman" w:hAnsi="Times New Roman" w:cs="Times New Roman"/>
          <w:sz w:val="28"/>
          <w:szCs w:val="27"/>
        </w:rPr>
        <w:t>«</w:t>
      </w:r>
      <w:r w:rsidR="0021177F" w:rsidRPr="001F7609">
        <w:rPr>
          <w:rFonts w:ascii="Times New Roman" w:hAnsi="Times New Roman" w:cs="Times New Roman"/>
          <w:sz w:val="28"/>
          <w:szCs w:val="27"/>
        </w:rPr>
        <w:t>Зона озелененных территорий общего пользования (лесопарки, парки, сады, скверы, бульвары)</w:t>
      </w:r>
      <w:r w:rsidR="003B4A76">
        <w:rPr>
          <w:rFonts w:ascii="Times New Roman" w:hAnsi="Times New Roman" w:cs="Times New Roman"/>
          <w:sz w:val="28"/>
          <w:szCs w:val="27"/>
        </w:rPr>
        <w:t>»</w:t>
      </w:r>
      <w:r w:rsidR="0021177F" w:rsidRPr="001F7609">
        <w:rPr>
          <w:rFonts w:ascii="Times New Roman" w:hAnsi="Times New Roman" w:cs="Times New Roman"/>
          <w:sz w:val="28"/>
          <w:szCs w:val="27"/>
        </w:rPr>
        <w:t xml:space="preserve"> </w:t>
      </w:r>
      <w:r>
        <w:rPr>
          <w:rFonts w:ascii="Times New Roman" w:hAnsi="Times New Roman" w:cs="Times New Roman"/>
          <w:sz w:val="28"/>
          <w:szCs w:val="27"/>
        </w:rPr>
        <w:t xml:space="preserve">главы 3 </w:t>
      </w:r>
      <w:r w:rsidR="0021177F" w:rsidRPr="001F7609">
        <w:rPr>
          <w:rFonts w:ascii="Times New Roman" w:hAnsi="Times New Roman" w:cs="Times New Roman"/>
          <w:sz w:val="28"/>
          <w:szCs w:val="27"/>
        </w:rPr>
        <w:t>дополнить подпунктом 6 условно разрешенным видом использования зоны Р2 следующего содержания:</w:t>
      </w:r>
    </w:p>
    <w:tbl>
      <w:tblPr>
        <w:tblStyle w:val="ad"/>
        <w:tblW w:w="0" w:type="auto"/>
        <w:tblLook w:val="04A0" w:firstRow="1" w:lastRow="0" w:firstColumn="1" w:lastColumn="0" w:noHBand="0" w:noVBand="1"/>
      </w:tblPr>
      <w:tblGrid>
        <w:gridCol w:w="417"/>
        <w:gridCol w:w="1219"/>
        <w:gridCol w:w="981"/>
        <w:gridCol w:w="1849"/>
        <w:gridCol w:w="5162"/>
      </w:tblGrid>
      <w:tr w:rsidR="0016001F" w:rsidRPr="001F7609" w:rsidTr="00AA7706">
        <w:tc>
          <w:tcPr>
            <w:tcW w:w="422" w:type="dxa"/>
          </w:tcPr>
          <w:p w:rsidR="0016001F" w:rsidRPr="001F7609" w:rsidRDefault="0016001F"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6.</w:t>
            </w:r>
          </w:p>
        </w:tc>
        <w:tc>
          <w:tcPr>
            <w:tcW w:w="1170" w:type="dxa"/>
          </w:tcPr>
          <w:p w:rsidR="0016001F" w:rsidRPr="001F7609" w:rsidRDefault="0016001F"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Отдых (рекреация)</w:t>
            </w:r>
          </w:p>
        </w:tc>
        <w:tc>
          <w:tcPr>
            <w:tcW w:w="1033" w:type="dxa"/>
          </w:tcPr>
          <w:p w:rsidR="0016001F" w:rsidRPr="001F7609" w:rsidRDefault="0016001F" w:rsidP="0016001F">
            <w:pPr>
              <w:pStyle w:val="a5"/>
              <w:jc w:val="both"/>
              <w:rPr>
                <w:rFonts w:ascii="Times New Roman" w:hAnsi="Times New Roman" w:cs="Times New Roman"/>
                <w:sz w:val="20"/>
                <w:szCs w:val="20"/>
              </w:rPr>
            </w:pPr>
            <w:r w:rsidRPr="001F7609">
              <w:rPr>
                <w:rFonts w:ascii="Times New Roman" w:hAnsi="Times New Roman" w:cs="Times New Roman"/>
                <w:sz w:val="20"/>
                <w:szCs w:val="20"/>
              </w:rPr>
              <w:t>5.0</w:t>
            </w:r>
          </w:p>
        </w:tc>
        <w:tc>
          <w:tcPr>
            <w:tcW w:w="1463" w:type="dxa"/>
          </w:tcPr>
          <w:p w:rsidR="0016001F" w:rsidRPr="001F7609" w:rsidRDefault="0016001F" w:rsidP="0016001F">
            <w:pPr>
              <w:pStyle w:val="a5"/>
              <w:jc w:val="both"/>
              <w:rPr>
                <w:rFonts w:ascii="Times New Roman" w:hAnsi="Times New Roman" w:cs="Times New Roman"/>
                <w:sz w:val="20"/>
                <w:szCs w:val="20"/>
              </w:rPr>
            </w:pPr>
            <w:r w:rsidRPr="001F7609">
              <w:rPr>
                <w:rFonts w:ascii="Times New Roman" w:hAnsi="Times New Roman" w:cs="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5540" w:type="dxa"/>
          </w:tcPr>
          <w:p w:rsidR="0016001F" w:rsidRPr="001F7609" w:rsidRDefault="0016001F" w:rsidP="00515B6F">
            <w:pPr>
              <w:pStyle w:val="a5"/>
              <w:jc w:val="both"/>
              <w:rPr>
                <w:rFonts w:ascii="Times New Roman" w:hAnsi="Times New Roman" w:cs="Times New Roman"/>
                <w:sz w:val="20"/>
                <w:szCs w:val="20"/>
              </w:rPr>
            </w:pPr>
            <w:r w:rsidRPr="001F7609">
              <w:rPr>
                <w:rFonts w:ascii="Times New Roman" w:eastAsia="Calibri" w:hAnsi="Times New Roman" w:cs="Times New Roman"/>
                <w:sz w:val="20"/>
                <w:szCs w:val="20"/>
              </w:rPr>
              <w:t>Не подлежат установлению</w:t>
            </w:r>
          </w:p>
          <w:p w:rsidR="0016001F" w:rsidRPr="001F7609" w:rsidRDefault="0016001F" w:rsidP="0016001F">
            <w:pPr>
              <w:jc w:val="both"/>
              <w:rPr>
                <w:rFonts w:ascii="Times New Roman" w:hAnsi="Times New Roman" w:cs="Times New Roman"/>
                <w:sz w:val="20"/>
                <w:szCs w:val="20"/>
              </w:rPr>
            </w:pPr>
          </w:p>
          <w:p w:rsidR="0016001F" w:rsidRPr="001F7609" w:rsidRDefault="0016001F" w:rsidP="00515B6F">
            <w:pPr>
              <w:pStyle w:val="a5"/>
              <w:jc w:val="both"/>
              <w:rPr>
                <w:rFonts w:ascii="Times New Roman" w:hAnsi="Times New Roman" w:cs="Times New Roman"/>
                <w:sz w:val="20"/>
                <w:szCs w:val="20"/>
              </w:rPr>
            </w:pPr>
          </w:p>
        </w:tc>
      </w:tr>
    </w:tbl>
    <w:p w:rsidR="000C6960" w:rsidRPr="001F7609" w:rsidRDefault="005C7D48" w:rsidP="000C6960">
      <w:pPr>
        <w:pStyle w:val="a5"/>
        <w:ind w:firstLine="709"/>
        <w:jc w:val="both"/>
        <w:rPr>
          <w:rFonts w:ascii="Times New Roman" w:hAnsi="Times New Roman" w:cs="Times New Roman"/>
          <w:sz w:val="28"/>
          <w:szCs w:val="27"/>
        </w:rPr>
      </w:pPr>
      <w:r>
        <w:rPr>
          <w:rFonts w:ascii="Times New Roman" w:hAnsi="Times New Roman" w:cs="Times New Roman"/>
          <w:sz w:val="28"/>
          <w:szCs w:val="27"/>
        </w:rPr>
        <w:t>пункт</w:t>
      </w:r>
      <w:r w:rsidR="003B4A76">
        <w:rPr>
          <w:rFonts w:ascii="Times New Roman" w:hAnsi="Times New Roman" w:cs="Times New Roman"/>
          <w:sz w:val="28"/>
          <w:szCs w:val="27"/>
        </w:rPr>
        <w:t xml:space="preserve"> 2 статьи 20.3.3</w:t>
      </w:r>
      <w:r w:rsidR="000C6960" w:rsidRPr="001F7609">
        <w:rPr>
          <w:rFonts w:ascii="Times New Roman" w:hAnsi="Times New Roman" w:cs="Times New Roman"/>
          <w:sz w:val="28"/>
          <w:szCs w:val="27"/>
        </w:rPr>
        <w:t xml:space="preserve"> Р3. </w:t>
      </w:r>
      <w:r w:rsidR="003B4A76">
        <w:rPr>
          <w:rFonts w:ascii="Times New Roman" w:hAnsi="Times New Roman" w:cs="Times New Roman"/>
          <w:sz w:val="28"/>
          <w:szCs w:val="27"/>
        </w:rPr>
        <w:t>«</w:t>
      </w:r>
      <w:r w:rsidR="000C6960" w:rsidRPr="001F7609">
        <w:rPr>
          <w:rFonts w:ascii="Times New Roman" w:hAnsi="Times New Roman" w:cs="Times New Roman"/>
          <w:sz w:val="28"/>
          <w:szCs w:val="27"/>
        </w:rPr>
        <w:t>Зона объектов отдыха, туризма и санаторно-курортного лечения</w:t>
      </w:r>
      <w:r w:rsidR="003B4A76">
        <w:rPr>
          <w:rFonts w:ascii="Times New Roman" w:hAnsi="Times New Roman" w:cs="Times New Roman"/>
          <w:sz w:val="28"/>
          <w:szCs w:val="27"/>
        </w:rPr>
        <w:t>»</w:t>
      </w:r>
      <w:r w:rsidR="000C6960" w:rsidRPr="001F7609">
        <w:rPr>
          <w:rFonts w:ascii="Times New Roman" w:hAnsi="Times New Roman" w:cs="Times New Roman"/>
          <w:sz w:val="28"/>
          <w:szCs w:val="27"/>
        </w:rPr>
        <w:t xml:space="preserve"> </w:t>
      </w:r>
      <w:r>
        <w:rPr>
          <w:rFonts w:ascii="Times New Roman" w:hAnsi="Times New Roman" w:cs="Times New Roman"/>
          <w:sz w:val="28"/>
          <w:szCs w:val="27"/>
        </w:rPr>
        <w:t xml:space="preserve">главы 3 </w:t>
      </w:r>
      <w:r w:rsidR="006F0FAE" w:rsidRPr="001F7609">
        <w:rPr>
          <w:rFonts w:ascii="Times New Roman" w:hAnsi="Times New Roman" w:cs="Times New Roman"/>
          <w:sz w:val="28"/>
          <w:szCs w:val="27"/>
        </w:rPr>
        <w:t>дополнить подпунктами</w:t>
      </w:r>
      <w:r w:rsidR="000C6960" w:rsidRPr="001F7609">
        <w:rPr>
          <w:rFonts w:ascii="Times New Roman" w:hAnsi="Times New Roman" w:cs="Times New Roman"/>
          <w:sz w:val="28"/>
          <w:szCs w:val="27"/>
        </w:rPr>
        <w:t xml:space="preserve"> 19</w:t>
      </w:r>
      <w:r w:rsidR="006F0FAE" w:rsidRPr="001F7609">
        <w:rPr>
          <w:rFonts w:ascii="Times New Roman" w:hAnsi="Times New Roman" w:cs="Times New Roman"/>
          <w:sz w:val="28"/>
          <w:szCs w:val="27"/>
        </w:rPr>
        <w:t>, 20</w:t>
      </w:r>
      <w:r w:rsidR="000C6960" w:rsidRPr="001F7609">
        <w:rPr>
          <w:rFonts w:ascii="Times New Roman" w:hAnsi="Times New Roman" w:cs="Times New Roman"/>
          <w:sz w:val="28"/>
          <w:szCs w:val="27"/>
        </w:rPr>
        <w:t xml:space="preserve"> основным</w:t>
      </w:r>
      <w:r w:rsidR="006F0FAE" w:rsidRPr="001F7609">
        <w:rPr>
          <w:rFonts w:ascii="Times New Roman" w:hAnsi="Times New Roman" w:cs="Times New Roman"/>
          <w:sz w:val="28"/>
          <w:szCs w:val="27"/>
        </w:rPr>
        <w:t>и</w:t>
      </w:r>
      <w:r w:rsidR="000C6960" w:rsidRPr="001F7609">
        <w:rPr>
          <w:rFonts w:ascii="Times New Roman" w:hAnsi="Times New Roman" w:cs="Times New Roman"/>
          <w:sz w:val="28"/>
          <w:szCs w:val="27"/>
        </w:rPr>
        <w:t xml:space="preserve"> вид</w:t>
      </w:r>
      <w:r w:rsidR="006F0FAE" w:rsidRPr="001F7609">
        <w:rPr>
          <w:rFonts w:ascii="Times New Roman" w:hAnsi="Times New Roman" w:cs="Times New Roman"/>
          <w:sz w:val="28"/>
          <w:szCs w:val="27"/>
        </w:rPr>
        <w:t>ами</w:t>
      </w:r>
      <w:r w:rsidR="000C6960" w:rsidRPr="001F7609">
        <w:rPr>
          <w:rFonts w:ascii="Times New Roman" w:hAnsi="Times New Roman" w:cs="Times New Roman"/>
          <w:sz w:val="28"/>
          <w:szCs w:val="27"/>
        </w:rPr>
        <w:t xml:space="preserve"> разрешенного использования зоны Р3 следующего содержания:</w:t>
      </w:r>
    </w:p>
    <w:tbl>
      <w:tblPr>
        <w:tblStyle w:val="ad"/>
        <w:tblW w:w="0" w:type="auto"/>
        <w:tblLook w:val="04A0" w:firstRow="1" w:lastRow="0" w:firstColumn="1" w:lastColumn="0" w:noHBand="0" w:noVBand="1"/>
      </w:tblPr>
      <w:tblGrid>
        <w:gridCol w:w="466"/>
        <w:gridCol w:w="1219"/>
        <w:gridCol w:w="989"/>
        <w:gridCol w:w="1849"/>
        <w:gridCol w:w="5105"/>
      </w:tblGrid>
      <w:tr w:rsidR="000C6960" w:rsidRPr="001F7609" w:rsidTr="00AA7706">
        <w:tc>
          <w:tcPr>
            <w:tcW w:w="422" w:type="dxa"/>
          </w:tcPr>
          <w:p w:rsidR="000C6960" w:rsidRPr="001F7609" w:rsidRDefault="006F0FAE"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19</w:t>
            </w:r>
            <w:r w:rsidR="000C6960" w:rsidRPr="001F7609">
              <w:rPr>
                <w:rFonts w:ascii="Times New Roman" w:hAnsi="Times New Roman" w:cs="Times New Roman"/>
                <w:sz w:val="20"/>
                <w:szCs w:val="20"/>
              </w:rPr>
              <w:t>.</w:t>
            </w:r>
          </w:p>
        </w:tc>
        <w:tc>
          <w:tcPr>
            <w:tcW w:w="1170" w:type="dxa"/>
          </w:tcPr>
          <w:p w:rsidR="000C6960" w:rsidRPr="001F7609" w:rsidRDefault="000C6960"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Отдых (рекреация)</w:t>
            </w:r>
          </w:p>
        </w:tc>
        <w:tc>
          <w:tcPr>
            <w:tcW w:w="1033" w:type="dxa"/>
          </w:tcPr>
          <w:p w:rsidR="000C6960" w:rsidRPr="001F7609" w:rsidRDefault="000C6960"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5.0</w:t>
            </w:r>
          </w:p>
        </w:tc>
        <w:tc>
          <w:tcPr>
            <w:tcW w:w="1463" w:type="dxa"/>
          </w:tcPr>
          <w:p w:rsidR="000C6960" w:rsidRPr="001F7609" w:rsidRDefault="000C6960"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5540" w:type="dxa"/>
          </w:tcPr>
          <w:p w:rsidR="000C6960" w:rsidRPr="001F7609" w:rsidRDefault="000C6960" w:rsidP="00515B6F">
            <w:pPr>
              <w:pStyle w:val="a5"/>
              <w:jc w:val="both"/>
              <w:rPr>
                <w:rFonts w:ascii="Times New Roman" w:hAnsi="Times New Roman" w:cs="Times New Roman"/>
                <w:sz w:val="20"/>
                <w:szCs w:val="20"/>
              </w:rPr>
            </w:pPr>
            <w:r w:rsidRPr="001F7609">
              <w:rPr>
                <w:rFonts w:ascii="Times New Roman" w:eastAsia="Calibri" w:hAnsi="Times New Roman" w:cs="Times New Roman"/>
                <w:sz w:val="20"/>
                <w:szCs w:val="20"/>
              </w:rPr>
              <w:t>Не подлежат установлению</w:t>
            </w:r>
          </w:p>
          <w:p w:rsidR="000C6960" w:rsidRPr="001F7609" w:rsidRDefault="000C6960" w:rsidP="00515B6F">
            <w:pPr>
              <w:jc w:val="both"/>
              <w:rPr>
                <w:rFonts w:ascii="Times New Roman" w:hAnsi="Times New Roman" w:cs="Times New Roman"/>
                <w:sz w:val="20"/>
                <w:szCs w:val="20"/>
              </w:rPr>
            </w:pPr>
          </w:p>
          <w:p w:rsidR="000C6960" w:rsidRPr="001F7609" w:rsidRDefault="000C6960" w:rsidP="00515B6F">
            <w:pPr>
              <w:pStyle w:val="a5"/>
              <w:jc w:val="both"/>
              <w:rPr>
                <w:rFonts w:ascii="Times New Roman" w:hAnsi="Times New Roman" w:cs="Times New Roman"/>
                <w:sz w:val="20"/>
                <w:szCs w:val="20"/>
              </w:rPr>
            </w:pPr>
          </w:p>
        </w:tc>
      </w:tr>
      <w:tr w:rsidR="006F0FAE" w:rsidRPr="001F7609" w:rsidTr="00AA7706">
        <w:tc>
          <w:tcPr>
            <w:tcW w:w="422" w:type="dxa"/>
          </w:tcPr>
          <w:p w:rsidR="006F0FAE" w:rsidRPr="001F7609" w:rsidRDefault="006F0FAE"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20.</w:t>
            </w:r>
          </w:p>
        </w:tc>
        <w:tc>
          <w:tcPr>
            <w:tcW w:w="1170" w:type="dxa"/>
          </w:tcPr>
          <w:p w:rsidR="006F0FAE" w:rsidRPr="001F7609" w:rsidRDefault="006F0FAE"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Парки культуры и отдыха</w:t>
            </w:r>
          </w:p>
        </w:tc>
        <w:tc>
          <w:tcPr>
            <w:tcW w:w="1033" w:type="dxa"/>
          </w:tcPr>
          <w:p w:rsidR="006F0FAE" w:rsidRPr="001F7609" w:rsidRDefault="006F0FAE"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3.6.2</w:t>
            </w:r>
          </w:p>
        </w:tc>
        <w:tc>
          <w:tcPr>
            <w:tcW w:w="1463" w:type="dxa"/>
          </w:tcPr>
          <w:p w:rsidR="006F0FAE" w:rsidRPr="001F7609" w:rsidRDefault="006F0FAE"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Размещение парков культуры и отдыха</w:t>
            </w:r>
          </w:p>
        </w:tc>
        <w:tc>
          <w:tcPr>
            <w:tcW w:w="5540" w:type="dxa"/>
          </w:tcPr>
          <w:p w:rsidR="006F0FAE" w:rsidRPr="001F7609" w:rsidRDefault="006F0FAE" w:rsidP="006F0FAE">
            <w:pPr>
              <w:pStyle w:val="a5"/>
              <w:rPr>
                <w:rFonts w:ascii="Times New Roman" w:eastAsia="Calibri" w:hAnsi="Times New Roman" w:cs="Times New Roman"/>
                <w:sz w:val="20"/>
                <w:szCs w:val="20"/>
              </w:rPr>
            </w:pPr>
            <w:r w:rsidRPr="001F7609">
              <w:rPr>
                <w:rFonts w:ascii="Times New Roman" w:eastAsia="Calibri" w:hAnsi="Times New Roman" w:cs="Times New Roman"/>
                <w:sz w:val="20"/>
                <w:szCs w:val="20"/>
              </w:rPr>
              <w:t>Не подлежат установлению</w:t>
            </w:r>
          </w:p>
          <w:p w:rsidR="006F0FAE" w:rsidRPr="001F7609" w:rsidRDefault="006F0FAE" w:rsidP="00515B6F">
            <w:pPr>
              <w:pStyle w:val="a5"/>
              <w:jc w:val="both"/>
              <w:rPr>
                <w:rFonts w:ascii="Times New Roman" w:eastAsia="Calibri" w:hAnsi="Times New Roman" w:cs="Times New Roman"/>
                <w:sz w:val="20"/>
                <w:szCs w:val="20"/>
              </w:rPr>
            </w:pPr>
          </w:p>
        </w:tc>
      </w:tr>
    </w:tbl>
    <w:p w:rsidR="003B67EE" w:rsidRPr="001F7609" w:rsidRDefault="005C7D48" w:rsidP="003B67EE">
      <w:pPr>
        <w:pStyle w:val="a5"/>
        <w:ind w:firstLine="709"/>
        <w:jc w:val="both"/>
        <w:rPr>
          <w:rFonts w:ascii="Times New Roman" w:hAnsi="Times New Roman" w:cs="Times New Roman"/>
          <w:sz w:val="28"/>
          <w:szCs w:val="27"/>
        </w:rPr>
      </w:pPr>
      <w:r>
        <w:rPr>
          <w:rFonts w:ascii="Times New Roman" w:hAnsi="Times New Roman" w:cs="Times New Roman"/>
          <w:sz w:val="28"/>
          <w:szCs w:val="27"/>
        </w:rPr>
        <w:t>пункт</w:t>
      </w:r>
      <w:r w:rsidR="003B67EE" w:rsidRPr="001F7609">
        <w:rPr>
          <w:rFonts w:ascii="Times New Roman" w:hAnsi="Times New Roman" w:cs="Times New Roman"/>
          <w:sz w:val="28"/>
          <w:szCs w:val="27"/>
        </w:rPr>
        <w:t xml:space="preserve"> </w:t>
      </w:r>
      <w:r w:rsidR="00866D19" w:rsidRPr="001F7609">
        <w:rPr>
          <w:rFonts w:ascii="Times New Roman" w:hAnsi="Times New Roman" w:cs="Times New Roman"/>
          <w:sz w:val="28"/>
          <w:szCs w:val="27"/>
        </w:rPr>
        <w:t>3</w:t>
      </w:r>
      <w:r w:rsidR="003B67EE" w:rsidRPr="001F7609">
        <w:rPr>
          <w:rFonts w:ascii="Times New Roman" w:hAnsi="Times New Roman" w:cs="Times New Roman"/>
          <w:sz w:val="28"/>
          <w:szCs w:val="27"/>
        </w:rPr>
        <w:t xml:space="preserve"> статьи </w:t>
      </w:r>
      <w:r w:rsidR="00866D19" w:rsidRPr="001F7609">
        <w:rPr>
          <w:rFonts w:ascii="Times New Roman" w:hAnsi="Times New Roman" w:cs="Times New Roman"/>
          <w:sz w:val="28"/>
          <w:szCs w:val="27"/>
        </w:rPr>
        <w:t xml:space="preserve">20.4.2 ПС. </w:t>
      </w:r>
      <w:r w:rsidR="003B4A76">
        <w:rPr>
          <w:rFonts w:ascii="Times New Roman" w:hAnsi="Times New Roman" w:cs="Times New Roman"/>
          <w:sz w:val="28"/>
          <w:szCs w:val="27"/>
        </w:rPr>
        <w:t>«</w:t>
      </w:r>
      <w:r w:rsidR="00866D19" w:rsidRPr="001F7609">
        <w:rPr>
          <w:rFonts w:ascii="Times New Roman" w:hAnsi="Times New Roman" w:cs="Times New Roman"/>
          <w:sz w:val="28"/>
          <w:szCs w:val="27"/>
        </w:rPr>
        <w:t>Зона специальной производственной деятельности</w:t>
      </w:r>
      <w:r w:rsidR="003B4A76">
        <w:rPr>
          <w:rFonts w:ascii="Times New Roman" w:hAnsi="Times New Roman" w:cs="Times New Roman"/>
          <w:sz w:val="28"/>
          <w:szCs w:val="27"/>
        </w:rPr>
        <w:t>»</w:t>
      </w:r>
      <w:r w:rsidR="003B67EE" w:rsidRPr="001F7609">
        <w:rPr>
          <w:rFonts w:ascii="Times New Roman" w:hAnsi="Times New Roman" w:cs="Times New Roman"/>
          <w:sz w:val="28"/>
          <w:szCs w:val="27"/>
        </w:rPr>
        <w:t xml:space="preserve"> </w:t>
      </w:r>
      <w:r>
        <w:rPr>
          <w:rFonts w:ascii="Times New Roman" w:hAnsi="Times New Roman" w:cs="Times New Roman"/>
          <w:sz w:val="28"/>
          <w:szCs w:val="27"/>
        </w:rPr>
        <w:t xml:space="preserve">главы 3 </w:t>
      </w:r>
      <w:r w:rsidR="003B67EE" w:rsidRPr="001F7609">
        <w:rPr>
          <w:rFonts w:ascii="Times New Roman" w:hAnsi="Times New Roman" w:cs="Times New Roman"/>
          <w:sz w:val="28"/>
          <w:szCs w:val="27"/>
        </w:rPr>
        <w:t xml:space="preserve">дополнить подпунктом </w:t>
      </w:r>
      <w:r w:rsidR="00866D19" w:rsidRPr="001F7609">
        <w:rPr>
          <w:rFonts w:ascii="Times New Roman" w:hAnsi="Times New Roman" w:cs="Times New Roman"/>
          <w:sz w:val="28"/>
          <w:szCs w:val="27"/>
        </w:rPr>
        <w:t>10</w:t>
      </w:r>
      <w:r w:rsidR="003B67EE" w:rsidRPr="001F7609">
        <w:rPr>
          <w:rFonts w:ascii="Times New Roman" w:hAnsi="Times New Roman" w:cs="Times New Roman"/>
          <w:sz w:val="28"/>
          <w:szCs w:val="27"/>
        </w:rPr>
        <w:t xml:space="preserve"> условно разрешенным видом использования зоны </w:t>
      </w:r>
      <w:r w:rsidR="00866D19" w:rsidRPr="001F7609">
        <w:rPr>
          <w:rFonts w:ascii="Times New Roman" w:hAnsi="Times New Roman" w:cs="Times New Roman"/>
          <w:sz w:val="28"/>
          <w:szCs w:val="27"/>
        </w:rPr>
        <w:t>ПС</w:t>
      </w:r>
      <w:r w:rsidR="003B67EE" w:rsidRPr="001F7609">
        <w:rPr>
          <w:rFonts w:ascii="Times New Roman" w:hAnsi="Times New Roman" w:cs="Times New Roman"/>
          <w:sz w:val="28"/>
          <w:szCs w:val="27"/>
        </w:rPr>
        <w:t xml:space="preserve"> следующего содержания:</w:t>
      </w:r>
    </w:p>
    <w:tbl>
      <w:tblPr>
        <w:tblStyle w:val="ad"/>
        <w:tblW w:w="0" w:type="auto"/>
        <w:tblLayout w:type="fixed"/>
        <w:tblLook w:val="04A0" w:firstRow="1" w:lastRow="0" w:firstColumn="1" w:lastColumn="0" w:noHBand="0" w:noVBand="1"/>
      </w:tblPr>
      <w:tblGrid>
        <w:gridCol w:w="379"/>
        <w:gridCol w:w="970"/>
        <w:gridCol w:w="862"/>
        <w:gridCol w:w="1499"/>
        <w:gridCol w:w="1080"/>
        <w:gridCol w:w="952"/>
        <w:gridCol w:w="774"/>
        <w:gridCol w:w="709"/>
        <w:gridCol w:w="567"/>
        <w:gridCol w:w="1836"/>
      </w:tblGrid>
      <w:tr w:rsidR="00866D19" w:rsidRPr="001F7609" w:rsidTr="00866D19">
        <w:tc>
          <w:tcPr>
            <w:tcW w:w="379" w:type="dxa"/>
          </w:tcPr>
          <w:p w:rsidR="00866D19" w:rsidRPr="001F7609" w:rsidRDefault="00866D19"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10.</w:t>
            </w:r>
          </w:p>
        </w:tc>
        <w:tc>
          <w:tcPr>
            <w:tcW w:w="970" w:type="dxa"/>
          </w:tcPr>
          <w:p w:rsidR="00866D19" w:rsidRPr="001F7609" w:rsidRDefault="00866D19"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Приюты для животных</w:t>
            </w:r>
          </w:p>
        </w:tc>
        <w:tc>
          <w:tcPr>
            <w:tcW w:w="862" w:type="dxa"/>
          </w:tcPr>
          <w:p w:rsidR="00866D19" w:rsidRPr="001F7609" w:rsidRDefault="00866D19"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3.10.2</w:t>
            </w:r>
          </w:p>
        </w:tc>
        <w:tc>
          <w:tcPr>
            <w:tcW w:w="1499" w:type="dxa"/>
          </w:tcPr>
          <w:p w:rsidR="00866D19" w:rsidRPr="001F7609" w:rsidRDefault="00866D19"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080" w:type="dxa"/>
          </w:tcPr>
          <w:p w:rsidR="00866D19" w:rsidRPr="001F7609" w:rsidRDefault="00866D19" w:rsidP="00515B6F">
            <w:pPr>
              <w:jc w:val="both"/>
              <w:rPr>
                <w:rFonts w:ascii="Times New Roman" w:hAnsi="Times New Roman" w:cs="Times New Roman"/>
                <w:sz w:val="20"/>
                <w:szCs w:val="20"/>
              </w:rPr>
            </w:pPr>
            <w:r w:rsidRPr="001F7609">
              <w:rPr>
                <w:rFonts w:ascii="Times New Roman" w:eastAsia="Calibri"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Сургут</w:t>
            </w:r>
          </w:p>
        </w:tc>
        <w:tc>
          <w:tcPr>
            <w:tcW w:w="952" w:type="dxa"/>
          </w:tcPr>
          <w:p w:rsidR="00866D19" w:rsidRPr="001F7609" w:rsidRDefault="00866D19" w:rsidP="00515B6F">
            <w:pPr>
              <w:jc w:val="both"/>
              <w:rPr>
                <w:rFonts w:ascii="Times New Roman" w:hAnsi="Times New Roman" w:cs="Times New Roman"/>
                <w:sz w:val="20"/>
                <w:szCs w:val="20"/>
              </w:rPr>
            </w:pPr>
            <w:r w:rsidRPr="001F7609">
              <w:rPr>
                <w:rFonts w:ascii="Times New Roman" w:hAnsi="Times New Roman" w:cs="Times New Roman"/>
                <w:sz w:val="20"/>
                <w:szCs w:val="20"/>
              </w:rPr>
              <w:t>Не подлежат установлению</w:t>
            </w:r>
          </w:p>
        </w:tc>
        <w:tc>
          <w:tcPr>
            <w:tcW w:w="774" w:type="dxa"/>
          </w:tcPr>
          <w:p w:rsidR="00866D19" w:rsidRPr="001F7609" w:rsidRDefault="00866D19"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50 %</w:t>
            </w:r>
          </w:p>
        </w:tc>
        <w:tc>
          <w:tcPr>
            <w:tcW w:w="709" w:type="dxa"/>
          </w:tcPr>
          <w:p w:rsidR="00866D19" w:rsidRPr="001F7609" w:rsidRDefault="00866D19"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3</w:t>
            </w:r>
          </w:p>
        </w:tc>
        <w:tc>
          <w:tcPr>
            <w:tcW w:w="567" w:type="dxa"/>
          </w:tcPr>
          <w:p w:rsidR="00866D19" w:rsidRPr="001F7609" w:rsidRDefault="00866D19"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20</w:t>
            </w:r>
          </w:p>
        </w:tc>
        <w:tc>
          <w:tcPr>
            <w:tcW w:w="1836" w:type="dxa"/>
          </w:tcPr>
          <w:p w:rsidR="00866D19" w:rsidRPr="001F7609" w:rsidRDefault="00866D19" w:rsidP="00866D19">
            <w:pPr>
              <w:pStyle w:val="a5"/>
              <w:jc w:val="both"/>
              <w:rPr>
                <w:rFonts w:ascii="Times New Roman" w:hAnsi="Times New Roman" w:cs="Times New Roman"/>
                <w:sz w:val="20"/>
                <w:szCs w:val="20"/>
              </w:rPr>
            </w:pPr>
            <w:r w:rsidRPr="001F7609">
              <w:rPr>
                <w:rFonts w:ascii="Times New Roman" w:hAnsi="Times New Roman" w:cs="Times New Roman"/>
                <w:sz w:val="20"/>
                <w:szCs w:val="20"/>
              </w:rPr>
              <w:t>– минимальный отступ зданий, сооружений, строений от границы, отделяющей земельный участок от территории общего пользования (улицы), – 5 метров, проездов, переулков –  3 метра;</w:t>
            </w:r>
          </w:p>
          <w:p w:rsidR="00866D19" w:rsidRPr="001F7609" w:rsidRDefault="00866D19" w:rsidP="00866D19">
            <w:pPr>
              <w:pStyle w:val="a5"/>
              <w:jc w:val="both"/>
              <w:rPr>
                <w:rFonts w:ascii="Times New Roman" w:hAnsi="Times New Roman" w:cs="Times New Roman"/>
                <w:sz w:val="20"/>
                <w:szCs w:val="20"/>
              </w:rPr>
            </w:pPr>
            <w:r w:rsidRPr="001F7609">
              <w:rPr>
                <w:rFonts w:ascii="Times New Roman" w:hAnsi="Times New Roman" w:cs="Times New Roman"/>
                <w:sz w:val="20"/>
                <w:szCs w:val="20"/>
              </w:rPr>
              <w:t xml:space="preserve">– минимальный отступ зданий, сооружений, строений от границ смежных земельных участков – 3 метра </w:t>
            </w:r>
          </w:p>
          <w:p w:rsidR="00866D19" w:rsidRPr="001F7609" w:rsidRDefault="00866D19" w:rsidP="00866D19">
            <w:pPr>
              <w:pStyle w:val="a5"/>
              <w:jc w:val="both"/>
              <w:rPr>
                <w:rFonts w:ascii="Times New Roman" w:hAnsi="Times New Roman" w:cs="Times New Roman"/>
                <w:sz w:val="20"/>
                <w:szCs w:val="20"/>
              </w:rPr>
            </w:pPr>
            <w:r w:rsidRPr="001F7609">
              <w:rPr>
                <w:rFonts w:ascii="Times New Roman" w:hAnsi="Times New Roman" w:cs="Times New Roman"/>
                <w:sz w:val="20"/>
                <w:szCs w:val="20"/>
              </w:rPr>
              <w:t>(за исключением вспомогательных построек);</w:t>
            </w:r>
          </w:p>
          <w:p w:rsidR="00866D19" w:rsidRPr="001F7609" w:rsidRDefault="00866D19" w:rsidP="00866D19">
            <w:pPr>
              <w:pStyle w:val="a5"/>
              <w:jc w:val="both"/>
              <w:rPr>
                <w:rFonts w:ascii="Times New Roman" w:hAnsi="Times New Roman" w:cs="Times New Roman"/>
                <w:sz w:val="20"/>
                <w:szCs w:val="20"/>
              </w:rPr>
            </w:pPr>
            <w:r w:rsidRPr="001F7609">
              <w:rPr>
                <w:rFonts w:ascii="Times New Roman" w:hAnsi="Times New Roman" w:cs="Times New Roman"/>
                <w:sz w:val="20"/>
                <w:szCs w:val="20"/>
              </w:rPr>
              <w:t>– минимальный отступ между зданиями, строениями, сооружениями до стен зданий строений, сооружений, расположенных на соседнем земельном участке, должен быть не менее 6 метров;</w:t>
            </w:r>
          </w:p>
          <w:p w:rsidR="00866D19" w:rsidRPr="001F7609" w:rsidRDefault="00866D19" w:rsidP="00866D19">
            <w:pPr>
              <w:pStyle w:val="a5"/>
              <w:jc w:val="both"/>
              <w:rPr>
                <w:rFonts w:ascii="Times New Roman" w:hAnsi="Times New Roman" w:cs="Times New Roman"/>
                <w:sz w:val="20"/>
                <w:szCs w:val="20"/>
              </w:rPr>
            </w:pPr>
            <w:r w:rsidRPr="001F7609">
              <w:rPr>
                <w:rFonts w:ascii="Times New Roman" w:hAnsi="Times New Roman" w:cs="Times New Roman"/>
                <w:sz w:val="20"/>
                <w:szCs w:val="20"/>
              </w:rPr>
              <w:t>– минимальный отступ вспомогательных построек от границ смежных земельных участков –  1 метр</w:t>
            </w:r>
          </w:p>
        </w:tc>
      </w:tr>
    </w:tbl>
    <w:p w:rsidR="00172B65" w:rsidRPr="001F7609" w:rsidRDefault="005C7D48" w:rsidP="00172B65">
      <w:pPr>
        <w:pStyle w:val="a5"/>
        <w:ind w:firstLine="709"/>
        <w:jc w:val="both"/>
        <w:rPr>
          <w:rFonts w:ascii="Times New Roman" w:hAnsi="Times New Roman" w:cs="Times New Roman"/>
          <w:sz w:val="28"/>
          <w:szCs w:val="27"/>
        </w:rPr>
      </w:pPr>
      <w:r>
        <w:rPr>
          <w:rFonts w:ascii="Times New Roman" w:hAnsi="Times New Roman" w:cs="Times New Roman"/>
          <w:sz w:val="28"/>
          <w:szCs w:val="27"/>
        </w:rPr>
        <w:t>в подпункте</w:t>
      </w:r>
      <w:r w:rsidRPr="001F7609">
        <w:rPr>
          <w:rFonts w:ascii="Times New Roman" w:hAnsi="Times New Roman" w:cs="Times New Roman"/>
          <w:sz w:val="28"/>
          <w:szCs w:val="27"/>
        </w:rPr>
        <w:t xml:space="preserve"> 1 «Хранение автотранспорта» </w:t>
      </w:r>
      <w:r w:rsidR="00172B65" w:rsidRPr="001F7609">
        <w:rPr>
          <w:rFonts w:ascii="Times New Roman" w:hAnsi="Times New Roman" w:cs="Times New Roman"/>
          <w:sz w:val="28"/>
          <w:szCs w:val="27"/>
        </w:rPr>
        <w:t xml:space="preserve">пункта 2 статьи 20.4.4 И. </w:t>
      </w:r>
      <w:r w:rsidR="003B4A76">
        <w:rPr>
          <w:rFonts w:ascii="Times New Roman" w:hAnsi="Times New Roman" w:cs="Times New Roman"/>
          <w:sz w:val="28"/>
          <w:szCs w:val="27"/>
        </w:rPr>
        <w:t>«</w:t>
      </w:r>
      <w:r w:rsidR="00172B65" w:rsidRPr="001F7609">
        <w:rPr>
          <w:rFonts w:ascii="Times New Roman" w:hAnsi="Times New Roman" w:cs="Times New Roman"/>
          <w:sz w:val="28"/>
          <w:szCs w:val="27"/>
        </w:rPr>
        <w:t xml:space="preserve">Зона </w:t>
      </w:r>
      <w:r w:rsidR="00195C77" w:rsidRPr="001F7609">
        <w:rPr>
          <w:rFonts w:ascii="Times New Roman" w:hAnsi="Times New Roman" w:cs="Times New Roman"/>
          <w:sz w:val="28"/>
          <w:szCs w:val="27"/>
        </w:rPr>
        <w:t>инженерной инфраструктуры</w:t>
      </w:r>
      <w:r w:rsidR="003B4A76">
        <w:rPr>
          <w:rFonts w:ascii="Times New Roman" w:hAnsi="Times New Roman" w:cs="Times New Roman"/>
          <w:sz w:val="28"/>
          <w:szCs w:val="27"/>
        </w:rPr>
        <w:t>»</w:t>
      </w:r>
      <w:r>
        <w:rPr>
          <w:rFonts w:ascii="Times New Roman" w:hAnsi="Times New Roman" w:cs="Times New Roman"/>
          <w:sz w:val="28"/>
          <w:szCs w:val="27"/>
        </w:rPr>
        <w:t xml:space="preserve"> главы 3</w:t>
      </w:r>
      <w:r w:rsidR="00172B65" w:rsidRPr="001F7609">
        <w:rPr>
          <w:rFonts w:ascii="Times New Roman" w:hAnsi="Times New Roman" w:cs="Times New Roman"/>
          <w:sz w:val="28"/>
          <w:szCs w:val="27"/>
        </w:rPr>
        <w:t xml:space="preserve"> в столбце «Предельная высота зданий (м)»</w:t>
      </w:r>
      <w:r w:rsidR="00AA7706">
        <w:rPr>
          <w:rFonts w:ascii="Times New Roman" w:hAnsi="Times New Roman" w:cs="Times New Roman"/>
          <w:sz w:val="28"/>
          <w:szCs w:val="27"/>
        </w:rPr>
        <w:t xml:space="preserve"> цифры «20» заменить цифрой «4»;</w:t>
      </w:r>
    </w:p>
    <w:p w:rsidR="00912FD3" w:rsidRPr="001F7609" w:rsidRDefault="005C7D48" w:rsidP="005C7D48">
      <w:pPr>
        <w:pStyle w:val="a5"/>
        <w:ind w:firstLine="709"/>
        <w:jc w:val="both"/>
        <w:rPr>
          <w:rFonts w:ascii="Times New Roman" w:hAnsi="Times New Roman" w:cs="Times New Roman"/>
          <w:sz w:val="28"/>
          <w:szCs w:val="27"/>
        </w:rPr>
      </w:pPr>
      <w:r>
        <w:rPr>
          <w:rFonts w:ascii="Times New Roman" w:hAnsi="Times New Roman" w:cs="Times New Roman"/>
          <w:sz w:val="28"/>
          <w:szCs w:val="27"/>
        </w:rPr>
        <w:t>в подпункте</w:t>
      </w:r>
      <w:r w:rsidRPr="001F7609">
        <w:rPr>
          <w:rFonts w:ascii="Times New Roman" w:hAnsi="Times New Roman" w:cs="Times New Roman"/>
          <w:sz w:val="28"/>
          <w:szCs w:val="27"/>
        </w:rPr>
        <w:t xml:space="preserve"> 1 «Хранение автотранспорта» пункта 2 статьи 20.4.5 Т. </w:t>
      </w:r>
      <w:r>
        <w:rPr>
          <w:rFonts w:ascii="Times New Roman" w:hAnsi="Times New Roman" w:cs="Times New Roman"/>
          <w:sz w:val="28"/>
          <w:szCs w:val="27"/>
        </w:rPr>
        <w:t>«</w:t>
      </w:r>
      <w:r w:rsidRPr="001F7609">
        <w:rPr>
          <w:rFonts w:ascii="Times New Roman" w:hAnsi="Times New Roman" w:cs="Times New Roman"/>
          <w:sz w:val="28"/>
          <w:szCs w:val="27"/>
        </w:rPr>
        <w:t>Зона транспортной инфраструктуры</w:t>
      </w:r>
      <w:r>
        <w:rPr>
          <w:rFonts w:ascii="Times New Roman" w:hAnsi="Times New Roman" w:cs="Times New Roman"/>
          <w:sz w:val="28"/>
          <w:szCs w:val="27"/>
        </w:rPr>
        <w:t xml:space="preserve">» главы 3 </w:t>
      </w:r>
      <w:r w:rsidR="00912FD3" w:rsidRPr="001F7609">
        <w:rPr>
          <w:rFonts w:ascii="Times New Roman" w:hAnsi="Times New Roman" w:cs="Times New Roman"/>
          <w:sz w:val="28"/>
          <w:szCs w:val="27"/>
        </w:rPr>
        <w:t>в столбце «Предельная высота зданий (м)»</w:t>
      </w:r>
      <w:r w:rsidR="00AA7706">
        <w:rPr>
          <w:rFonts w:ascii="Times New Roman" w:hAnsi="Times New Roman" w:cs="Times New Roman"/>
          <w:sz w:val="28"/>
          <w:szCs w:val="27"/>
        </w:rPr>
        <w:t xml:space="preserve"> цифры «20» заменить цифрой «4»;</w:t>
      </w:r>
    </w:p>
    <w:p w:rsidR="00435C35" w:rsidRPr="001F7609" w:rsidRDefault="005C7D48" w:rsidP="00435C35">
      <w:pPr>
        <w:pStyle w:val="a5"/>
        <w:ind w:firstLine="709"/>
        <w:jc w:val="both"/>
        <w:rPr>
          <w:rFonts w:ascii="Times New Roman" w:hAnsi="Times New Roman" w:cs="Times New Roman"/>
          <w:sz w:val="28"/>
          <w:szCs w:val="27"/>
        </w:rPr>
      </w:pPr>
      <w:r>
        <w:rPr>
          <w:rFonts w:ascii="Times New Roman" w:hAnsi="Times New Roman" w:cs="Times New Roman"/>
          <w:sz w:val="28"/>
          <w:szCs w:val="27"/>
        </w:rPr>
        <w:t>пункт</w:t>
      </w:r>
      <w:r w:rsidR="003B4A76">
        <w:rPr>
          <w:rFonts w:ascii="Times New Roman" w:hAnsi="Times New Roman" w:cs="Times New Roman"/>
          <w:sz w:val="28"/>
          <w:szCs w:val="27"/>
        </w:rPr>
        <w:t xml:space="preserve"> 2 статьи 20.4.5</w:t>
      </w:r>
      <w:r w:rsidR="00435C35" w:rsidRPr="001F7609">
        <w:rPr>
          <w:rFonts w:ascii="Times New Roman" w:hAnsi="Times New Roman" w:cs="Times New Roman"/>
          <w:sz w:val="28"/>
          <w:szCs w:val="27"/>
        </w:rPr>
        <w:t xml:space="preserve"> Т. </w:t>
      </w:r>
      <w:r w:rsidR="003B4A76">
        <w:rPr>
          <w:rFonts w:ascii="Times New Roman" w:hAnsi="Times New Roman" w:cs="Times New Roman"/>
          <w:sz w:val="28"/>
          <w:szCs w:val="27"/>
        </w:rPr>
        <w:t>«</w:t>
      </w:r>
      <w:r w:rsidR="00435C35" w:rsidRPr="001F7609">
        <w:rPr>
          <w:rFonts w:ascii="Times New Roman" w:hAnsi="Times New Roman" w:cs="Times New Roman"/>
          <w:sz w:val="28"/>
          <w:szCs w:val="27"/>
        </w:rPr>
        <w:t>Зона транспортной инфраструктуры</w:t>
      </w:r>
      <w:r w:rsidR="003B4A76">
        <w:rPr>
          <w:rFonts w:ascii="Times New Roman" w:hAnsi="Times New Roman" w:cs="Times New Roman"/>
          <w:sz w:val="28"/>
          <w:szCs w:val="27"/>
        </w:rPr>
        <w:t>»</w:t>
      </w:r>
      <w:r w:rsidR="00435C35" w:rsidRPr="001F7609">
        <w:rPr>
          <w:rFonts w:ascii="Times New Roman" w:hAnsi="Times New Roman" w:cs="Times New Roman"/>
          <w:sz w:val="28"/>
          <w:szCs w:val="27"/>
        </w:rPr>
        <w:t xml:space="preserve"> </w:t>
      </w:r>
      <w:r>
        <w:rPr>
          <w:rFonts w:ascii="Times New Roman" w:hAnsi="Times New Roman" w:cs="Times New Roman"/>
          <w:sz w:val="28"/>
          <w:szCs w:val="27"/>
        </w:rPr>
        <w:t xml:space="preserve">главы 3 </w:t>
      </w:r>
      <w:r w:rsidR="00435C35" w:rsidRPr="001F7609">
        <w:rPr>
          <w:rFonts w:ascii="Times New Roman" w:hAnsi="Times New Roman" w:cs="Times New Roman"/>
          <w:sz w:val="28"/>
          <w:szCs w:val="27"/>
        </w:rPr>
        <w:t>дополнить подпунктом 3 условно разрешенным видом использования зоны Т следующего содержания:</w:t>
      </w:r>
    </w:p>
    <w:tbl>
      <w:tblPr>
        <w:tblStyle w:val="ad"/>
        <w:tblW w:w="0" w:type="auto"/>
        <w:tblLook w:val="04A0" w:firstRow="1" w:lastRow="0" w:firstColumn="1" w:lastColumn="0" w:noHBand="0" w:noVBand="1"/>
      </w:tblPr>
      <w:tblGrid>
        <w:gridCol w:w="397"/>
        <w:gridCol w:w="1108"/>
        <w:gridCol w:w="825"/>
        <w:gridCol w:w="1722"/>
        <w:gridCol w:w="1929"/>
        <w:gridCol w:w="920"/>
        <w:gridCol w:w="849"/>
        <w:gridCol w:w="777"/>
        <w:gridCol w:w="1101"/>
      </w:tblGrid>
      <w:tr w:rsidR="00435C35" w:rsidRPr="001F7609" w:rsidTr="001D380E">
        <w:tc>
          <w:tcPr>
            <w:tcW w:w="397" w:type="dxa"/>
          </w:tcPr>
          <w:p w:rsidR="00435C35" w:rsidRPr="001F7609" w:rsidRDefault="00435C35"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3.</w:t>
            </w:r>
          </w:p>
        </w:tc>
        <w:tc>
          <w:tcPr>
            <w:tcW w:w="1108" w:type="dxa"/>
          </w:tcPr>
          <w:p w:rsidR="00435C35" w:rsidRPr="001F7609" w:rsidRDefault="00435C35"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Магазины</w:t>
            </w:r>
          </w:p>
        </w:tc>
        <w:tc>
          <w:tcPr>
            <w:tcW w:w="825" w:type="dxa"/>
          </w:tcPr>
          <w:p w:rsidR="00435C35" w:rsidRPr="001F7609" w:rsidRDefault="00435C35"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4.4</w:t>
            </w:r>
          </w:p>
        </w:tc>
        <w:tc>
          <w:tcPr>
            <w:tcW w:w="1722" w:type="dxa"/>
          </w:tcPr>
          <w:p w:rsidR="00435C35" w:rsidRPr="001F7609" w:rsidRDefault="00435C35" w:rsidP="00435C35">
            <w:pPr>
              <w:pStyle w:val="a5"/>
              <w:jc w:val="both"/>
              <w:rPr>
                <w:rFonts w:ascii="Times New Roman" w:hAnsi="Times New Roman" w:cs="Times New Roman"/>
                <w:sz w:val="20"/>
                <w:szCs w:val="20"/>
              </w:rPr>
            </w:pPr>
            <w:r w:rsidRPr="001F7609">
              <w:rPr>
                <w:rFonts w:ascii="Times New Roman" w:hAnsi="Times New Roman"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29" w:type="dxa"/>
          </w:tcPr>
          <w:p w:rsidR="00435C35" w:rsidRPr="001F7609" w:rsidRDefault="00435C35" w:rsidP="00515B6F">
            <w:pPr>
              <w:jc w:val="both"/>
              <w:rPr>
                <w:rFonts w:ascii="Times New Roman" w:hAnsi="Times New Roman" w:cs="Times New Roman"/>
                <w:sz w:val="20"/>
                <w:szCs w:val="20"/>
              </w:rPr>
            </w:pPr>
            <w:r w:rsidRPr="001F7609">
              <w:rPr>
                <w:rFonts w:ascii="Times New Roman" w:eastAsia="Calibri"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Сургут</w:t>
            </w:r>
          </w:p>
        </w:tc>
        <w:tc>
          <w:tcPr>
            <w:tcW w:w="920" w:type="dxa"/>
          </w:tcPr>
          <w:p w:rsidR="00435C35" w:rsidRPr="001F7609" w:rsidRDefault="00435C35"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50 %</w:t>
            </w:r>
          </w:p>
        </w:tc>
        <w:tc>
          <w:tcPr>
            <w:tcW w:w="849" w:type="dxa"/>
          </w:tcPr>
          <w:p w:rsidR="00435C35" w:rsidRPr="001F7609" w:rsidRDefault="00435C35"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3</w:t>
            </w:r>
          </w:p>
        </w:tc>
        <w:tc>
          <w:tcPr>
            <w:tcW w:w="777" w:type="dxa"/>
          </w:tcPr>
          <w:p w:rsidR="00435C35" w:rsidRPr="001F7609" w:rsidRDefault="00435C35"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12</w:t>
            </w:r>
          </w:p>
        </w:tc>
        <w:tc>
          <w:tcPr>
            <w:tcW w:w="1101" w:type="dxa"/>
          </w:tcPr>
          <w:p w:rsidR="00435C35" w:rsidRPr="001F7609" w:rsidRDefault="00435C35"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Торговая площадь – до 1 000 кв. м.</w:t>
            </w:r>
          </w:p>
        </w:tc>
      </w:tr>
    </w:tbl>
    <w:p w:rsidR="0017567E" w:rsidRPr="001F7609" w:rsidRDefault="001D380E" w:rsidP="0021177F">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подпункт 1</w:t>
      </w:r>
      <w:r>
        <w:rPr>
          <w:rFonts w:ascii="Times New Roman" w:eastAsia="Times New Roman" w:hAnsi="Times New Roman" w:cs="Times New Roman"/>
          <w:sz w:val="28"/>
          <w:szCs w:val="28"/>
        </w:rPr>
        <w:t xml:space="preserve"> «Магазины» </w:t>
      </w:r>
      <w:r w:rsidR="0021177F" w:rsidRPr="001F7609">
        <w:rPr>
          <w:rFonts w:ascii="Times New Roman" w:eastAsia="Times New Roman" w:hAnsi="Times New Roman" w:cs="Times New Roman"/>
          <w:sz w:val="28"/>
          <w:szCs w:val="28"/>
        </w:rPr>
        <w:t>пункта 2 статьи 20.5.2</w:t>
      </w:r>
      <w:r w:rsidR="0021177F" w:rsidRPr="001F7609">
        <w:t xml:space="preserve"> </w:t>
      </w:r>
      <w:r w:rsidR="0021177F" w:rsidRPr="001F7609">
        <w:rPr>
          <w:rFonts w:ascii="Times New Roman" w:eastAsia="Times New Roman" w:hAnsi="Times New Roman" w:cs="Times New Roman"/>
          <w:sz w:val="28"/>
          <w:szCs w:val="28"/>
        </w:rPr>
        <w:t xml:space="preserve">СХ2. </w:t>
      </w:r>
      <w:r w:rsidR="003B4A76">
        <w:rPr>
          <w:rFonts w:ascii="Times New Roman" w:eastAsia="Times New Roman" w:hAnsi="Times New Roman" w:cs="Times New Roman"/>
          <w:sz w:val="28"/>
          <w:szCs w:val="28"/>
        </w:rPr>
        <w:t>«</w:t>
      </w:r>
      <w:r w:rsidR="0021177F" w:rsidRPr="001F7609">
        <w:rPr>
          <w:rFonts w:ascii="Times New Roman" w:eastAsia="Times New Roman" w:hAnsi="Times New Roman" w:cs="Times New Roman"/>
          <w:sz w:val="28"/>
          <w:szCs w:val="28"/>
        </w:rPr>
        <w:t>Зона садоводства и огородничества для собственных нужд</w:t>
      </w:r>
      <w:r w:rsidR="003B4A76">
        <w:rPr>
          <w:rFonts w:ascii="Times New Roman" w:eastAsia="Times New Roman" w:hAnsi="Times New Roman" w:cs="Times New Roman"/>
          <w:sz w:val="28"/>
          <w:szCs w:val="28"/>
        </w:rPr>
        <w:t>»</w:t>
      </w:r>
      <w:r w:rsidR="0021177F" w:rsidRPr="001F76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главы 3 </w:t>
      </w:r>
      <w:r w:rsidR="00AA7706">
        <w:rPr>
          <w:rFonts w:ascii="Times New Roman" w:eastAsia="Times New Roman" w:hAnsi="Times New Roman" w:cs="Times New Roman"/>
          <w:sz w:val="28"/>
          <w:szCs w:val="28"/>
        </w:rPr>
        <w:t>исключить;</w:t>
      </w:r>
    </w:p>
    <w:p w:rsidR="0021177F" w:rsidRPr="001F7609" w:rsidRDefault="00AA7706" w:rsidP="0021177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21177F" w:rsidRPr="001F7609">
        <w:rPr>
          <w:rFonts w:ascii="Times New Roman" w:eastAsia="Times New Roman" w:hAnsi="Times New Roman" w:cs="Times New Roman"/>
          <w:sz w:val="28"/>
          <w:szCs w:val="28"/>
        </w:rPr>
        <w:t>татью 20.5.2</w:t>
      </w:r>
      <w:r w:rsidR="0021177F" w:rsidRPr="001F7609">
        <w:t xml:space="preserve"> </w:t>
      </w:r>
      <w:r w:rsidR="0021177F" w:rsidRPr="001F7609">
        <w:rPr>
          <w:rFonts w:ascii="Times New Roman" w:eastAsia="Times New Roman" w:hAnsi="Times New Roman" w:cs="Times New Roman"/>
          <w:sz w:val="28"/>
          <w:szCs w:val="28"/>
        </w:rPr>
        <w:t xml:space="preserve">СХ2. </w:t>
      </w:r>
      <w:r w:rsidR="003B4A76">
        <w:rPr>
          <w:rFonts w:ascii="Times New Roman" w:eastAsia="Times New Roman" w:hAnsi="Times New Roman" w:cs="Times New Roman"/>
          <w:sz w:val="28"/>
          <w:szCs w:val="28"/>
        </w:rPr>
        <w:t>«</w:t>
      </w:r>
      <w:r w:rsidR="0021177F" w:rsidRPr="001F7609">
        <w:rPr>
          <w:rFonts w:ascii="Times New Roman" w:eastAsia="Times New Roman" w:hAnsi="Times New Roman" w:cs="Times New Roman"/>
          <w:sz w:val="28"/>
          <w:szCs w:val="28"/>
        </w:rPr>
        <w:t>Зона садоводства и огородничества для собственных нужд</w:t>
      </w:r>
      <w:r w:rsidR="003B4A76">
        <w:rPr>
          <w:rFonts w:ascii="Times New Roman" w:eastAsia="Times New Roman" w:hAnsi="Times New Roman" w:cs="Times New Roman"/>
          <w:sz w:val="28"/>
          <w:szCs w:val="28"/>
        </w:rPr>
        <w:t>»</w:t>
      </w:r>
      <w:r w:rsidR="0021177F" w:rsidRPr="001F7609">
        <w:rPr>
          <w:rFonts w:ascii="Times New Roman" w:eastAsia="Times New Roman" w:hAnsi="Times New Roman" w:cs="Times New Roman"/>
          <w:sz w:val="28"/>
          <w:szCs w:val="28"/>
        </w:rPr>
        <w:t xml:space="preserve"> </w:t>
      </w:r>
      <w:r w:rsidR="001D380E">
        <w:rPr>
          <w:rFonts w:ascii="Times New Roman" w:eastAsia="Times New Roman" w:hAnsi="Times New Roman" w:cs="Times New Roman"/>
          <w:sz w:val="28"/>
          <w:szCs w:val="28"/>
        </w:rPr>
        <w:t xml:space="preserve">главы 3 </w:t>
      </w:r>
      <w:r w:rsidR="0021177F" w:rsidRPr="001F7609">
        <w:rPr>
          <w:rFonts w:ascii="Times New Roman" w:eastAsia="Times New Roman" w:hAnsi="Times New Roman" w:cs="Times New Roman"/>
          <w:sz w:val="28"/>
          <w:szCs w:val="28"/>
        </w:rPr>
        <w:t>дополнить пунктом 7 следующего содержания:</w:t>
      </w:r>
    </w:p>
    <w:p w:rsidR="0021177F" w:rsidRPr="001F7609" w:rsidRDefault="0021177F" w:rsidP="0021177F">
      <w:pPr>
        <w:spacing w:after="0" w:line="240" w:lineRule="auto"/>
        <w:ind w:firstLine="709"/>
        <w:jc w:val="both"/>
        <w:rPr>
          <w:rFonts w:ascii="Times New Roman" w:eastAsia="Times New Roman" w:hAnsi="Times New Roman" w:cs="Times New Roman"/>
          <w:sz w:val="28"/>
          <w:szCs w:val="28"/>
        </w:rPr>
      </w:pPr>
      <w:r w:rsidRPr="001F7609">
        <w:rPr>
          <w:rFonts w:ascii="Times New Roman" w:eastAsia="Times New Roman" w:hAnsi="Times New Roman" w:cs="Times New Roman"/>
          <w:sz w:val="28"/>
          <w:szCs w:val="28"/>
        </w:rPr>
        <w:t>«7. Размещение земельного участка общего назначения с видом разрешенного использования («Магазины» код 4.4) в границах территориальных зон, предназначенных для ведения садоводства и огородничества для собственных нужд, возможно исключительно в соответствии с документацией по межеванию территории, утвержденной в установленном законом пор</w:t>
      </w:r>
      <w:r w:rsidR="00AA7706">
        <w:rPr>
          <w:rFonts w:ascii="Times New Roman" w:eastAsia="Times New Roman" w:hAnsi="Times New Roman" w:cs="Times New Roman"/>
          <w:sz w:val="28"/>
          <w:szCs w:val="28"/>
        </w:rPr>
        <w:t>ядке»;</w:t>
      </w:r>
    </w:p>
    <w:p w:rsidR="007F4136" w:rsidRPr="001F7609" w:rsidRDefault="00F133B9" w:rsidP="007F4136">
      <w:pPr>
        <w:pStyle w:val="a5"/>
        <w:ind w:firstLine="709"/>
        <w:jc w:val="both"/>
        <w:rPr>
          <w:rFonts w:ascii="Times New Roman" w:hAnsi="Times New Roman" w:cs="Times New Roman"/>
          <w:sz w:val="28"/>
          <w:szCs w:val="27"/>
        </w:rPr>
      </w:pPr>
      <w:r>
        <w:rPr>
          <w:rFonts w:ascii="Times New Roman" w:hAnsi="Times New Roman" w:cs="Times New Roman"/>
          <w:sz w:val="28"/>
          <w:szCs w:val="27"/>
        </w:rPr>
        <w:t>пункт</w:t>
      </w:r>
      <w:r w:rsidR="007F4136" w:rsidRPr="001F7609">
        <w:rPr>
          <w:rFonts w:ascii="Times New Roman" w:hAnsi="Times New Roman" w:cs="Times New Roman"/>
          <w:sz w:val="28"/>
          <w:szCs w:val="27"/>
        </w:rPr>
        <w:t xml:space="preserve"> 2 статьи 20.5.2 СХ2. </w:t>
      </w:r>
      <w:r w:rsidR="003B4A76">
        <w:rPr>
          <w:rFonts w:ascii="Times New Roman" w:hAnsi="Times New Roman" w:cs="Times New Roman"/>
          <w:sz w:val="28"/>
          <w:szCs w:val="27"/>
        </w:rPr>
        <w:t>«</w:t>
      </w:r>
      <w:r w:rsidR="007F4136" w:rsidRPr="001F7609">
        <w:rPr>
          <w:rFonts w:ascii="Times New Roman" w:hAnsi="Times New Roman" w:cs="Times New Roman"/>
          <w:sz w:val="28"/>
          <w:szCs w:val="27"/>
        </w:rPr>
        <w:t>Зона садоводства и огородничества для собственных нужд</w:t>
      </w:r>
      <w:r w:rsidR="003B4A76">
        <w:rPr>
          <w:rFonts w:ascii="Times New Roman" w:hAnsi="Times New Roman" w:cs="Times New Roman"/>
          <w:sz w:val="28"/>
          <w:szCs w:val="27"/>
        </w:rPr>
        <w:t>»</w:t>
      </w:r>
      <w:r w:rsidR="007F4136" w:rsidRPr="001F7609">
        <w:rPr>
          <w:rFonts w:ascii="Times New Roman" w:hAnsi="Times New Roman" w:cs="Times New Roman"/>
          <w:sz w:val="28"/>
          <w:szCs w:val="27"/>
        </w:rPr>
        <w:t xml:space="preserve"> </w:t>
      </w:r>
      <w:r>
        <w:rPr>
          <w:rFonts w:ascii="Times New Roman" w:hAnsi="Times New Roman" w:cs="Times New Roman"/>
          <w:sz w:val="28"/>
          <w:szCs w:val="27"/>
        </w:rPr>
        <w:t xml:space="preserve">главы 3 </w:t>
      </w:r>
      <w:r w:rsidR="007F4136" w:rsidRPr="001F7609">
        <w:rPr>
          <w:rFonts w:ascii="Times New Roman" w:hAnsi="Times New Roman" w:cs="Times New Roman"/>
          <w:sz w:val="28"/>
          <w:szCs w:val="27"/>
        </w:rPr>
        <w:t>дополнить подпунктом 5 основным видом разрешенного использования зоны СХ2 следующего содержания:</w:t>
      </w:r>
    </w:p>
    <w:tbl>
      <w:tblPr>
        <w:tblStyle w:val="ad"/>
        <w:tblW w:w="9631" w:type="dxa"/>
        <w:tblLayout w:type="fixed"/>
        <w:tblLook w:val="04A0" w:firstRow="1" w:lastRow="0" w:firstColumn="1" w:lastColumn="0" w:noHBand="0" w:noVBand="1"/>
      </w:tblPr>
      <w:tblGrid>
        <w:gridCol w:w="411"/>
        <w:gridCol w:w="860"/>
        <w:gridCol w:w="709"/>
        <w:gridCol w:w="1371"/>
        <w:gridCol w:w="6280"/>
      </w:tblGrid>
      <w:tr w:rsidR="007F4136" w:rsidRPr="001F7609" w:rsidTr="00515B6F">
        <w:tc>
          <w:tcPr>
            <w:tcW w:w="411" w:type="dxa"/>
          </w:tcPr>
          <w:p w:rsidR="007F4136" w:rsidRPr="001F7609" w:rsidRDefault="007F4136"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5.</w:t>
            </w:r>
          </w:p>
        </w:tc>
        <w:tc>
          <w:tcPr>
            <w:tcW w:w="860" w:type="dxa"/>
          </w:tcPr>
          <w:p w:rsidR="007F4136" w:rsidRPr="001F7609" w:rsidRDefault="007F4136"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Земельные участки (территории) общего пользования</w:t>
            </w:r>
          </w:p>
        </w:tc>
        <w:tc>
          <w:tcPr>
            <w:tcW w:w="709" w:type="dxa"/>
          </w:tcPr>
          <w:p w:rsidR="007F4136" w:rsidRPr="001F7609" w:rsidRDefault="007F4136" w:rsidP="007F4136">
            <w:pPr>
              <w:pStyle w:val="a5"/>
              <w:jc w:val="both"/>
              <w:rPr>
                <w:rFonts w:ascii="Times New Roman" w:hAnsi="Times New Roman" w:cs="Times New Roman"/>
                <w:sz w:val="20"/>
                <w:szCs w:val="20"/>
              </w:rPr>
            </w:pPr>
            <w:r w:rsidRPr="001F7609">
              <w:rPr>
                <w:rFonts w:ascii="Times New Roman" w:hAnsi="Times New Roman" w:cs="Times New Roman"/>
                <w:sz w:val="20"/>
                <w:szCs w:val="20"/>
              </w:rPr>
              <w:t>12.0</w:t>
            </w:r>
          </w:p>
        </w:tc>
        <w:tc>
          <w:tcPr>
            <w:tcW w:w="1371" w:type="dxa"/>
          </w:tcPr>
          <w:p w:rsidR="007F4136" w:rsidRPr="001F7609" w:rsidRDefault="007F4136"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280" w:type="dxa"/>
          </w:tcPr>
          <w:p w:rsidR="007F4136" w:rsidRPr="001F7609" w:rsidRDefault="007F4136"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Не подлежат установлению</w:t>
            </w:r>
          </w:p>
        </w:tc>
      </w:tr>
    </w:tbl>
    <w:p w:rsidR="005359CF" w:rsidRPr="001F7609" w:rsidRDefault="00F133B9" w:rsidP="005359CF">
      <w:pPr>
        <w:pStyle w:val="a5"/>
        <w:ind w:firstLine="709"/>
        <w:jc w:val="both"/>
        <w:rPr>
          <w:rFonts w:ascii="Times New Roman" w:hAnsi="Times New Roman" w:cs="Times New Roman"/>
          <w:sz w:val="28"/>
          <w:szCs w:val="27"/>
        </w:rPr>
      </w:pPr>
      <w:r>
        <w:rPr>
          <w:rFonts w:ascii="Times New Roman" w:hAnsi="Times New Roman" w:cs="Times New Roman"/>
          <w:sz w:val="28"/>
          <w:szCs w:val="27"/>
        </w:rPr>
        <w:t>пункт</w:t>
      </w:r>
      <w:r w:rsidR="005359CF" w:rsidRPr="001F7609">
        <w:rPr>
          <w:rFonts w:ascii="Times New Roman" w:hAnsi="Times New Roman" w:cs="Times New Roman"/>
          <w:sz w:val="28"/>
          <w:szCs w:val="27"/>
        </w:rPr>
        <w:t xml:space="preserve"> 2 статьи 20.5.3 СХ3. </w:t>
      </w:r>
      <w:r w:rsidR="003B4A76">
        <w:rPr>
          <w:rFonts w:ascii="Times New Roman" w:hAnsi="Times New Roman" w:cs="Times New Roman"/>
          <w:sz w:val="28"/>
          <w:szCs w:val="27"/>
        </w:rPr>
        <w:t>«</w:t>
      </w:r>
      <w:r w:rsidR="005359CF" w:rsidRPr="001F7609">
        <w:rPr>
          <w:rFonts w:ascii="Times New Roman" w:hAnsi="Times New Roman" w:cs="Times New Roman"/>
          <w:sz w:val="28"/>
          <w:szCs w:val="27"/>
        </w:rPr>
        <w:t>Зона сельскохозяйственных предприятий</w:t>
      </w:r>
      <w:r w:rsidR="003B4A76">
        <w:rPr>
          <w:rFonts w:ascii="Times New Roman" w:hAnsi="Times New Roman" w:cs="Times New Roman"/>
          <w:sz w:val="28"/>
          <w:szCs w:val="27"/>
        </w:rPr>
        <w:t>»</w:t>
      </w:r>
      <w:r w:rsidR="005359CF" w:rsidRPr="001F7609">
        <w:rPr>
          <w:rFonts w:ascii="Times New Roman" w:hAnsi="Times New Roman" w:cs="Times New Roman"/>
          <w:sz w:val="28"/>
          <w:szCs w:val="27"/>
        </w:rPr>
        <w:t xml:space="preserve"> </w:t>
      </w:r>
      <w:r>
        <w:rPr>
          <w:rFonts w:ascii="Times New Roman" w:hAnsi="Times New Roman" w:cs="Times New Roman"/>
          <w:sz w:val="28"/>
          <w:szCs w:val="27"/>
        </w:rPr>
        <w:t xml:space="preserve">главы 3 </w:t>
      </w:r>
      <w:r w:rsidR="005359CF" w:rsidRPr="001F7609">
        <w:rPr>
          <w:rFonts w:ascii="Times New Roman" w:hAnsi="Times New Roman" w:cs="Times New Roman"/>
          <w:sz w:val="28"/>
          <w:szCs w:val="27"/>
        </w:rPr>
        <w:t>дополнить подпунктом 21 основным видом разрешенного использования зоны СХ3 следующего содержания:</w:t>
      </w:r>
    </w:p>
    <w:tbl>
      <w:tblPr>
        <w:tblStyle w:val="ad"/>
        <w:tblW w:w="9631" w:type="dxa"/>
        <w:tblLayout w:type="fixed"/>
        <w:tblLook w:val="04A0" w:firstRow="1" w:lastRow="0" w:firstColumn="1" w:lastColumn="0" w:noHBand="0" w:noVBand="1"/>
      </w:tblPr>
      <w:tblGrid>
        <w:gridCol w:w="411"/>
        <w:gridCol w:w="860"/>
        <w:gridCol w:w="709"/>
        <w:gridCol w:w="1371"/>
        <w:gridCol w:w="6280"/>
      </w:tblGrid>
      <w:tr w:rsidR="005359CF" w:rsidRPr="001F7609" w:rsidTr="00515B6F">
        <w:tc>
          <w:tcPr>
            <w:tcW w:w="411" w:type="dxa"/>
          </w:tcPr>
          <w:p w:rsidR="005359CF" w:rsidRPr="001F7609" w:rsidRDefault="005359CF"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21.</w:t>
            </w:r>
          </w:p>
        </w:tc>
        <w:tc>
          <w:tcPr>
            <w:tcW w:w="860" w:type="dxa"/>
          </w:tcPr>
          <w:p w:rsidR="005359CF" w:rsidRPr="001F7609" w:rsidRDefault="005359CF"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Земельные участки (территории) общего пользования</w:t>
            </w:r>
          </w:p>
        </w:tc>
        <w:tc>
          <w:tcPr>
            <w:tcW w:w="709" w:type="dxa"/>
          </w:tcPr>
          <w:p w:rsidR="005359CF" w:rsidRPr="001F7609" w:rsidRDefault="005359CF"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12.0</w:t>
            </w:r>
          </w:p>
        </w:tc>
        <w:tc>
          <w:tcPr>
            <w:tcW w:w="1371" w:type="dxa"/>
          </w:tcPr>
          <w:p w:rsidR="005359CF" w:rsidRPr="001F7609" w:rsidRDefault="005359CF"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280" w:type="dxa"/>
          </w:tcPr>
          <w:p w:rsidR="005359CF" w:rsidRPr="001F7609" w:rsidRDefault="005359CF"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Не подлежат установлению</w:t>
            </w:r>
          </w:p>
        </w:tc>
      </w:tr>
    </w:tbl>
    <w:p w:rsidR="00681D83" w:rsidRPr="001F7609" w:rsidRDefault="00F133B9" w:rsidP="00681D83">
      <w:pPr>
        <w:pStyle w:val="a5"/>
        <w:ind w:firstLine="709"/>
        <w:jc w:val="both"/>
        <w:rPr>
          <w:rFonts w:ascii="Times New Roman" w:hAnsi="Times New Roman" w:cs="Times New Roman"/>
          <w:sz w:val="28"/>
          <w:szCs w:val="27"/>
        </w:rPr>
      </w:pPr>
      <w:r>
        <w:rPr>
          <w:rFonts w:ascii="Times New Roman" w:hAnsi="Times New Roman" w:cs="Times New Roman"/>
          <w:sz w:val="28"/>
          <w:szCs w:val="27"/>
        </w:rPr>
        <w:t>пункт</w:t>
      </w:r>
      <w:r w:rsidR="00681D83" w:rsidRPr="001F7609">
        <w:rPr>
          <w:rFonts w:ascii="Times New Roman" w:hAnsi="Times New Roman" w:cs="Times New Roman"/>
          <w:sz w:val="28"/>
          <w:szCs w:val="27"/>
        </w:rPr>
        <w:t xml:space="preserve"> 2 статьи 20.6.1 С1. </w:t>
      </w:r>
      <w:r w:rsidR="003B4A76">
        <w:rPr>
          <w:rFonts w:ascii="Times New Roman" w:hAnsi="Times New Roman" w:cs="Times New Roman"/>
          <w:sz w:val="28"/>
          <w:szCs w:val="27"/>
        </w:rPr>
        <w:t>«</w:t>
      </w:r>
      <w:r w:rsidR="00681D83" w:rsidRPr="001F7609">
        <w:rPr>
          <w:rFonts w:ascii="Times New Roman" w:hAnsi="Times New Roman" w:cs="Times New Roman"/>
          <w:sz w:val="28"/>
          <w:szCs w:val="27"/>
        </w:rPr>
        <w:t>Зона кладбищ</w:t>
      </w:r>
      <w:r w:rsidR="003B4A76">
        <w:rPr>
          <w:rFonts w:ascii="Times New Roman" w:hAnsi="Times New Roman" w:cs="Times New Roman"/>
          <w:sz w:val="28"/>
          <w:szCs w:val="27"/>
        </w:rPr>
        <w:t>»</w:t>
      </w:r>
      <w:r w:rsidR="00681D83" w:rsidRPr="001F7609">
        <w:rPr>
          <w:rFonts w:ascii="Times New Roman" w:hAnsi="Times New Roman" w:cs="Times New Roman"/>
          <w:sz w:val="28"/>
          <w:szCs w:val="27"/>
        </w:rPr>
        <w:t xml:space="preserve"> </w:t>
      </w:r>
      <w:r>
        <w:rPr>
          <w:rFonts w:ascii="Times New Roman" w:hAnsi="Times New Roman" w:cs="Times New Roman"/>
          <w:sz w:val="28"/>
          <w:szCs w:val="27"/>
        </w:rPr>
        <w:t xml:space="preserve">главы 3 </w:t>
      </w:r>
      <w:r w:rsidR="00681D83" w:rsidRPr="001F7609">
        <w:rPr>
          <w:rFonts w:ascii="Times New Roman" w:hAnsi="Times New Roman" w:cs="Times New Roman"/>
          <w:sz w:val="28"/>
          <w:szCs w:val="27"/>
        </w:rPr>
        <w:t>дополнить подпунктом 5 основным видом разрешенного использования зоны С1 следующего содержания:</w:t>
      </w:r>
    </w:p>
    <w:tbl>
      <w:tblPr>
        <w:tblStyle w:val="ad"/>
        <w:tblW w:w="9631" w:type="dxa"/>
        <w:tblLayout w:type="fixed"/>
        <w:tblLook w:val="04A0" w:firstRow="1" w:lastRow="0" w:firstColumn="1" w:lastColumn="0" w:noHBand="0" w:noVBand="1"/>
      </w:tblPr>
      <w:tblGrid>
        <w:gridCol w:w="411"/>
        <w:gridCol w:w="860"/>
        <w:gridCol w:w="709"/>
        <w:gridCol w:w="1371"/>
        <w:gridCol w:w="1814"/>
        <w:gridCol w:w="784"/>
        <w:gridCol w:w="709"/>
        <w:gridCol w:w="708"/>
        <w:gridCol w:w="2265"/>
      </w:tblGrid>
      <w:tr w:rsidR="00681D83" w:rsidRPr="001F7609" w:rsidTr="00AE5294">
        <w:tc>
          <w:tcPr>
            <w:tcW w:w="411" w:type="dxa"/>
          </w:tcPr>
          <w:p w:rsidR="00681D83" w:rsidRPr="001F7609" w:rsidRDefault="00681D83"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5.</w:t>
            </w:r>
          </w:p>
        </w:tc>
        <w:tc>
          <w:tcPr>
            <w:tcW w:w="860" w:type="dxa"/>
          </w:tcPr>
          <w:p w:rsidR="00681D83" w:rsidRPr="001F7609" w:rsidRDefault="00681D83"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Бытовое обслуживание</w:t>
            </w:r>
          </w:p>
        </w:tc>
        <w:tc>
          <w:tcPr>
            <w:tcW w:w="709" w:type="dxa"/>
          </w:tcPr>
          <w:p w:rsidR="00681D83" w:rsidRPr="001F7609" w:rsidRDefault="00681D83" w:rsidP="00681D83">
            <w:pPr>
              <w:pStyle w:val="a5"/>
              <w:jc w:val="both"/>
              <w:rPr>
                <w:rFonts w:ascii="Times New Roman" w:hAnsi="Times New Roman" w:cs="Times New Roman"/>
                <w:sz w:val="20"/>
                <w:szCs w:val="20"/>
              </w:rPr>
            </w:pPr>
            <w:r w:rsidRPr="001F7609">
              <w:rPr>
                <w:rFonts w:ascii="Times New Roman" w:hAnsi="Times New Roman" w:cs="Times New Roman"/>
                <w:sz w:val="20"/>
                <w:szCs w:val="20"/>
              </w:rPr>
              <w:t>3.3</w:t>
            </w:r>
          </w:p>
        </w:tc>
        <w:tc>
          <w:tcPr>
            <w:tcW w:w="1371" w:type="dxa"/>
          </w:tcPr>
          <w:p w:rsidR="00681D83" w:rsidRPr="001F7609" w:rsidRDefault="00681D83" w:rsidP="00681D83">
            <w:pPr>
              <w:pStyle w:val="a5"/>
              <w:jc w:val="both"/>
              <w:rPr>
                <w:rFonts w:ascii="Times New Roman" w:hAnsi="Times New Roman" w:cs="Times New Roman"/>
                <w:sz w:val="20"/>
                <w:szCs w:val="20"/>
              </w:rPr>
            </w:pPr>
            <w:r w:rsidRPr="001F7609">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14" w:type="dxa"/>
          </w:tcPr>
          <w:p w:rsidR="00681D83" w:rsidRPr="001F7609" w:rsidRDefault="00681D83" w:rsidP="00515B6F">
            <w:pPr>
              <w:jc w:val="both"/>
              <w:rPr>
                <w:rFonts w:ascii="Times New Roman" w:hAnsi="Times New Roman" w:cs="Times New Roman"/>
                <w:sz w:val="20"/>
                <w:szCs w:val="20"/>
              </w:rPr>
            </w:pPr>
            <w:r w:rsidRPr="001F7609">
              <w:rPr>
                <w:rFonts w:ascii="Times New Roman"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Сургут</w:t>
            </w:r>
          </w:p>
        </w:tc>
        <w:tc>
          <w:tcPr>
            <w:tcW w:w="784" w:type="dxa"/>
          </w:tcPr>
          <w:p w:rsidR="00681D83" w:rsidRPr="001F7609" w:rsidRDefault="00681D83"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20 %</w:t>
            </w:r>
          </w:p>
        </w:tc>
        <w:tc>
          <w:tcPr>
            <w:tcW w:w="709" w:type="dxa"/>
          </w:tcPr>
          <w:p w:rsidR="00681D83" w:rsidRPr="001F7609" w:rsidRDefault="00681D83"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3</w:t>
            </w:r>
          </w:p>
        </w:tc>
        <w:tc>
          <w:tcPr>
            <w:tcW w:w="708" w:type="dxa"/>
          </w:tcPr>
          <w:p w:rsidR="00681D83" w:rsidRPr="001F7609" w:rsidRDefault="00681D83" w:rsidP="00515B6F">
            <w:pPr>
              <w:pStyle w:val="a5"/>
              <w:jc w:val="both"/>
              <w:rPr>
                <w:rFonts w:ascii="Times New Roman" w:hAnsi="Times New Roman" w:cs="Times New Roman"/>
                <w:sz w:val="20"/>
                <w:szCs w:val="20"/>
              </w:rPr>
            </w:pPr>
            <w:r w:rsidRPr="001F7609">
              <w:rPr>
                <w:rFonts w:ascii="Times New Roman" w:hAnsi="Times New Roman" w:cs="Times New Roman"/>
                <w:sz w:val="20"/>
                <w:szCs w:val="20"/>
              </w:rPr>
              <w:t>12</w:t>
            </w:r>
          </w:p>
        </w:tc>
        <w:tc>
          <w:tcPr>
            <w:tcW w:w="2265" w:type="dxa"/>
          </w:tcPr>
          <w:p w:rsidR="00681D83" w:rsidRPr="001F7609" w:rsidRDefault="00681D83" w:rsidP="00681D83">
            <w:pPr>
              <w:pStyle w:val="a5"/>
              <w:jc w:val="both"/>
              <w:rPr>
                <w:rFonts w:ascii="Times New Roman" w:hAnsi="Times New Roman" w:cs="Times New Roman"/>
                <w:sz w:val="20"/>
                <w:szCs w:val="20"/>
              </w:rPr>
            </w:pPr>
            <w:r w:rsidRPr="001F7609">
              <w:rPr>
                <w:rFonts w:ascii="Times New Roman" w:hAnsi="Times New Roman" w:cs="Times New Roman"/>
                <w:sz w:val="20"/>
                <w:szCs w:val="20"/>
              </w:rPr>
              <w:t>– минимальный отступ зданий, сооружений, строений от границы, отделяющей земельный участок от территории общего пользования (улицы), – 5 метров, проездов, переулков – 3 метра;</w:t>
            </w:r>
          </w:p>
          <w:p w:rsidR="00681D83" w:rsidRPr="001F7609" w:rsidRDefault="00681D83" w:rsidP="00681D83">
            <w:pPr>
              <w:pStyle w:val="a5"/>
              <w:jc w:val="both"/>
              <w:rPr>
                <w:rFonts w:ascii="Times New Roman" w:hAnsi="Times New Roman" w:cs="Times New Roman"/>
                <w:sz w:val="20"/>
                <w:szCs w:val="20"/>
              </w:rPr>
            </w:pPr>
            <w:r w:rsidRPr="001F7609">
              <w:rPr>
                <w:rFonts w:ascii="Times New Roman" w:hAnsi="Times New Roman" w:cs="Times New Roman"/>
                <w:sz w:val="20"/>
                <w:szCs w:val="20"/>
              </w:rPr>
              <w:t xml:space="preserve">– минимальный отступ зданий, сооружений, строений от границ смежных земельных участков – 3 метра </w:t>
            </w:r>
          </w:p>
          <w:p w:rsidR="00681D83" w:rsidRPr="001F7609" w:rsidRDefault="00681D83" w:rsidP="00681D83">
            <w:pPr>
              <w:pStyle w:val="a5"/>
              <w:jc w:val="both"/>
              <w:rPr>
                <w:rFonts w:ascii="Times New Roman" w:hAnsi="Times New Roman" w:cs="Times New Roman"/>
                <w:sz w:val="20"/>
                <w:szCs w:val="20"/>
              </w:rPr>
            </w:pPr>
            <w:r w:rsidRPr="001F7609">
              <w:rPr>
                <w:rFonts w:ascii="Times New Roman" w:hAnsi="Times New Roman" w:cs="Times New Roman"/>
                <w:sz w:val="20"/>
                <w:szCs w:val="20"/>
              </w:rPr>
              <w:t>(за исключением вспомогательных построек);</w:t>
            </w:r>
          </w:p>
          <w:p w:rsidR="00681D83" w:rsidRPr="001F7609" w:rsidRDefault="00681D83" w:rsidP="00681D83">
            <w:pPr>
              <w:pStyle w:val="a5"/>
              <w:jc w:val="both"/>
              <w:rPr>
                <w:rFonts w:ascii="Times New Roman" w:hAnsi="Times New Roman" w:cs="Times New Roman"/>
                <w:sz w:val="20"/>
                <w:szCs w:val="20"/>
              </w:rPr>
            </w:pPr>
            <w:r w:rsidRPr="001F7609">
              <w:rPr>
                <w:rFonts w:ascii="Times New Roman" w:hAnsi="Times New Roman" w:cs="Times New Roman"/>
                <w:sz w:val="20"/>
                <w:szCs w:val="20"/>
              </w:rPr>
              <w:t>– минимальный отступ между зданиями, строениями, сооружениями до стен зданий строений, сооружений, расположенных на соседнем земельном участке, должен быть не менее 6 метров;</w:t>
            </w:r>
          </w:p>
          <w:p w:rsidR="00681D83" w:rsidRPr="001F7609" w:rsidRDefault="00681D83" w:rsidP="00681D83">
            <w:pPr>
              <w:pStyle w:val="a5"/>
              <w:jc w:val="both"/>
              <w:rPr>
                <w:rFonts w:ascii="Times New Roman" w:hAnsi="Times New Roman" w:cs="Times New Roman"/>
                <w:sz w:val="20"/>
                <w:szCs w:val="20"/>
              </w:rPr>
            </w:pPr>
            <w:r w:rsidRPr="001F7609">
              <w:rPr>
                <w:rFonts w:ascii="Times New Roman" w:hAnsi="Times New Roman" w:cs="Times New Roman"/>
                <w:sz w:val="20"/>
                <w:szCs w:val="20"/>
              </w:rPr>
              <w:t>– минимальный отступ вспомогательных построек от границ смежных земельных участков – 1 метр</w:t>
            </w:r>
          </w:p>
        </w:tc>
      </w:tr>
    </w:tbl>
    <w:p w:rsidR="00D269EF" w:rsidRPr="001F7609" w:rsidRDefault="00F133B9" w:rsidP="00D269E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главу 3 </w:t>
      </w:r>
      <w:r w:rsidR="00AA7706">
        <w:rPr>
          <w:rFonts w:ascii="Times New Roman" w:eastAsia="Times New Roman" w:hAnsi="Times New Roman" w:cs="Times New Roman"/>
          <w:sz w:val="28"/>
          <w:szCs w:val="28"/>
        </w:rPr>
        <w:t>д</w:t>
      </w:r>
      <w:r w:rsidR="00D269EF" w:rsidRPr="001F7609">
        <w:rPr>
          <w:rFonts w:ascii="Times New Roman" w:eastAsia="Times New Roman" w:hAnsi="Times New Roman" w:cs="Times New Roman"/>
          <w:sz w:val="28"/>
          <w:szCs w:val="28"/>
        </w:rPr>
        <w:t>ополнить статьей 20.7</w:t>
      </w:r>
      <w:r>
        <w:rPr>
          <w:rFonts w:ascii="Times New Roman" w:eastAsia="Times New Roman" w:hAnsi="Times New Roman" w:cs="Times New Roman"/>
          <w:sz w:val="28"/>
          <w:szCs w:val="28"/>
        </w:rPr>
        <w:t>.1</w:t>
      </w:r>
      <w:r w:rsidR="00D269EF" w:rsidRPr="001F7609">
        <w:rPr>
          <w:rFonts w:ascii="Times New Roman" w:eastAsia="Times New Roman" w:hAnsi="Times New Roman" w:cs="Times New Roman"/>
          <w:sz w:val="28"/>
          <w:szCs w:val="28"/>
        </w:rPr>
        <w:t xml:space="preserve"> следующего содержания:</w:t>
      </w:r>
    </w:p>
    <w:p w:rsidR="00D269EF" w:rsidRPr="00AA7706" w:rsidRDefault="00D269EF" w:rsidP="00D269EF">
      <w:pPr>
        <w:keepNext/>
        <w:spacing w:after="0" w:line="240" w:lineRule="auto"/>
        <w:ind w:firstLine="709"/>
        <w:jc w:val="both"/>
        <w:outlineLvl w:val="0"/>
        <w:rPr>
          <w:rFonts w:ascii="Times New Roman" w:eastAsia="Times New Roman" w:hAnsi="Times New Roman" w:cs="Times New Roman"/>
          <w:b/>
          <w:bCs/>
          <w:sz w:val="28"/>
          <w:szCs w:val="28"/>
        </w:rPr>
      </w:pPr>
      <w:r w:rsidRPr="00AA7706">
        <w:rPr>
          <w:rFonts w:ascii="Times New Roman" w:eastAsia="Times New Roman" w:hAnsi="Times New Roman" w:cs="Times New Roman"/>
          <w:b/>
          <w:sz w:val="28"/>
          <w:szCs w:val="28"/>
        </w:rPr>
        <w:t>«</w:t>
      </w:r>
      <w:r w:rsidRPr="00AA7706">
        <w:rPr>
          <w:rFonts w:ascii="Times New Roman" w:eastAsia="Times New Roman" w:hAnsi="Times New Roman" w:cs="Times New Roman"/>
          <w:b/>
          <w:bCs/>
          <w:sz w:val="28"/>
          <w:szCs w:val="28"/>
        </w:rPr>
        <w:t>Статья 20.7.1. КРТ. Зона комплексного развития территории</w:t>
      </w:r>
    </w:p>
    <w:p w:rsidR="00D269EF" w:rsidRPr="001F7609" w:rsidRDefault="00D269EF" w:rsidP="00D269E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shd w:val="clear" w:color="auto" w:fill="FFFFFF"/>
        </w:rPr>
      </w:pPr>
      <w:bookmarkStart w:id="0" w:name="_Hlk97895455"/>
      <w:r w:rsidRPr="001F7609">
        <w:rPr>
          <w:rFonts w:ascii="Times New Roman" w:eastAsia="Times New Roman" w:hAnsi="Times New Roman" w:cs="Times New Roman"/>
          <w:color w:val="000000"/>
          <w:sz w:val="28"/>
          <w:szCs w:val="28"/>
          <w:shd w:val="clear" w:color="auto" w:fill="FFFFFF"/>
        </w:rPr>
        <w:t>1. Территориальная зона комплексного развития территории (далее – КРТ) выделена для создания благоприятных условий проживания граждан, обновления среды жизнедеятельности и территорий общего пользования.</w:t>
      </w:r>
    </w:p>
    <w:p w:rsidR="00D269EF" w:rsidRPr="001F7609" w:rsidRDefault="00D269EF" w:rsidP="00D269E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shd w:val="clear" w:color="auto" w:fill="FFFFFF"/>
        </w:rPr>
      </w:pPr>
      <w:r w:rsidRPr="001F7609">
        <w:rPr>
          <w:rFonts w:ascii="Times New Roman" w:eastAsia="Times New Roman" w:hAnsi="Times New Roman" w:cs="Times New Roman"/>
          <w:color w:val="000000"/>
          <w:sz w:val="28"/>
          <w:szCs w:val="28"/>
          <w:shd w:val="clear" w:color="auto" w:fill="FFFFFF"/>
        </w:rPr>
        <w:t>2. Дифференцированные требования по этажности многоэтажной застройки в территориальной зоне КРТ устанавливаются при разработке документации по планировке территории.</w:t>
      </w:r>
    </w:p>
    <w:p w:rsidR="00D269EF" w:rsidRPr="001F7609" w:rsidRDefault="00D269EF" w:rsidP="00D269E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shd w:val="clear" w:color="auto" w:fill="FFFFFF"/>
        </w:rPr>
      </w:pPr>
      <w:r w:rsidRPr="001F7609">
        <w:rPr>
          <w:rFonts w:ascii="Times New Roman" w:eastAsia="Times New Roman" w:hAnsi="Times New Roman" w:cs="Times New Roman"/>
          <w:color w:val="000000"/>
          <w:sz w:val="28"/>
          <w:szCs w:val="28"/>
          <w:shd w:val="clear" w:color="auto" w:fill="FFFFFF"/>
        </w:rPr>
        <w:t>3. Параметры разрешенного строительства и реконструкции, не установленные в Градостроительных регламентах,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 СП 42.13330.2016 «Градостроительство. Планировка и застройка городских и сельских поселений».</w:t>
      </w:r>
    </w:p>
    <w:tbl>
      <w:tblPr>
        <w:tblpPr w:leftFromText="180" w:rightFromText="180" w:vertAnchor="text" w:tblpX="-431" w:tblpY="1"/>
        <w:tblOverlap w:val="never"/>
        <w:tblW w:w="51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000" w:firstRow="0" w:lastRow="0" w:firstColumn="0" w:lastColumn="0" w:noHBand="0" w:noVBand="0"/>
      </w:tblPr>
      <w:tblGrid>
        <w:gridCol w:w="277"/>
        <w:gridCol w:w="1163"/>
        <w:gridCol w:w="452"/>
        <w:gridCol w:w="2180"/>
        <w:gridCol w:w="747"/>
        <w:gridCol w:w="42"/>
        <w:gridCol w:w="1079"/>
        <w:gridCol w:w="901"/>
        <w:gridCol w:w="629"/>
        <w:gridCol w:w="540"/>
        <w:gridCol w:w="30"/>
        <w:gridCol w:w="12"/>
        <w:gridCol w:w="1940"/>
      </w:tblGrid>
      <w:tr w:rsidR="00D269EF" w:rsidRPr="001F7609" w:rsidTr="00EB7678">
        <w:trPr>
          <w:trHeight w:val="20"/>
          <w:tblHeader/>
        </w:trPr>
        <w:tc>
          <w:tcPr>
            <w:tcW w:w="138" w:type="pct"/>
            <w:vMerge w:val="restart"/>
            <w:vAlign w:val="center"/>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 п/п</w:t>
            </w:r>
          </w:p>
        </w:tc>
        <w:tc>
          <w:tcPr>
            <w:tcW w:w="582" w:type="pct"/>
            <w:vMerge w:val="restart"/>
            <w:vAlign w:val="center"/>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Наименование ВРИ</w:t>
            </w:r>
          </w:p>
        </w:tc>
        <w:tc>
          <w:tcPr>
            <w:tcW w:w="226" w:type="pct"/>
            <w:vMerge w:val="restart"/>
            <w:vAlign w:val="center"/>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Код (числовое обозначение ВРИ)</w:t>
            </w:r>
          </w:p>
        </w:tc>
        <w:tc>
          <w:tcPr>
            <w:tcW w:w="1091" w:type="pct"/>
            <w:vMerge w:val="restart"/>
            <w:vAlign w:val="center"/>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Описание ВРИ</w:t>
            </w:r>
          </w:p>
        </w:tc>
        <w:tc>
          <w:tcPr>
            <w:tcW w:w="1986" w:type="pct"/>
            <w:gridSpan w:val="7"/>
            <w:vAlign w:val="center"/>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Предельные параметры разрешенного строительства, реконструкции объектов капитального строительства в границах земельных участков и объектов капитального строительства, входящих в территорию комплексного развития</w:t>
            </w:r>
          </w:p>
        </w:tc>
        <w:tc>
          <w:tcPr>
            <w:tcW w:w="977" w:type="pct"/>
            <w:gridSpan w:val="2"/>
            <w:vMerge w:val="restart"/>
            <w:vAlign w:val="center"/>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Иные предельные параметры</w:t>
            </w:r>
          </w:p>
        </w:tc>
      </w:tr>
      <w:tr w:rsidR="00D269EF" w:rsidRPr="001F7609" w:rsidTr="00EB7678">
        <w:trPr>
          <w:trHeight w:val="20"/>
          <w:tblHeader/>
        </w:trPr>
        <w:tc>
          <w:tcPr>
            <w:tcW w:w="138" w:type="pct"/>
            <w:vMerge/>
            <w:vAlign w:val="center"/>
          </w:tcPr>
          <w:p w:rsidR="00D269EF" w:rsidRPr="001F7609" w:rsidRDefault="00D269EF" w:rsidP="00EB7678">
            <w:pPr>
              <w:spacing w:after="0" w:line="240" w:lineRule="auto"/>
              <w:jc w:val="center"/>
              <w:rPr>
                <w:rFonts w:ascii="Times New Roman" w:eastAsia="Calibri" w:hAnsi="Times New Roman" w:cs="Times New Roman"/>
                <w:sz w:val="20"/>
                <w:szCs w:val="20"/>
              </w:rPr>
            </w:pPr>
          </w:p>
        </w:tc>
        <w:tc>
          <w:tcPr>
            <w:tcW w:w="582" w:type="pct"/>
            <w:vMerge/>
            <w:vAlign w:val="center"/>
          </w:tcPr>
          <w:p w:rsidR="00D269EF" w:rsidRPr="001F7609" w:rsidRDefault="00D269EF" w:rsidP="00EB7678">
            <w:pPr>
              <w:spacing w:after="0" w:line="240" w:lineRule="auto"/>
              <w:jc w:val="both"/>
              <w:rPr>
                <w:rFonts w:ascii="Times New Roman" w:eastAsia="Calibri" w:hAnsi="Times New Roman" w:cs="Times New Roman"/>
                <w:sz w:val="20"/>
                <w:szCs w:val="20"/>
              </w:rPr>
            </w:pPr>
          </w:p>
        </w:tc>
        <w:tc>
          <w:tcPr>
            <w:tcW w:w="226" w:type="pct"/>
            <w:vMerge/>
            <w:vAlign w:val="center"/>
          </w:tcPr>
          <w:p w:rsidR="00D269EF" w:rsidRPr="001F7609" w:rsidRDefault="00D269EF" w:rsidP="00EB7678">
            <w:pPr>
              <w:spacing w:after="0" w:line="240" w:lineRule="auto"/>
              <w:jc w:val="both"/>
              <w:rPr>
                <w:rFonts w:ascii="Times New Roman" w:eastAsia="Calibri" w:hAnsi="Times New Roman" w:cs="Times New Roman"/>
                <w:sz w:val="20"/>
                <w:szCs w:val="20"/>
              </w:rPr>
            </w:pPr>
          </w:p>
        </w:tc>
        <w:tc>
          <w:tcPr>
            <w:tcW w:w="1091" w:type="pct"/>
            <w:vMerge/>
          </w:tcPr>
          <w:p w:rsidR="00D269EF" w:rsidRPr="001F7609" w:rsidRDefault="00D269EF" w:rsidP="00EB7678">
            <w:pPr>
              <w:spacing w:after="0" w:line="240" w:lineRule="auto"/>
              <w:jc w:val="both"/>
              <w:rPr>
                <w:rFonts w:ascii="Times New Roman" w:eastAsia="Calibri" w:hAnsi="Times New Roman" w:cs="Times New Roman"/>
                <w:sz w:val="20"/>
                <w:szCs w:val="20"/>
              </w:rPr>
            </w:pPr>
          </w:p>
        </w:tc>
        <w:tc>
          <w:tcPr>
            <w:tcW w:w="395" w:type="pct"/>
            <w:gridSpan w:val="2"/>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Минимальные (кв. м)</w:t>
            </w:r>
          </w:p>
        </w:tc>
        <w:tc>
          <w:tcPr>
            <w:tcW w:w="540"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Максимальные (кв. м)</w:t>
            </w:r>
          </w:p>
        </w:tc>
        <w:tc>
          <w:tcPr>
            <w:tcW w:w="451" w:type="pct"/>
            <w:shd w:val="clear" w:color="auto" w:fill="auto"/>
            <w:vAlign w:val="center"/>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Максимальный процент застройки в границах земельного участка</w:t>
            </w:r>
          </w:p>
        </w:tc>
        <w:tc>
          <w:tcPr>
            <w:tcW w:w="315" w:type="pct"/>
            <w:shd w:val="clear" w:color="auto" w:fill="auto"/>
            <w:vAlign w:val="center"/>
          </w:tcPr>
          <w:p w:rsidR="00D269EF" w:rsidRPr="001F7609" w:rsidRDefault="00D269EF" w:rsidP="00EB7678">
            <w:pPr>
              <w:spacing w:after="0" w:line="240" w:lineRule="auto"/>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Минимальные отступы от границ земельного участка (м)</w:t>
            </w:r>
          </w:p>
        </w:tc>
        <w:tc>
          <w:tcPr>
            <w:tcW w:w="285" w:type="pct"/>
            <w:gridSpan w:val="2"/>
            <w:shd w:val="clear" w:color="auto" w:fill="auto"/>
            <w:vAlign w:val="center"/>
          </w:tcPr>
          <w:p w:rsidR="00D269EF" w:rsidRPr="001F7609" w:rsidRDefault="00D269EF" w:rsidP="00EB7678">
            <w:pPr>
              <w:spacing w:after="0" w:line="240" w:lineRule="auto"/>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Предельная высота зданий (м)</w:t>
            </w:r>
          </w:p>
        </w:tc>
        <w:tc>
          <w:tcPr>
            <w:tcW w:w="977" w:type="pct"/>
            <w:gridSpan w:val="2"/>
            <w:vMerge/>
          </w:tcPr>
          <w:p w:rsidR="00D269EF" w:rsidRPr="001F7609" w:rsidRDefault="00D269EF" w:rsidP="00EB7678">
            <w:pPr>
              <w:spacing w:after="0" w:line="240" w:lineRule="auto"/>
              <w:jc w:val="both"/>
              <w:rPr>
                <w:rFonts w:ascii="Times New Roman" w:eastAsia="Calibri" w:hAnsi="Times New Roman" w:cs="Times New Roman"/>
                <w:sz w:val="20"/>
                <w:szCs w:val="20"/>
              </w:rPr>
            </w:pPr>
          </w:p>
        </w:tc>
      </w:tr>
      <w:tr w:rsidR="00D269EF" w:rsidRPr="001F7609" w:rsidTr="00EB7678">
        <w:trPr>
          <w:trHeight w:val="20"/>
        </w:trPr>
        <w:tc>
          <w:tcPr>
            <w:tcW w:w="5000" w:type="pct"/>
            <w:gridSpan w:val="13"/>
          </w:tcPr>
          <w:p w:rsidR="00D269EF" w:rsidRPr="001F7609" w:rsidRDefault="00D269EF" w:rsidP="00EB7678">
            <w:pPr>
              <w:spacing w:after="0" w:line="240" w:lineRule="auto"/>
              <w:jc w:val="both"/>
              <w:rPr>
                <w:rFonts w:ascii="Times New Roman" w:eastAsia="Calibri" w:hAnsi="Times New Roman" w:cs="Times New Roman"/>
                <w:b/>
                <w:sz w:val="20"/>
                <w:szCs w:val="20"/>
              </w:rPr>
            </w:pPr>
            <w:bookmarkStart w:id="1" w:name="_Hlk148382803"/>
            <w:r w:rsidRPr="001F7609">
              <w:rPr>
                <w:rFonts w:ascii="Times New Roman" w:eastAsia="Calibri" w:hAnsi="Times New Roman" w:cs="Times New Roman"/>
                <w:b/>
                <w:sz w:val="20"/>
                <w:szCs w:val="20"/>
              </w:rPr>
              <w:t>Основные виды разрешенного использования зоны  КРТ</w:t>
            </w:r>
          </w:p>
        </w:tc>
      </w:tr>
      <w:tr w:rsidR="00D269EF" w:rsidRPr="001F7609" w:rsidTr="00EB7678">
        <w:trPr>
          <w:trHeight w:val="838"/>
        </w:trPr>
        <w:tc>
          <w:tcPr>
            <w:tcW w:w="138" w:type="pct"/>
          </w:tcPr>
          <w:p w:rsidR="00D269EF" w:rsidRPr="001F7609" w:rsidRDefault="00D269EF" w:rsidP="00EB7678">
            <w:pPr>
              <w:pStyle w:val="ab"/>
              <w:numPr>
                <w:ilvl w:val="0"/>
                <w:numId w:val="4"/>
              </w:numPr>
              <w:spacing w:after="0" w:line="240" w:lineRule="auto"/>
              <w:ind w:left="0" w:firstLine="0"/>
              <w:jc w:val="center"/>
              <w:rPr>
                <w:rFonts w:ascii="Times New Roman" w:eastAsia="Calibri" w:hAnsi="Times New Roman" w:cs="Times New Roman"/>
                <w:sz w:val="20"/>
                <w:szCs w:val="20"/>
              </w:rPr>
            </w:pPr>
          </w:p>
        </w:tc>
        <w:tc>
          <w:tcPr>
            <w:tcW w:w="582" w:type="pct"/>
            <w:tcBorders>
              <w:top w:val="single" w:sz="4" w:space="0" w:color="auto"/>
              <w:left w:val="single" w:sz="4" w:space="0" w:color="auto"/>
              <w:bottom w:val="single" w:sz="4" w:space="0" w:color="auto"/>
              <w:right w:val="single" w:sz="4" w:space="0" w:color="auto"/>
            </w:tcBorders>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Для индивидуального жилищного строительства</w:t>
            </w:r>
          </w:p>
        </w:tc>
        <w:tc>
          <w:tcPr>
            <w:tcW w:w="226" w:type="pct"/>
            <w:tcBorders>
              <w:top w:val="single" w:sz="4" w:space="0" w:color="auto"/>
              <w:left w:val="single" w:sz="4" w:space="0" w:color="auto"/>
              <w:bottom w:val="single" w:sz="4" w:space="0" w:color="auto"/>
              <w:right w:val="single" w:sz="4" w:space="0" w:color="auto"/>
            </w:tcBorders>
          </w:tcPr>
          <w:p w:rsidR="00D269EF" w:rsidRPr="001F7609" w:rsidRDefault="003F43BE" w:rsidP="00EB7678">
            <w:pPr>
              <w:spacing w:after="0"/>
              <w:rPr>
                <w:rFonts w:ascii="Times New Roman" w:eastAsia="Calibri" w:hAnsi="Times New Roman" w:cs="Times New Roman"/>
                <w:sz w:val="20"/>
                <w:szCs w:val="20"/>
              </w:rPr>
            </w:pPr>
            <w:hyperlink r:id="rId8"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ascii="Times New Roman" w:eastAsia="Calibri" w:hAnsi="Times New Roman" w:cs="Times New Roman"/>
                  <w:sz w:val="20"/>
                  <w:szCs w:val="20"/>
                </w:rPr>
                <w:t>2.1</w:t>
              </w:r>
            </w:hyperlink>
          </w:p>
        </w:tc>
        <w:tc>
          <w:tcPr>
            <w:tcW w:w="1091" w:type="pct"/>
            <w:tcBorders>
              <w:top w:val="single" w:sz="4" w:space="0" w:color="auto"/>
              <w:left w:val="single" w:sz="4" w:space="0" w:color="auto"/>
              <w:bottom w:val="single" w:sz="4" w:space="0" w:color="auto"/>
              <w:right w:val="single" w:sz="4" w:space="0" w:color="auto"/>
            </w:tcBorders>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выращивание сельскохозяйственных культур;</w:t>
            </w:r>
          </w:p>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гаражей для собственных нужд и хозяйственных построек</w:t>
            </w:r>
          </w:p>
        </w:tc>
        <w:tc>
          <w:tcPr>
            <w:tcW w:w="374" w:type="pct"/>
            <w:tcBorders>
              <w:top w:val="single" w:sz="4" w:space="0" w:color="auto"/>
              <w:left w:val="single" w:sz="4" w:space="0" w:color="auto"/>
              <w:bottom w:val="single" w:sz="4" w:space="0" w:color="auto"/>
              <w:right w:val="single" w:sz="4" w:space="0" w:color="auto"/>
            </w:tcBorders>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400</w:t>
            </w:r>
          </w:p>
        </w:tc>
        <w:tc>
          <w:tcPr>
            <w:tcW w:w="561" w:type="pct"/>
            <w:gridSpan w:val="2"/>
            <w:tcBorders>
              <w:top w:val="single" w:sz="4" w:space="0" w:color="auto"/>
              <w:left w:val="single" w:sz="4" w:space="0" w:color="auto"/>
              <w:bottom w:val="single" w:sz="4" w:space="0" w:color="auto"/>
              <w:right w:val="single" w:sz="4" w:space="0" w:color="auto"/>
            </w:tcBorders>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1500</w:t>
            </w:r>
          </w:p>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Предельный максимальный размер земельных участков, находящихся в частной собственности, границы которых утверждены в проектах межевания территории поселков, кварталов, микрорайонов города Сургута, в целях исключения вклинивания, вкрапливания, изломанности границ, чересполосицы - 1900 кв. м</w:t>
            </w:r>
          </w:p>
        </w:tc>
        <w:tc>
          <w:tcPr>
            <w:tcW w:w="451" w:type="pct"/>
            <w:tcBorders>
              <w:top w:val="single" w:sz="4" w:space="0" w:color="auto"/>
              <w:left w:val="single" w:sz="4" w:space="0" w:color="auto"/>
              <w:bottom w:val="single" w:sz="4" w:space="0" w:color="auto"/>
              <w:right w:val="single" w:sz="4" w:space="0" w:color="auto"/>
            </w:tcBorders>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Не подлежит установлению</w:t>
            </w: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3</w:t>
            </w:r>
          </w:p>
        </w:tc>
        <w:tc>
          <w:tcPr>
            <w:tcW w:w="285" w:type="pct"/>
            <w:gridSpan w:val="2"/>
            <w:tcBorders>
              <w:top w:val="single" w:sz="4" w:space="0" w:color="auto"/>
              <w:left w:val="single" w:sz="4" w:space="0" w:color="auto"/>
              <w:bottom w:val="single" w:sz="4" w:space="0" w:color="auto"/>
              <w:right w:val="single" w:sz="4" w:space="0" w:color="auto"/>
            </w:tcBorders>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20</w:t>
            </w:r>
          </w:p>
        </w:tc>
        <w:tc>
          <w:tcPr>
            <w:tcW w:w="977" w:type="pct"/>
            <w:gridSpan w:val="2"/>
            <w:tcBorders>
              <w:top w:val="single" w:sz="4" w:space="0" w:color="auto"/>
              <w:left w:val="single" w:sz="4" w:space="0" w:color="auto"/>
              <w:bottom w:val="single" w:sz="4" w:space="0" w:color="auto"/>
              <w:right w:val="single" w:sz="4" w:space="0" w:color="auto"/>
            </w:tcBorders>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Высота гаражей – до 5 м.</w:t>
            </w:r>
          </w:p>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Минимальный отступ от жилого дома до:</w:t>
            </w:r>
          </w:p>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красной линии улиц – 5 м;</w:t>
            </w:r>
          </w:p>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границы соседнего земельного участка – 3 м.</w:t>
            </w:r>
          </w:p>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 xml:space="preserve">Минимальный отступ от подсобных сооружений до: </w:t>
            </w:r>
          </w:p>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красной линии улиц – 5 м;</w:t>
            </w:r>
          </w:p>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границы соседнего земельного участка – 1 м.</w:t>
            </w:r>
          </w:p>
          <w:p w:rsidR="00D269EF" w:rsidRPr="001F7609" w:rsidRDefault="00D269EF" w:rsidP="00EB7678">
            <w:pPr>
              <w:spacing w:after="0"/>
              <w:rPr>
                <w:rFonts w:ascii="Times New Roman" w:eastAsia="Calibri" w:hAnsi="Times New Roman" w:cs="Times New Roman"/>
                <w:sz w:val="20"/>
                <w:szCs w:val="20"/>
              </w:rPr>
            </w:pPr>
          </w:p>
        </w:tc>
      </w:tr>
      <w:tr w:rsidR="00D269EF" w:rsidRPr="001F7609" w:rsidTr="00EB7678">
        <w:trPr>
          <w:trHeight w:val="838"/>
        </w:trPr>
        <w:tc>
          <w:tcPr>
            <w:tcW w:w="138" w:type="pct"/>
          </w:tcPr>
          <w:p w:rsidR="00D269EF" w:rsidRPr="001F7609" w:rsidRDefault="00D269EF" w:rsidP="00EB7678">
            <w:pPr>
              <w:pStyle w:val="ab"/>
              <w:numPr>
                <w:ilvl w:val="0"/>
                <w:numId w:val="4"/>
              </w:numPr>
              <w:spacing w:after="0" w:line="240" w:lineRule="auto"/>
              <w:ind w:left="0" w:firstLine="0"/>
              <w:jc w:val="center"/>
              <w:rPr>
                <w:rFonts w:ascii="Times New Roman" w:eastAsia="Calibri" w:hAnsi="Times New Roman" w:cs="Times New Roman"/>
                <w:sz w:val="20"/>
                <w:szCs w:val="20"/>
              </w:rPr>
            </w:pPr>
          </w:p>
        </w:tc>
        <w:tc>
          <w:tcPr>
            <w:tcW w:w="582" w:type="pct"/>
            <w:tcBorders>
              <w:top w:val="single" w:sz="4" w:space="0" w:color="auto"/>
            </w:tcBorders>
            <w:shd w:val="clear" w:color="auto" w:fill="auto"/>
          </w:tcPr>
          <w:p w:rsidR="00D269EF" w:rsidRPr="001F7609" w:rsidRDefault="00D269EF" w:rsidP="00EB7678">
            <w:pPr>
              <w:spacing w:after="0"/>
              <w:rPr>
                <w:rFonts w:ascii="Times New Roman" w:hAnsi="Times New Roman" w:cs="Times New Roman"/>
                <w:sz w:val="20"/>
                <w:szCs w:val="20"/>
              </w:rPr>
            </w:pPr>
            <w:r w:rsidRPr="001F7609">
              <w:rPr>
                <w:rFonts w:ascii="Times New Roman" w:eastAsia="Calibri" w:hAnsi="Times New Roman" w:cs="Times New Roman"/>
                <w:sz w:val="20"/>
                <w:szCs w:val="20"/>
              </w:rPr>
              <w:t>Малоэтажная многоквартирная жилая застройка</w:t>
            </w:r>
          </w:p>
        </w:tc>
        <w:tc>
          <w:tcPr>
            <w:tcW w:w="226" w:type="pct"/>
            <w:shd w:val="clear" w:color="auto" w:fill="auto"/>
          </w:tcPr>
          <w:p w:rsidR="00D269EF" w:rsidRPr="001F7609" w:rsidRDefault="003F43BE" w:rsidP="00EB7678">
            <w:pPr>
              <w:spacing w:after="0"/>
              <w:rPr>
                <w:rFonts w:ascii="Times New Roman" w:eastAsia="Calibri" w:hAnsi="Times New Roman" w:cs="Times New Roman"/>
                <w:sz w:val="20"/>
                <w:szCs w:val="20"/>
              </w:rPr>
            </w:pPr>
            <w:hyperlink r:id="rId9"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ascii="Times New Roman" w:eastAsia="Calibri" w:hAnsi="Times New Roman" w:cs="Times New Roman"/>
                  <w:sz w:val="20"/>
                  <w:szCs w:val="20"/>
                </w:rPr>
                <w:t>2.1</w:t>
              </w:r>
            </w:hyperlink>
            <w:r w:rsidR="00D269EF" w:rsidRPr="001F7609">
              <w:rPr>
                <w:rFonts w:ascii="Times New Roman" w:eastAsia="Calibri" w:hAnsi="Times New Roman" w:cs="Times New Roman"/>
                <w:sz w:val="20"/>
                <w:szCs w:val="20"/>
              </w:rPr>
              <w:t>.1</w:t>
            </w:r>
          </w:p>
        </w:tc>
        <w:tc>
          <w:tcPr>
            <w:tcW w:w="1091" w:type="pct"/>
          </w:tcPr>
          <w:p w:rsidR="00D269EF" w:rsidRPr="001F7609" w:rsidRDefault="00D269EF" w:rsidP="00EB7678">
            <w:pPr>
              <w:spacing w:after="0"/>
              <w:rPr>
                <w:rFonts w:ascii="Times New Roman" w:hAnsi="Times New Roman" w:cs="Times New Roman"/>
                <w:color w:val="22272F"/>
                <w:sz w:val="20"/>
                <w:szCs w:val="20"/>
              </w:rPr>
            </w:pPr>
            <w:r w:rsidRPr="001F7609">
              <w:rPr>
                <w:rFonts w:ascii="Times New Roman" w:hAnsi="Times New Roman" w:cs="Times New Roman"/>
                <w:color w:val="22272F"/>
                <w:sz w:val="20"/>
                <w:szCs w:val="2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35" w:type="pct"/>
            <w:gridSpan w:val="3"/>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hAnsi="Times New Roman" w:cs="Times New Roman"/>
                <w:sz w:val="20"/>
                <w:szCs w:val="20"/>
              </w:rPr>
              <w:t>Размеры земельных участков определяются</w:t>
            </w:r>
            <w:r w:rsidRPr="001F7609">
              <w:rPr>
                <w:rFonts w:ascii="Times New Roman" w:eastAsia="Calibri" w:hAnsi="Times New Roman" w:cs="Times New Roman"/>
                <w:sz w:val="20"/>
                <w:szCs w:val="20"/>
              </w:rPr>
              <w:t xml:space="preserve"> </w:t>
            </w:r>
            <w:r w:rsidRPr="001F7609">
              <w:rPr>
                <w:rFonts w:ascii="Times New Roman" w:hAnsi="Times New Roman" w:cs="Times New Roman"/>
                <w:sz w:val="20"/>
                <w:szCs w:val="20"/>
              </w:rPr>
              <w:t xml:space="preserve">в соответствии с </w:t>
            </w:r>
            <w:r w:rsidRPr="001F7609">
              <w:rPr>
                <w:rFonts w:ascii="Times New Roman" w:eastAsia="Calibri" w:hAnsi="Times New Roman" w:cs="Times New Roman"/>
                <w:sz w:val="20"/>
                <w:szCs w:val="20"/>
              </w:rPr>
              <w:t>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40 %</w:t>
            </w:r>
          </w:p>
        </w:tc>
        <w:tc>
          <w:tcPr>
            <w:tcW w:w="315"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3</w:t>
            </w:r>
          </w:p>
        </w:tc>
        <w:tc>
          <w:tcPr>
            <w:tcW w:w="285" w:type="pct"/>
            <w:gridSpan w:val="2"/>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15</w:t>
            </w:r>
          </w:p>
        </w:tc>
        <w:tc>
          <w:tcPr>
            <w:tcW w:w="977" w:type="pct"/>
            <w:gridSpan w:val="2"/>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Минимальный отступ от красной линии – 5 м.</w:t>
            </w:r>
          </w:p>
        </w:tc>
      </w:tr>
      <w:tr w:rsidR="00D269EF" w:rsidRPr="001F7609" w:rsidTr="00EB7678">
        <w:trPr>
          <w:trHeight w:val="838"/>
        </w:trPr>
        <w:tc>
          <w:tcPr>
            <w:tcW w:w="138" w:type="pct"/>
          </w:tcPr>
          <w:p w:rsidR="00D269EF" w:rsidRPr="001F7609" w:rsidRDefault="00D269EF" w:rsidP="00EB7678">
            <w:pPr>
              <w:pStyle w:val="ab"/>
              <w:numPr>
                <w:ilvl w:val="0"/>
                <w:numId w:val="4"/>
              </w:numPr>
              <w:spacing w:after="0" w:line="240" w:lineRule="auto"/>
              <w:ind w:left="-30" w:firstLine="0"/>
              <w:jc w:val="center"/>
              <w:rPr>
                <w:rFonts w:ascii="Times New Roman" w:eastAsia="Calibri" w:hAnsi="Times New Roman" w:cs="Times New Roman"/>
                <w:sz w:val="20"/>
                <w:szCs w:val="20"/>
              </w:rPr>
            </w:pPr>
          </w:p>
        </w:tc>
        <w:tc>
          <w:tcPr>
            <w:tcW w:w="582"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Среднеэтажная жилая застройка</w:t>
            </w:r>
          </w:p>
        </w:tc>
        <w:tc>
          <w:tcPr>
            <w:tcW w:w="226" w:type="pct"/>
            <w:shd w:val="clear" w:color="auto" w:fill="auto"/>
          </w:tcPr>
          <w:p w:rsidR="00D269EF" w:rsidRPr="001F7609" w:rsidRDefault="003F43BE" w:rsidP="00EB7678">
            <w:pPr>
              <w:spacing w:after="0"/>
              <w:rPr>
                <w:rFonts w:ascii="Times New Roman" w:eastAsia="Calibri" w:hAnsi="Times New Roman" w:cs="Times New Roman"/>
                <w:sz w:val="20"/>
                <w:szCs w:val="20"/>
              </w:rPr>
            </w:pPr>
            <w:hyperlink r:id="rId10"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ascii="Times New Roman" w:eastAsia="Calibri" w:hAnsi="Times New Roman" w:cs="Times New Roman"/>
                  <w:sz w:val="20"/>
                  <w:szCs w:val="20"/>
                </w:rPr>
                <w:t>2.</w:t>
              </w:r>
            </w:hyperlink>
            <w:r w:rsidR="00D269EF" w:rsidRPr="001F7609">
              <w:rPr>
                <w:rFonts w:ascii="Times New Roman" w:eastAsia="Calibri" w:hAnsi="Times New Roman" w:cs="Times New Roman"/>
                <w:sz w:val="20"/>
                <w:szCs w:val="20"/>
              </w:rPr>
              <w:t>5</w:t>
            </w:r>
          </w:p>
        </w:tc>
        <w:tc>
          <w:tcPr>
            <w:tcW w:w="1091" w:type="pct"/>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35" w:type="pct"/>
            <w:gridSpan w:val="3"/>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hAnsi="Times New Roman" w:cs="Times New Roman"/>
                <w:sz w:val="20"/>
                <w:szCs w:val="20"/>
              </w:rPr>
              <w:t>Размеры земельных участков определяются</w:t>
            </w:r>
            <w:r w:rsidRPr="001F7609">
              <w:rPr>
                <w:rFonts w:ascii="Times New Roman" w:eastAsia="Calibri" w:hAnsi="Times New Roman" w:cs="Times New Roman"/>
                <w:sz w:val="20"/>
                <w:szCs w:val="20"/>
              </w:rPr>
              <w:t xml:space="preserve"> </w:t>
            </w:r>
            <w:r w:rsidRPr="001F7609">
              <w:rPr>
                <w:rFonts w:ascii="Times New Roman" w:hAnsi="Times New Roman" w:cs="Times New Roman"/>
                <w:sz w:val="20"/>
                <w:szCs w:val="20"/>
              </w:rPr>
              <w:t xml:space="preserve">в соответствии с </w:t>
            </w:r>
            <w:r w:rsidRPr="001F7609">
              <w:rPr>
                <w:rFonts w:ascii="Times New Roman" w:eastAsia="Calibri" w:hAnsi="Times New Roman" w:cs="Times New Roman"/>
                <w:sz w:val="20"/>
                <w:szCs w:val="20"/>
              </w:rPr>
              <w:t>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auto"/>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Максимальный процент застройки в границах земельного участка для объектов среднеэтажной жилой застройки 5 эт. – 36%.</w:t>
            </w:r>
          </w:p>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 xml:space="preserve">Максимальный процент застройки в границах земельного участка для объектов среднеэтажной жилой застройки </w:t>
            </w:r>
          </w:p>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8 эт. –27.%</w:t>
            </w:r>
          </w:p>
        </w:tc>
        <w:tc>
          <w:tcPr>
            <w:tcW w:w="315"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3</w:t>
            </w:r>
          </w:p>
        </w:tc>
        <w:tc>
          <w:tcPr>
            <w:tcW w:w="285" w:type="pct"/>
            <w:gridSpan w:val="2"/>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28</w:t>
            </w:r>
          </w:p>
        </w:tc>
        <w:tc>
          <w:tcPr>
            <w:tcW w:w="977" w:type="pct"/>
            <w:gridSpan w:val="2"/>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Минимальный отступ от красной линии – 5 м..</w:t>
            </w:r>
          </w:p>
        </w:tc>
      </w:tr>
      <w:tr w:rsidR="00D269EF" w:rsidRPr="001F7609" w:rsidTr="00EB7678">
        <w:trPr>
          <w:trHeight w:val="838"/>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4.</w:t>
            </w:r>
          </w:p>
        </w:tc>
        <w:tc>
          <w:tcPr>
            <w:tcW w:w="582" w:type="pct"/>
            <w:shd w:val="clear" w:color="auto" w:fill="auto"/>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Многоэтажная жилая застройка (высотная застройка)</w:t>
            </w:r>
          </w:p>
        </w:tc>
        <w:tc>
          <w:tcPr>
            <w:tcW w:w="226" w:type="pct"/>
            <w:shd w:val="clear" w:color="auto" w:fill="auto"/>
          </w:tcPr>
          <w:p w:rsidR="00D269EF" w:rsidRPr="001F7609" w:rsidRDefault="003F43BE" w:rsidP="00EB7678">
            <w:pPr>
              <w:spacing w:after="0" w:line="240" w:lineRule="auto"/>
              <w:rPr>
                <w:rFonts w:ascii="Times New Roman" w:eastAsia="Calibri" w:hAnsi="Times New Roman" w:cs="Times New Roman"/>
                <w:sz w:val="20"/>
                <w:szCs w:val="20"/>
              </w:rPr>
            </w:pPr>
            <w:hyperlink r:id="rId11"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ascii="Times New Roman" w:eastAsia="Calibri" w:hAnsi="Times New Roman" w:cs="Times New Roman"/>
                  <w:sz w:val="20"/>
                  <w:szCs w:val="20"/>
                </w:rPr>
                <w:t>2.6</w:t>
              </w:r>
            </w:hyperlink>
          </w:p>
        </w:tc>
        <w:tc>
          <w:tcPr>
            <w:tcW w:w="1091"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многоквартирных домов этажностью девять этажей и выше; благоустройство и озеленение придомовых территорий; 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35" w:type="pct"/>
            <w:gridSpan w:val="3"/>
            <w:shd w:val="clear" w:color="auto" w:fill="auto"/>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Times New Roman" w:hAnsi="Times New Roman" w:cs="Times New Roman"/>
                <w:sz w:val="20"/>
                <w:szCs w:val="20"/>
              </w:rPr>
              <w:t>Размеры земельных участков определяются</w:t>
            </w:r>
            <w:r w:rsidRPr="001F7609">
              <w:rPr>
                <w:rFonts w:ascii="Times New Roman" w:eastAsia="Calibri" w:hAnsi="Times New Roman" w:cs="Times New Roman"/>
                <w:sz w:val="20"/>
                <w:szCs w:val="20"/>
              </w:rPr>
              <w:t xml:space="preserve"> </w:t>
            </w:r>
            <w:r w:rsidRPr="001F7609">
              <w:rPr>
                <w:rFonts w:ascii="Times New Roman" w:eastAsia="Times New Roman" w:hAnsi="Times New Roman" w:cs="Times New Roman"/>
                <w:sz w:val="20"/>
                <w:szCs w:val="20"/>
              </w:rPr>
              <w:t xml:space="preserve">в соответствии с </w:t>
            </w:r>
            <w:r w:rsidRPr="001F7609">
              <w:rPr>
                <w:rFonts w:ascii="Times New Roman" w:eastAsia="Calibri" w:hAnsi="Times New Roman" w:cs="Times New Roman"/>
                <w:sz w:val="20"/>
                <w:szCs w:val="20"/>
              </w:rPr>
              <w:t>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FFFFFF" w:themeFill="background1"/>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45 %</w:t>
            </w:r>
          </w:p>
        </w:tc>
        <w:tc>
          <w:tcPr>
            <w:tcW w:w="315" w:type="pct"/>
            <w:shd w:val="clear" w:color="auto" w:fill="auto"/>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Не подлежит установлению</w:t>
            </w:r>
          </w:p>
        </w:tc>
        <w:tc>
          <w:tcPr>
            <w:tcW w:w="285" w:type="pct"/>
            <w:gridSpan w:val="2"/>
            <w:shd w:val="clear" w:color="auto" w:fill="auto"/>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85</w:t>
            </w:r>
          </w:p>
        </w:tc>
        <w:tc>
          <w:tcPr>
            <w:tcW w:w="977" w:type="pct"/>
            <w:gridSpan w:val="2"/>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Минимальный отступ от красной линии - 5 м.</w:t>
            </w:r>
          </w:p>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По красной линии допускается размещение жилого дома с встроенными в первый этаж</w:t>
            </w:r>
          </w:p>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или пристроенными помещениями общественного назначения, кроме объектов образования</w:t>
            </w:r>
          </w:p>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и просвещения.</w:t>
            </w:r>
          </w:p>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При размещении жилых домов вдоль магистральных улиц и дорог в первых этажах таких домов должны размещаться помещения исключительно объектов общественного (нежилого) назначения.</w:t>
            </w:r>
          </w:p>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встроенных, пристроенных</w:t>
            </w:r>
          </w:p>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и встроенно-пристроенных объектов</w:t>
            </w:r>
          </w:p>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осуществлять в соответствии с требованиями</w:t>
            </w:r>
          </w:p>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СП 54.13330.2022 Свод правил. Здания жилые многоквартирные.</w:t>
            </w:r>
          </w:p>
        </w:tc>
      </w:tr>
      <w:tr w:rsidR="00D269EF" w:rsidRPr="001F7609" w:rsidTr="00EB7678">
        <w:trPr>
          <w:trHeight w:val="838"/>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5.</w:t>
            </w:r>
          </w:p>
        </w:tc>
        <w:tc>
          <w:tcPr>
            <w:tcW w:w="582" w:type="pct"/>
            <w:shd w:val="clear" w:color="auto" w:fill="auto"/>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Хранение автотранспорта</w:t>
            </w:r>
          </w:p>
        </w:tc>
        <w:tc>
          <w:tcPr>
            <w:tcW w:w="226" w:type="pct"/>
            <w:shd w:val="clear" w:color="auto" w:fill="auto"/>
          </w:tcPr>
          <w:p w:rsidR="00D269EF" w:rsidRPr="001F7609" w:rsidRDefault="003F43BE" w:rsidP="00EB7678">
            <w:pPr>
              <w:spacing w:after="0" w:line="240" w:lineRule="auto"/>
              <w:rPr>
                <w:rFonts w:ascii="Times New Roman" w:eastAsia="Calibri" w:hAnsi="Times New Roman" w:cs="Times New Roman"/>
                <w:sz w:val="20"/>
                <w:szCs w:val="20"/>
              </w:rPr>
            </w:pPr>
            <w:hyperlink r:id="rId12"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ascii="Times New Roman" w:eastAsia="Calibri" w:hAnsi="Times New Roman" w:cs="Times New Roman"/>
                  <w:sz w:val="20"/>
                  <w:szCs w:val="20"/>
                </w:rPr>
                <w:t>2.7.1</w:t>
              </w:r>
            </w:hyperlink>
          </w:p>
        </w:tc>
        <w:tc>
          <w:tcPr>
            <w:tcW w:w="1091"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935" w:type="pct"/>
            <w:gridSpan w:val="3"/>
            <w:shd w:val="clear" w:color="auto" w:fill="auto"/>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Times New Roman" w:hAnsi="Times New Roman" w:cs="Times New Roman"/>
                <w:sz w:val="20"/>
                <w:szCs w:val="20"/>
              </w:rPr>
              <w:t>Размеры земельных участков определяются</w:t>
            </w:r>
            <w:r w:rsidRPr="001F7609">
              <w:rPr>
                <w:rFonts w:ascii="Times New Roman" w:eastAsia="Calibri" w:hAnsi="Times New Roman" w:cs="Times New Roman"/>
                <w:sz w:val="20"/>
                <w:szCs w:val="20"/>
              </w:rPr>
              <w:t xml:space="preserve"> </w:t>
            </w:r>
            <w:r w:rsidRPr="001F7609">
              <w:rPr>
                <w:rFonts w:ascii="Times New Roman" w:eastAsia="Times New Roman" w:hAnsi="Times New Roman" w:cs="Times New Roman"/>
                <w:sz w:val="20"/>
                <w:szCs w:val="20"/>
              </w:rPr>
              <w:t xml:space="preserve">в соответствии с </w:t>
            </w:r>
            <w:r w:rsidRPr="001F7609">
              <w:rPr>
                <w:rFonts w:ascii="Times New Roman" w:eastAsia="Calibri" w:hAnsi="Times New Roman" w:cs="Times New Roman"/>
                <w:sz w:val="20"/>
                <w:szCs w:val="20"/>
              </w:rPr>
              <w:t>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auto"/>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70 %</w:t>
            </w:r>
          </w:p>
        </w:tc>
        <w:tc>
          <w:tcPr>
            <w:tcW w:w="315" w:type="pct"/>
            <w:shd w:val="clear" w:color="auto" w:fill="auto"/>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3</w:t>
            </w:r>
          </w:p>
        </w:tc>
        <w:tc>
          <w:tcPr>
            <w:tcW w:w="285" w:type="pct"/>
            <w:gridSpan w:val="2"/>
            <w:shd w:val="clear" w:color="auto" w:fill="auto"/>
          </w:tcPr>
          <w:p w:rsidR="00D269EF" w:rsidRPr="001F7609" w:rsidRDefault="00EB7678"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4</w:t>
            </w:r>
          </w:p>
        </w:tc>
        <w:tc>
          <w:tcPr>
            <w:tcW w:w="977" w:type="pct"/>
            <w:gridSpan w:val="2"/>
          </w:tcPr>
          <w:p w:rsidR="00D269EF" w:rsidRPr="001F7609" w:rsidRDefault="00D269EF" w:rsidP="00EB7678">
            <w:pPr>
              <w:spacing w:after="0" w:line="240" w:lineRule="auto"/>
              <w:rPr>
                <w:rFonts w:ascii="Times New Roman" w:eastAsia="Calibri" w:hAnsi="Times New Roman" w:cs="Times New Roman"/>
                <w:sz w:val="20"/>
                <w:szCs w:val="20"/>
              </w:rPr>
            </w:pPr>
          </w:p>
        </w:tc>
      </w:tr>
      <w:tr w:rsidR="00D269EF" w:rsidRPr="001F7609" w:rsidTr="00EB7678">
        <w:trPr>
          <w:trHeight w:val="113"/>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6.</w:t>
            </w:r>
          </w:p>
        </w:tc>
        <w:tc>
          <w:tcPr>
            <w:tcW w:w="582"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Коммунальное обслуживание</w:t>
            </w:r>
          </w:p>
        </w:tc>
        <w:tc>
          <w:tcPr>
            <w:tcW w:w="226"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3.1</w:t>
            </w:r>
          </w:p>
        </w:tc>
        <w:tc>
          <w:tcPr>
            <w:tcW w:w="1091"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935" w:type="pct"/>
            <w:gridSpan w:val="3"/>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766" w:type="pct"/>
            <w:gridSpan w:val="2"/>
            <w:shd w:val="clear" w:color="auto" w:fill="auto"/>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Не подлежат установлению</w:t>
            </w:r>
          </w:p>
        </w:tc>
        <w:tc>
          <w:tcPr>
            <w:tcW w:w="291" w:type="pct"/>
            <w:gridSpan w:val="3"/>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8</w:t>
            </w:r>
          </w:p>
        </w:tc>
        <w:tc>
          <w:tcPr>
            <w:tcW w:w="971"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Этажность – до 2 эт</w:t>
            </w:r>
          </w:p>
        </w:tc>
      </w:tr>
      <w:tr w:rsidR="00D269EF" w:rsidRPr="001F7609" w:rsidTr="00EB7678">
        <w:trPr>
          <w:trHeight w:val="572"/>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7.</w:t>
            </w:r>
          </w:p>
        </w:tc>
        <w:tc>
          <w:tcPr>
            <w:tcW w:w="582" w:type="pct"/>
          </w:tcPr>
          <w:p w:rsidR="00D269EF" w:rsidRPr="001F7609" w:rsidRDefault="00D269EF" w:rsidP="00EB7678">
            <w:pPr>
              <w:pStyle w:val="13"/>
              <w:shd w:val="clear" w:color="auto" w:fill="auto"/>
            </w:pPr>
            <w:r w:rsidRPr="001F7609">
              <w:t>Дома социального обслуживания</w:t>
            </w:r>
          </w:p>
        </w:tc>
        <w:tc>
          <w:tcPr>
            <w:tcW w:w="226" w:type="pct"/>
          </w:tcPr>
          <w:p w:rsidR="00D269EF" w:rsidRPr="001F7609" w:rsidRDefault="00D269EF" w:rsidP="00EB7678">
            <w:pPr>
              <w:pStyle w:val="13"/>
              <w:shd w:val="clear" w:color="auto" w:fill="auto"/>
            </w:pPr>
            <w:r w:rsidRPr="001F7609">
              <w:t>3.2.1</w:t>
            </w:r>
          </w:p>
        </w:tc>
        <w:tc>
          <w:tcPr>
            <w:tcW w:w="1091" w:type="pct"/>
          </w:tcPr>
          <w:p w:rsidR="00D269EF" w:rsidRPr="001F7609" w:rsidRDefault="00D269EF" w:rsidP="00EB7678">
            <w:pPr>
              <w:pStyle w:val="13"/>
              <w:shd w:val="clear" w:color="auto" w:fill="auto"/>
            </w:pPr>
            <w:r w:rsidRPr="001F7609">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935" w:type="pct"/>
            <w:gridSpan w:val="3"/>
          </w:tcPr>
          <w:p w:rsidR="00D269EF" w:rsidRPr="001F7609" w:rsidRDefault="00D269EF" w:rsidP="00EB7678">
            <w:pPr>
              <w:pStyle w:val="13"/>
              <w:shd w:val="clear" w:color="auto" w:fill="auto"/>
            </w:pPr>
            <w:r w:rsidRPr="001F7609">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auto"/>
          </w:tcPr>
          <w:p w:rsidR="00D269EF" w:rsidRPr="001F7609" w:rsidRDefault="00D269EF" w:rsidP="00EB7678">
            <w:pPr>
              <w:pStyle w:val="13"/>
              <w:shd w:val="clear" w:color="auto" w:fill="auto"/>
            </w:pPr>
            <w:r w:rsidRPr="001F7609">
              <w:t>60 %</w:t>
            </w:r>
          </w:p>
        </w:tc>
        <w:tc>
          <w:tcPr>
            <w:tcW w:w="315" w:type="pct"/>
          </w:tcPr>
          <w:p w:rsidR="00D269EF" w:rsidRPr="001F7609" w:rsidRDefault="00D269EF" w:rsidP="00EB7678">
            <w:pPr>
              <w:pStyle w:val="13"/>
              <w:shd w:val="clear" w:color="auto" w:fill="auto"/>
            </w:pPr>
            <w:r w:rsidRPr="001F7609">
              <w:t>3</w:t>
            </w:r>
          </w:p>
        </w:tc>
        <w:tc>
          <w:tcPr>
            <w:tcW w:w="285" w:type="pct"/>
            <w:gridSpan w:val="2"/>
          </w:tcPr>
          <w:p w:rsidR="00D269EF" w:rsidRPr="001F7609" w:rsidRDefault="00D269EF" w:rsidP="00EB7678">
            <w:pPr>
              <w:pStyle w:val="13"/>
              <w:shd w:val="clear" w:color="auto" w:fill="auto"/>
            </w:pPr>
            <w:r w:rsidRPr="001F7609">
              <w:t>15</w:t>
            </w:r>
          </w:p>
        </w:tc>
        <w:tc>
          <w:tcPr>
            <w:tcW w:w="977" w:type="pct"/>
            <w:gridSpan w:val="2"/>
          </w:tcPr>
          <w:p w:rsidR="00D269EF" w:rsidRPr="001F7609" w:rsidRDefault="00D269EF" w:rsidP="00EB7678">
            <w:pPr>
              <w:spacing w:after="0" w:line="240" w:lineRule="auto"/>
              <w:rPr>
                <w:rFonts w:ascii="Times New Roman" w:eastAsia="Calibri" w:hAnsi="Times New Roman" w:cs="Times New Roman"/>
                <w:sz w:val="20"/>
                <w:szCs w:val="20"/>
              </w:rPr>
            </w:pPr>
          </w:p>
        </w:tc>
      </w:tr>
      <w:tr w:rsidR="00D269EF" w:rsidRPr="001F7609" w:rsidTr="00EB7678">
        <w:trPr>
          <w:trHeight w:val="572"/>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8.</w:t>
            </w:r>
          </w:p>
        </w:tc>
        <w:tc>
          <w:tcPr>
            <w:tcW w:w="582" w:type="pct"/>
          </w:tcPr>
          <w:p w:rsidR="00D269EF" w:rsidRPr="001F7609" w:rsidRDefault="00D269EF" w:rsidP="00EB7678">
            <w:pPr>
              <w:pStyle w:val="13"/>
              <w:shd w:val="clear" w:color="auto" w:fill="auto"/>
            </w:pPr>
            <w:r w:rsidRPr="001F7609">
              <w:t>Оказание социальной помощи населению</w:t>
            </w:r>
          </w:p>
        </w:tc>
        <w:tc>
          <w:tcPr>
            <w:tcW w:w="226" w:type="pct"/>
          </w:tcPr>
          <w:p w:rsidR="00D269EF" w:rsidRPr="001F7609" w:rsidRDefault="003F43BE" w:rsidP="00EB7678">
            <w:pPr>
              <w:pStyle w:val="13"/>
              <w:shd w:val="clear" w:color="auto" w:fill="auto"/>
            </w:pPr>
            <w:hyperlink r:id="rId13"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t>3.2</w:t>
              </w:r>
            </w:hyperlink>
            <w:r w:rsidR="00D269EF" w:rsidRPr="001F7609">
              <w:t>.2</w:t>
            </w:r>
          </w:p>
        </w:tc>
        <w:tc>
          <w:tcPr>
            <w:tcW w:w="1091" w:type="pct"/>
          </w:tcPr>
          <w:p w:rsidR="00D269EF" w:rsidRPr="001F7609" w:rsidRDefault="00D269EF" w:rsidP="00EB7678">
            <w:pPr>
              <w:pStyle w:val="13"/>
              <w:shd w:val="clear" w:color="auto" w:fill="auto"/>
            </w:pPr>
            <w:r w:rsidRPr="001F7609">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935" w:type="pct"/>
            <w:gridSpan w:val="3"/>
          </w:tcPr>
          <w:p w:rsidR="00D269EF" w:rsidRPr="001F7609" w:rsidRDefault="00D269EF" w:rsidP="00EB7678">
            <w:pPr>
              <w:pStyle w:val="13"/>
              <w:shd w:val="clear" w:color="auto" w:fill="auto"/>
            </w:pPr>
            <w:r w:rsidRPr="001F7609">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auto"/>
          </w:tcPr>
          <w:p w:rsidR="00D269EF" w:rsidRPr="001F7609" w:rsidRDefault="00D269EF" w:rsidP="00EB7678">
            <w:pPr>
              <w:pStyle w:val="13"/>
              <w:shd w:val="clear" w:color="auto" w:fill="auto"/>
            </w:pPr>
            <w:r w:rsidRPr="001F7609">
              <w:t>50 %</w:t>
            </w:r>
          </w:p>
        </w:tc>
        <w:tc>
          <w:tcPr>
            <w:tcW w:w="315" w:type="pct"/>
          </w:tcPr>
          <w:p w:rsidR="00D269EF" w:rsidRPr="001F7609" w:rsidRDefault="00D269EF" w:rsidP="00EB7678">
            <w:pPr>
              <w:pStyle w:val="13"/>
              <w:shd w:val="clear" w:color="auto" w:fill="auto"/>
            </w:pPr>
            <w:r w:rsidRPr="001F7609">
              <w:t>3</w:t>
            </w:r>
          </w:p>
        </w:tc>
        <w:tc>
          <w:tcPr>
            <w:tcW w:w="285" w:type="pct"/>
            <w:gridSpan w:val="2"/>
          </w:tcPr>
          <w:p w:rsidR="00D269EF" w:rsidRPr="001F7609" w:rsidRDefault="00D269EF" w:rsidP="00EB7678">
            <w:pPr>
              <w:pStyle w:val="13"/>
              <w:shd w:val="clear" w:color="auto" w:fill="auto"/>
            </w:pPr>
            <w:r w:rsidRPr="001F7609">
              <w:t>12</w:t>
            </w:r>
          </w:p>
        </w:tc>
        <w:tc>
          <w:tcPr>
            <w:tcW w:w="977" w:type="pct"/>
            <w:gridSpan w:val="2"/>
          </w:tcPr>
          <w:p w:rsidR="00D269EF" w:rsidRPr="001F7609" w:rsidRDefault="00D269EF" w:rsidP="00EB7678">
            <w:pPr>
              <w:spacing w:after="0" w:line="240" w:lineRule="auto"/>
              <w:rPr>
                <w:rFonts w:ascii="Times New Roman" w:eastAsia="Calibri" w:hAnsi="Times New Roman" w:cs="Times New Roman"/>
                <w:sz w:val="20"/>
                <w:szCs w:val="20"/>
              </w:rPr>
            </w:pPr>
          </w:p>
        </w:tc>
      </w:tr>
      <w:tr w:rsidR="00D269EF" w:rsidRPr="001F7609" w:rsidTr="00EB7678">
        <w:trPr>
          <w:trHeight w:val="572"/>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9.</w:t>
            </w:r>
          </w:p>
        </w:tc>
        <w:tc>
          <w:tcPr>
            <w:tcW w:w="582"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hAnsi="Times New Roman" w:cs="Times New Roman"/>
                <w:sz w:val="20"/>
                <w:szCs w:val="20"/>
              </w:rPr>
              <w:t>Бытовое обслуживание</w:t>
            </w:r>
          </w:p>
        </w:tc>
        <w:tc>
          <w:tcPr>
            <w:tcW w:w="226" w:type="pct"/>
            <w:shd w:val="clear" w:color="auto" w:fill="auto"/>
          </w:tcPr>
          <w:p w:rsidR="00D269EF" w:rsidRPr="001F7609" w:rsidRDefault="003F43BE" w:rsidP="00EB7678">
            <w:pPr>
              <w:spacing w:after="0"/>
              <w:rPr>
                <w:rFonts w:ascii="Times New Roman" w:hAnsi="Times New Roman" w:cs="Times New Roman"/>
                <w:sz w:val="20"/>
                <w:szCs w:val="20"/>
              </w:rPr>
            </w:pPr>
            <w:hyperlink r:id="rId14"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ascii="Times New Roman" w:hAnsi="Times New Roman" w:cs="Times New Roman"/>
                  <w:sz w:val="20"/>
                  <w:szCs w:val="20"/>
                </w:rPr>
                <w:t>3.3</w:t>
              </w:r>
            </w:hyperlink>
          </w:p>
        </w:tc>
        <w:tc>
          <w:tcPr>
            <w:tcW w:w="1091"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35" w:type="pct"/>
            <w:gridSpan w:val="3"/>
            <w:shd w:val="clear" w:color="auto" w:fill="auto"/>
          </w:tcPr>
          <w:p w:rsidR="00D269EF" w:rsidRPr="001F7609" w:rsidRDefault="00D269EF" w:rsidP="00EB7678">
            <w:pPr>
              <w:pStyle w:val="13"/>
              <w:shd w:val="clear" w:color="auto" w:fill="auto"/>
              <w:jc w:val="left"/>
            </w:pPr>
            <w:r w:rsidRPr="001F7609">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hAnsi="Times New Roman" w:cs="Times New Roman"/>
                <w:sz w:val="20"/>
                <w:szCs w:val="20"/>
              </w:rPr>
              <w:t>50 %</w:t>
            </w:r>
          </w:p>
        </w:tc>
        <w:tc>
          <w:tcPr>
            <w:tcW w:w="315"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hAnsi="Times New Roman" w:cs="Times New Roman"/>
                <w:sz w:val="20"/>
                <w:szCs w:val="20"/>
              </w:rPr>
              <w:t>3</w:t>
            </w:r>
          </w:p>
        </w:tc>
        <w:tc>
          <w:tcPr>
            <w:tcW w:w="285" w:type="pct"/>
            <w:gridSpan w:val="2"/>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hAnsi="Times New Roman" w:cs="Times New Roman"/>
                <w:sz w:val="20"/>
                <w:szCs w:val="20"/>
              </w:rPr>
              <w:t>12</w:t>
            </w:r>
          </w:p>
        </w:tc>
        <w:tc>
          <w:tcPr>
            <w:tcW w:w="977" w:type="pct"/>
            <w:gridSpan w:val="2"/>
          </w:tcPr>
          <w:p w:rsidR="00D269EF" w:rsidRPr="001F7609" w:rsidRDefault="00D269EF" w:rsidP="00EB7678">
            <w:pPr>
              <w:spacing w:after="0" w:line="240" w:lineRule="auto"/>
              <w:rPr>
                <w:rFonts w:ascii="Times New Roman" w:eastAsia="Calibri" w:hAnsi="Times New Roman" w:cs="Times New Roman"/>
                <w:sz w:val="20"/>
                <w:szCs w:val="20"/>
              </w:rPr>
            </w:pPr>
          </w:p>
        </w:tc>
      </w:tr>
      <w:tr w:rsidR="00D269EF" w:rsidRPr="001F7609" w:rsidTr="00EB7678">
        <w:trPr>
          <w:trHeight w:val="572"/>
        </w:trPr>
        <w:tc>
          <w:tcPr>
            <w:tcW w:w="138" w:type="pct"/>
          </w:tcPr>
          <w:p w:rsidR="00D269EF" w:rsidRPr="001F7609" w:rsidRDefault="00D269EF" w:rsidP="00EB7678">
            <w:pPr>
              <w:spacing w:after="0"/>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10.</w:t>
            </w:r>
          </w:p>
        </w:tc>
        <w:tc>
          <w:tcPr>
            <w:tcW w:w="582" w:type="pct"/>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Амбулаторно-поликлиническое обслуживание</w:t>
            </w:r>
          </w:p>
        </w:tc>
        <w:tc>
          <w:tcPr>
            <w:tcW w:w="226" w:type="pct"/>
          </w:tcPr>
          <w:p w:rsidR="00D269EF" w:rsidRPr="001F7609" w:rsidRDefault="003F43BE" w:rsidP="00EB7678">
            <w:pPr>
              <w:jc w:val="both"/>
              <w:rPr>
                <w:rFonts w:ascii="Times New Roman" w:eastAsia="Calibri" w:hAnsi="Times New Roman" w:cs="Times New Roman"/>
                <w:sz w:val="20"/>
                <w:szCs w:val="20"/>
              </w:rPr>
            </w:pPr>
            <w:hyperlink r:id="rId15"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ascii="Times New Roman" w:eastAsia="Calibri" w:hAnsi="Times New Roman" w:cs="Times New Roman"/>
                  <w:sz w:val="20"/>
                  <w:szCs w:val="20"/>
                </w:rPr>
                <w:t>3.4.1</w:t>
              </w:r>
            </w:hyperlink>
          </w:p>
        </w:tc>
        <w:tc>
          <w:tcPr>
            <w:tcW w:w="1091" w:type="pct"/>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35" w:type="pct"/>
            <w:gridSpan w:val="3"/>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p w:rsidR="00D269EF" w:rsidRPr="001F7609" w:rsidRDefault="00D269EF" w:rsidP="00EB7678">
            <w:pPr>
              <w:jc w:val="both"/>
              <w:rPr>
                <w:rFonts w:ascii="Times New Roman" w:eastAsia="Calibri" w:hAnsi="Times New Roman" w:cs="Times New Roman"/>
                <w:sz w:val="20"/>
                <w:szCs w:val="20"/>
              </w:rPr>
            </w:pPr>
          </w:p>
        </w:tc>
        <w:tc>
          <w:tcPr>
            <w:tcW w:w="451" w:type="pct"/>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50%</w:t>
            </w:r>
          </w:p>
          <w:p w:rsidR="00D269EF" w:rsidRPr="001F7609" w:rsidRDefault="00D269EF" w:rsidP="00EB7678">
            <w:pPr>
              <w:jc w:val="both"/>
              <w:rPr>
                <w:rFonts w:ascii="Times New Roman" w:eastAsia="Calibri" w:hAnsi="Times New Roman" w:cs="Times New Roman"/>
                <w:sz w:val="20"/>
                <w:szCs w:val="20"/>
              </w:rPr>
            </w:pPr>
          </w:p>
        </w:tc>
        <w:tc>
          <w:tcPr>
            <w:tcW w:w="315" w:type="pct"/>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3</w:t>
            </w:r>
          </w:p>
        </w:tc>
        <w:tc>
          <w:tcPr>
            <w:tcW w:w="285" w:type="pct"/>
            <w:gridSpan w:val="2"/>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15</w:t>
            </w:r>
          </w:p>
        </w:tc>
        <w:tc>
          <w:tcPr>
            <w:tcW w:w="977" w:type="pct"/>
            <w:gridSpan w:val="2"/>
          </w:tcPr>
          <w:p w:rsidR="00D269EF" w:rsidRPr="001F7609" w:rsidRDefault="00D269EF" w:rsidP="00EB7678">
            <w:pPr>
              <w:tabs>
                <w:tab w:val="center" w:pos="4677"/>
                <w:tab w:val="right" w:pos="9355"/>
              </w:tabs>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Минимальный отступ от поликлиники до красной линии – 15 м.</w:t>
            </w:r>
          </w:p>
          <w:p w:rsidR="00D269EF" w:rsidRPr="001F7609" w:rsidRDefault="00D269EF" w:rsidP="00EB7678">
            <w:pPr>
              <w:tabs>
                <w:tab w:val="center" w:pos="4677"/>
                <w:tab w:val="right" w:pos="9355"/>
              </w:tabs>
              <w:jc w:val="both"/>
              <w:rPr>
                <w:rFonts w:ascii="Times New Roman" w:eastAsia="Calibri" w:hAnsi="Times New Roman" w:cs="Times New Roman"/>
                <w:sz w:val="20"/>
                <w:szCs w:val="20"/>
              </w:rPr>
            </w:pPr>
          </w:p>
        </w:tc>
      </w:tr>
      <w:tr w:rsidR="00D269EF" w:rsidRPr="001F7609" w:rsidTr="00EB7678">
        <w:trPr>
          <w:trHeight w:val="572"/>
        </w:trPr>
        <w:tc>
          <w:tcPr>
            <w:tcW w:w="138" w:type="pct"/>
          </w:tcPr>
          <w:p w:rsidR="00D269EF" w:rsidRPr="001F7609" w:rsidRDefault="00D269EF" w:rsidP="00EB7678">
            <w:pPr>
              <w:spacing w:after="0"/>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11.</w:t>
            </w:r>
          </w:p>
        </w:tc>
        <w:tc>
          <w:tcPr>
            <w:tcW w:w="582" w:type="pct"/>
          </w:tcPr>
          <w:p w:rsidR="00D269EF" w:rsidRPr="001F7609" w:rsidRDefault="00D269EF" w:rsidP="00EB7678">
            <w:pPr>
              <w:pStyle w:val="13"/>
              <w:shd w:val="clear" w:color="auto" w:fill="auto"/>
            </w:pPr>
            <w:r w:rsidRPr="001F7609">
              <w:t>Стационарное медицинское обслуживание</w:t>
            </w:r>
          </w:p>
        </w:tc>
        <w:tc>
          <w:tcPr>
            <w:tcW w:w="226" w:type="pct"/>
          </w:tcPr>
          <w:p w:rsidR="00D269EF" w:rsidRPr="001F7609" w:rsidRDefault="00D269EF" w:rsidP="00EB7678">
            <w:pPr>
              <w:pStyle w:val="13"/>
              <w:shd w:val="clear" w:color="auto" w:fill="auto"/>
            </w:pPr>
            <w:r w:rsidRPr="001F7609">
              <w:t>3.4.2</w:t>
            </w:r>
          </w:p>
        </w:tc>
        <w:tc>
          <w:tcPr>
            <w:tcW w:w="1091" w:type="pct"/>
          </w:tcPr>
          <w:p w:rsidR="00D269EF" w:rsidRPr="001F7609" w:rsidRDefault="00D269EF" w:rsidP="00EB7678">
            <w:pPr>
              <w:pStyle w:val="13"/>
              <w:shd w:val="clear" w:color="auto" w:fill="auto"/>
            </w:pPr>
            <w:r w:rsidRPr="001F7609">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935" w:type="pct"/>
            <w:gridSpan w:val="3"/>
          </w:tcPr>
          <w:p w:rsidR="00D269EF" w:rsidRPr="001F7609" w:rsidRDefault="00D269EF" w:rsidP="00EB7678">
            <w:pPr>
              <w:pStyle w:val="13"/>
              <w:shd w:val="clear" w:color="auto" w:fill="auto"/>
            </w:pPr>
            <w:r w:rsidRPr="001F7609">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tcPr>
          <w:p w:rsidR="00D269EF" w:rsidRPr="001F7609" w:rsidRDefault="00D269EF" w:rsidP="00EB7678">
            <w:pPr>
              <w:pStyle w:val="13"/>
              <w:shd w:val="clear" w:color="auto" w:fill="auto"/>
            </w:pPr>
            <w:r w:rsidRPr="001F7609">
              <w:t>50 %</w:t>
            </w:r>
          </w:p>
        </w:tc>
        <w:tc>
          <w:tcPr>
            <w:tcW w:w="315" w:type="pct"/>
          </w:tcPr>
          <w:p w:rsidR="00D269EF" w:rsidRPr="001F7609" w:rsidRDefault="00D269EF" w:rsidP="00EB7678">
            <w:pPr>
              <w:pStyle w:val="13"/>
              <w:shd w:val="clear" w:color="auto" w:fill="auto"/>
            </w:pPr>
            <w:r w:rsidRPr="001F7609">
              <w:t>3</w:t>
            </w:r>
          </w:p>
        </w:tc>
        <w:tc>
          <w:tcPr>
            <w:tcW w:w="285" w:type="pct"/>
            <w:gridSpan w:val="2"/>
          </w:tcPr>
          <w:p w:rsidR="00D269EF" w:rsidRPr="001F7609" w:rsidRDefault="00D269EF" w:rsidP="00EB7678">
            <w:pPr>
              <w:pStyle w:val="13"/>
              <w:shd w:val="clear" w:color="auto" w:fill="auto"/>
            </w:pPr>
            <w:r w:rsidRPr="001F7609">
              <w:t>20</w:t>
            </w:r>
          </w:p>
        </w:tc>
        <w:tc>
          <w:tcPr>
            <w:tcW w:w="977" w:type="pct"/>
            <w:gridSpan w:val="2"/>
          </w:tcPr>
          <w:p w:rsidR="00D269EF" w:rsidRPr="001F7609" w:rsidRDefault="00D269EF" w:rsidP="00EB7678">
            <w:pPr>
              <w:tabs>
                <w:tab w:val="left" w:pos="3204"/>
              </w:tabs>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 xml:space="preserve">Минимальный отступ от больничного корпуса </w:t>
            </w:r>
            <w:r w:rsidRPr="001F7609">
              <w:rPr>
                <w:rFonts w:ascii="Times New Roman" w:eastAsia="Calibri" w:hAnsi="Times New Roman" w:cs="Times New Roman"/>
                <w:sz w:val="20"/>
                <w:szCs w:val="20"/>
              </w:rPr>
              <w:br/>
              <w:t>до красной линии – 30 м.</w:t>
            </w:r>
          </w:p>
        </w:tc>
      </w:tr>
      <w:tr w:rsidR="00D269EF" w:rsidRPr="001F7609" w:rsidTr="00EB7678">
        <w:trPr>
          <w:trHeight w:val="572"/>
        </w:trPr>
        <w:tc>
          <w:tcPr>
            <w:tcW w:w="138" w:type="pct"/>
          </w:tcPr>
          <w:p w:rsidR="00D269EF" w:rsidRPr="001F7609" w:rsidRDefault="00D269EF" w:rsidP="00EB7678">
            <w:pPr>
              <w:spacing w:after="0"/>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12.</w:t>
            </w:r>
          </w:p>
        </w:tc>
        <w:tc>
          <w:tcPr>
            <w:tcW w:w="582"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Дошкольное, начальное и среднее общее образование</w:t>
            </w:r>
          </w:p>
        </w:tc>
        <w:tc>
          <w:tcPr>
            <w:tcW w:w="226" w:type="pct"/>
          </w:tcPr>
          <w:p w:rsidR="00D269EF" w:rsidRPr="001F7609" w:rsidRDefault="003F43BE" w:rsidP="00EB7678">
            <w:pPr>
              <w:spacing w:after="0"/>
              <w:rPr>
                <w:rFonts w:ascii="Times New Roman" w:eastAsia="Calibri" w:hAnsi="Times New Roman" w:cs="Times New Roman"/>
                <w:sz w:val="20"/>
                <w:szCs w:val="20"/>
              </w:rPr>
            </w:pPr>
            <w:hyperlink r:id="rId16"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ascii="Times New Roman" w:eastAsia="Calibri" w:hAnsi="Times New Roman" w:cs="Times New Roman"/>
                  <w:sz w:val="20"/>
                  <w:szCs w:val="20"/>
                </w:rPr>
                <w:t>3.5.1</w:t>
              </w:r>
            </w:hyperlink>
          </w:p>
        </w:tc>
        <w:tc>
          <w:tcPr>
            <w:tcW w:w="1091"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35" w:type="pct"/>
            <w:gridSpan w:val="3"/>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p w:rsidR="00D269EF" w:rsidRPr="001F7609" w:rsidRDefault="00D269EF" w:rsidP="00EB7678">
            <w:pPr>
              <w:spacing w:after="0"/>
              <w:rPr>
                <w:rFonts w:ascii="Times New Roman" w:hAnsi="Times New Roman" w:cs="Times New Roman"/>
                <w:sz w:val="20"/>
                <w:szCs w:val="20"/>
              </w:rPr>
            </w:pPr>
          </w:p>
        </w:tc>
        <w:tc>
          <w:tcPr>
            <w:tcW w:w="451"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детского сада – 50%.</w:t>
            </w:r>
          </w:p>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школы – 60%.</w:t>
            </w:r>
          </w:p>
        </w:tc>
        <w:tc>
          <w:tcPr>
            <w:tcW w:w="315"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3</w:t>
            </w:r>
          </w:p>
        </w:tc>
        <w:tc>
          <w:tcPr>
            <w:tcW w:w="285" w:type="pct"/>
            <w:gridSpan w:val="2"/>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19</w:t>
            </w:r>
          </w:p>
        </w:tc>
        <w:tc>
          <w:tcPr>
            <w:tcW w:w="977" w:type="pct"/>
            <w:gridSpan w:val="2"/>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Минимальный отступ от красной линии – 25 м.</w:t>
            </w:r>
          </w:p>
          <w:p w:rsidR="00D269EF" w:rsidRPr="001F7609" w:rsidRDefault="00D269EF" w:rsidP="00EB7678">
            <w:pPr>
              <w:spacing w:after="0"/>
              <w:rPr>
                <w:rFonts w:ascii="Times New Roman" w:eastAsia="Calibri" w:hAnsi="Times New Roman" w:cs="Times New Roman"/>
                <w:sz w:val="20"/>
                <w:szCs w:val="20"/>
              </w:rPr>
            </w:pPr>
          </w:p>
        </w:tc>
      </w:tr>
      <w:tr w:rsidR="00D269EF" w:rsidRPr="001F7609" w:rsidTr="00EB7678">
        <w:trPr>
          <w:trHeight w:val="572"/>
        </w:trPr>
        <w:tc>
          <w:tcPr>
            <w:tcW w:w="138" w:type="pct"/>
          </w:tcPr>
          <w:p w:rsidR="00D269EF" w:rsidRPr="001F7609" w:rsidRDefault="00D269EF" w:rsidP="00EB7678">
            <w:pPr>
              <w:spacing w:after="0"/>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13.</w:t>
            </w:r>
          </w:p>
        </w:tc>
        <w:tc>
          <w:tcPr>
            <w:tcW w:w="582" w:type="pct"/>
          </w:tcPr>
          <w:p w:rsidR="00D269EF" w:rsidRPr="001F7609" w:rsidRDefault="00D269EF" w:rsidP="00EB7678">
            <w:pPr>
              <w:pStyle w:val="13"/>
              <w:shd w:val="clear" w:color="auto" w:fill="auto"/>
            </w:pPr>
            <w:r w:rsidRPr="001F7609">
              <w:rPr>
                <w:lang w:eastAsia="en-US"/>
              </w:rPr>
              <w:t>Среднее и высшее профессиональное образование</w:t>
            </w:r>
          </w:p>
        </w:tc>
        <w:tc>
          <w:tcPr>
            <w:tcW w:w="226" w:type="pct"/>
          </w:tcPr>
          <w:p w:rsidR="00D269EF" w:rsidRPr="001F7609" w:rsidRDefault="003F43BE" w:rsidP="00EB7678">
            <w:pPr>
              <w:pStyle w:val="13"/>
              <w:shd w:val="clear" w:color="auto" w:fill="auto"/>
              <w:rPr>
                <w:lang w:eastAsia="en-US"/>
              </w:rPr>
            </w:pPr>
            <w:hyperlink r:id="rId17"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lang w:eastAsia="en-US"/>
                </w:rPr>
                <w:t>3.5.2</w:t>
              </w:r>
            </w:hyperlink>
          </w:p>
        </w:tc>
        <w:tc>
          <w:tcPr>
            <w:tcW w:w="1091" w:type="pct"/>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35" w:type="pct"/>
            <w:gridSpan w:val="3"/>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60%</w:t>
            </w:r>
          </w:p>
        </w:tc>
        <w:tc>
          <w:tcPr>
            <w:tcW w:w="315" w:type="pct"/>
          </w:tcPr>
          <w:p w:rsidR="00D269EF" w:rsidRPr="001F7609" w:rsidRDefault="00D269EF" w:rsidP="00EB7678">
            <w:pPr>
              <w:pStyle w:val="13"/>
              <w:shd w:val="clear" w:color="auto" w:fill="auto"/>
              <w:rPr>
                <w:lang w:eastAsia="en-US"/>
              </w:rPr>
            </w:pPr>
            <w:r w:rsidRPr="001F7609">
              <w:rPr>
                <w:lang w:eastAsia="en-US"/>
              </w:rPr>
              <w:t>Не подлежат установлению</w:t>
            </w:r>
          </w:p>
        </w:tc>
        <w:tc>
          <w:tcPr>
            <w:tcW w:w="285" w:type="pct"/>
            <w:gridSpan w:val="2"/>
          </w:tcPr>
          <w:p w:rsidR="00D269EF" w:rsidRPr="001F7609" w:rsidRDefault="00D269EF" w:rsidP="00EB7678">
            <w:pPr>
              <w:pStyle w:val="13"/>
              <w:shd w:val="clear" w:color="auto" w:fill="auto"/>
              <w:rPr>
                <w:lang w:eastAsia="en-US"/>
              </w:rPr>
            </w:pPr>
            <w:r w:rsidRPr="001F7609">
              <w:rPr>
                <w:lang w:eastAsia="en-US"/>
              </w:rPr>
              <w:t>25</w:t>
            </w:r>
          </w:p>
        </w:tc>
        <w:tc>
          <w:tcPr>
            <w:tcW w:w="977" w:type="pct"/>
            <w:gridSpan w:val="2"/>
          </w:tcPr>
          <w:p w:rsidR="00D269EF" w:rsidRPr="001F7609" w:rsidRDefault="00D269EF" w:rsidP="00EB7678">
            <w:pPr>
              <w:pStyle w:val="13"/>
              <w:shd w:val="clear" w:color="auto" w:fill="auto"/>
            </w:pPr>
          </w:p>
        </w:tc>
      </w:tr>
      <w:tr w:rsidR="00D269EF" w:rsidRPr="001F7609" w:rsidTr="00EB7678">
        <w:trPr>
          <w:trHeight w:val="572"/>
        </w:trPr>
        <w:tc>
          <w:tcPr>
            <w:tcW w:w="138" w:type="pct"/>
          </w:tcPr>
          <w:p w:rsidR="00D269EF" w:rsidRPr="001F7609" w:rsidRDefault="00D269EF" w:rsidP="00EB7678">
            <w:pPr>
              <w:spacing w:after="0"/>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14.</w:t>
            </w:r>
          </w:p>
        </w:tc>
        <w:tc>
          <w:tcPr>
            <w:tcW w:w="582"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Объекты культурно-досуговой деятельности</w:t>
            </w:r>
          </w:p>
        </w:tc>
        <w:tc>
          <w:tcPr>
            <w:tcW w:w="226"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3.6.1</w:t>
            </w:r>
          </w:p>
        </w:tc>
        <w:tc>
          <w:tcPr>
            <w:tcW w:w="1091"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35" w:type="pct"/>
            <w:gridSpan w:val="3"/>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60 %</w:t>
            </w:r>
          </w:p>
        </w:tc>
        <w:tc>
          <w:tcPr>
            <w:tcW w:w="315"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3</w:t>
            </w:r>
          </w:p>
        </w:tc>
        <w:tc>
          <w:tcPr>
            <w:tcW w:w="285" w:type="pct"/>
            <w:gridSpan w:val="2"/>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20</w:t>
            </w:r>
          </w:p>
        </w:tc>
        <w:tc>
          <w:tcPr>
            <w:tcW w:w="977" w:type="pct"/>
            <w:gridSpan w:val="2"/>
          </w:tcPr>
          <w:p w:rsidR="00D269EF" w:rsidRPr="001F7609" w:rsidRDefault="00D269EF" w:rsidP="00EB7678">
            <w:pPr>
              <w:spacing w:after="0"/>
              <w:rPr>
                <w:rFonts w:ascii="Times New Roman" w:eastAsia="Calibri" w:hAnsi="Times New Roman" w:cs="Times New Roman"/>
                <w:sz w:val="20"/>
                <w:szCs w:val="20"/>
              </w:rPr>
            </w:pPr>
          </w:p>
        </w:tc>
      </w:tr>
      <w:tr w:rsidR="00D269EF" w:rsidRPr="001F7609" w:rsidTr="00EB7678">
        <w:trPr>
          <w:trHeight w:val="113"/>
        </w:trPr>
        <w:tc>
          <w:tcPr>
            <w:tcW w:w="138" w:type="pct"/>
          </w:tcPr>
          <w:p w:rsidR="00D269EF" w:rsidRPr="001F7609" w:rsidRDefault="00D269EF" w:rsidP="00EB7678">
            <w:pPr>
              <w:spacing w:after="0"/>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15.</w:t>
            </w:r>
          </w:p>
        </w:tc>
        <w:tc>
          <w:tcPr>
            <w:tcW w:w="582" w:type="pct"/>
            <w:shd w:val="clear" w:color="auto" w:fill="FFFFFF" w:themeFill="background1"/>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Парки культуры и отдыха</w:t>
            </w:r>
          </w:p>
        </w:tc>
        <w:tc>
          <w:tcPr>
            <w:tcW w:w="226" w:type="pct"/>
            <w:shd w:val="clear" w:color="auto" w:fill="FFFFFF" w:themeFill="background1"/>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3.6.2</w:t>
            </w:r>
          </w:p>
        </w:tc>
        <w:tc>
          <w:tcPr>
            <w:tcW w:w="1091" w:type="pct"/>
            <w:shd w:val="clear" w:color="auto" w:fill="FFFFFF" w:themeFill="background1"/>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парков культуры и отдыха</w:t>
            </w:r>
          </w:p>
        </w:tc>
        <w:tc>
          <w:tcPr>
            <w:tcW w:w="935" w:type="pct"/>
            <w:gridSpan w:val="3"/>
            <w:shd w:val="clear" w:color="auto" w:fill="FFFFFF" w:themeFill="background1"/>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Не подлежат установлению</w:t>
            </w:r>
          </w:p>
        </w:tc>
        <w:tc>
          <w:tcPr>
            <w:tcW w:w="2028" w:type="pct"/>
            <w:gridSpan w:val="6"/>
            <w:shd w:val="clear" w:color="auto" w:fill="auto"/>
          </w:tcPr>
          <w:p w:rsidR="00D269EF" w:rsidRPr="001F7609" w:rsidRDefault="00D269EF" w:rsidP="00EB7678">
            <w:pPr>
              <w:spacing w:after="0"/>
              <w:rPr>
                <w:rFonts w:ascii="Times New Roman" w:eastAsia="Calibri" w:hAnsi="Times New Roman" w:cs="Times New Roman"/>
                <w:sz w:val="20"/>
                <w:szCs w:val="20"/>
              </w:rPr>
            </w:pPr>
          </w:p>
        </w:tc>
      </w:tr>
      <w:tr w:rsidR="00D269EF" w:rsidRPr="001F7609" w:rsidTr="00EB7678">
        <w:trPr>
          <w:trHeight w:val="572"/>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16.</w:t>
            </w:r>
          </w:p>
        </w:tc>
        <w:tc>
          <w:tcPr>
            <w:tcW w:w="582"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Государственное управление</w:t>
            </w:r>
          </w:p>
        </w:tc>
        <w:tc>
          <w:tcPr>
            <w:tcW w:w="226"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3.8.1</w:t>
            </w:r>
          </w:p>
        </w:tc>
        <w:tc>
          <w:tcPr>
            <w:tcW w:w="1091"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зданий, предназначенных</w:t>
            </w:r>
          </w:p>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35" w:type="pct"/>
            <w:gridSpan w:val="3"/>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50 %</w:t>
            </w:r>
          </w:p>
        </w:tc>
        <w:tc>
          <w:tcPr>
            <w:tcW w:w="315" w:type="pct"/>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3</w:t>
            </w:r>
          </w:p>
        </w:tc>
        <w:tc>
          <w:tcPr>
            <w:tcW w:w="285" w:type="pct"/>
            <w:gridSpan w:val="2"/>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15</w:t>
            </w:r>
          </w:p>
        </w:tc>
        <w:tc>
          <w:tcPr>
            <w:tcW w:w="977" w:type="pct"/>
            <w:gridSpan w:val="2"/>
          </w:tcPr>
          <w:p w:rsidR="00D269EF" w:rsidRPr="001F7609" w:rsidRDefault="00D269EF" w:rsidP="00EB7678">
            <w:pPr>
              <w:spacing w:after="0" w:line="240" w:lineRule="auto"/>
              <w:rPr>
                <w:rFonts w:ascii="Times New Roman" w:eastAsia="Calibri" w:hAnsi="Times New Roman" w:cs="Times New Roman"/>
                <w:sz w:val="20"/>
                <w:szCs w:val="20"/>
              </w:rPr>
            </w:pPr>
          </w:p>
        </w:tc>
      </w:tr>
      <w:tr w:rsidR="00D269EF" w:rsidRPr="001F7609" w:rsidTr="00EB7678">
        <w:trPr>
          <w:trHeight w:val="572"/>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17.</w:t>
            </w:r>
          </w:p>
        </w:tc>
        <w:tc>
          <w:tcPr>
            <w:tcW w:w="582"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Деловое управление</w:t>
            </w:r>
          </w:p>
        </w:tc>
        <w:tc>
          <w:tcPr>
            <w:tcW w:w="226" w:type="pct"/>
            <w:shd w:val="clear" w:color="auto" w:fill="auto"/>
          </w:tcPr>
          <w:p w:rsidR="00D269EF" w:rsidRPr="001F7609" w:rsidRDefault="003F43BE" w:rsidP="00EB7678">
            <w:pPr>
              <w:spacing w:after="0"/>
              <w:rPr>
                <w:rFonts w:ascii="Times New Roman" w:eastAsia="Calibri" w:hAnsi="Times New Roman" w:cs="Times New Roman"/>
                <w:sz w:val="20"/>
                <w:szCs w:val="20"/>
              </w:rPr>
            </w:pPr>
            <w:hyperlink r:id="rId18"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ascii="Times New Roman" w:eastAsia="Calibri" w:hAnsi="Times New Roman" w:cs="Times New Roman"/>
                  <w:sz w:val="20"/>
                  <w:szCs w:val="20"/>
                </w:rPr>
                <w:t>4.1</w:t>
              </w:r>
            </w:hyperlink>
          </w:p>
        </w:tc>
        <w:tc>
          <w:tcPr>
            <w:tcW w:w="1091"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35" w:type="pct"/>
            <w:gridSpan w:val="3"/>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hAnsi="Times New Roman" w:cs="Times New Roman"/>
                <w:sz w:val="20"/>
                <w:szCs w:val="20"/>
              </w:rPr>
              <w:t>Размеры земельных участков определяются</w:t>
            </w:r>
            <w:r w:rsidRPr="001F7609">
              <w:rPr>
                <w:rFonts w:ascii="Times New Roman" w:eastAsia="Calibri" w:hAnsi="Times New Roman" w:cs="Times New Roman"/>
                <w:sz w:val="20"/>
                <w:szCs w:val="20"/>
              </w:rPr>
              <w:t xml:space="preserve"> </w:t>
            </w:r>
            <w:r w:rsidRPr="001F7609">
              <w:rPr>
                <w:rFonts w:ascii="Times New Roman" w:hAnsi="Times New Roman" w:cs="Times New Roman"/>
                <w:sz w:val="20"/>
                <w:szCs w:val="20"/>
              </w:rPr>
              <w:t xml:space="preserve">в соответствии с </w:t>
            </w:r>
            <w:r w:rsidRPr="001F7609">
              <w:rPr>
                <w:rFonts w:ascii="Times New Roman" w:eastAsia="Calibri" w:hAnsi="Times New Roman" w:cs="Times New Roman"/>
                <w:sz w:val="20"/>
                <w:szCs w:val="20"/>
              </w:rPr>
              <w:t>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 ской округ город Сургут</w:t>
            </w:r>
          </w:p>
        </w:tc>
        <w:tc>
          <w:tcPr>
            <w:tcW w:w="451"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50 %</w:t>
            </w:r>
          </w:p>
        </w:tc>
        <w:tc>
          <w:tcPr>
            <w:tcW w:w="315" w:type="pct"/>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3</w:t>
            </w:r>
          </w:p>
        </w:tc>
        <w:tc>
          <w:tcPr>
            <w:tcW w:w="285" w:type="pct"/>
            <w:gridSpan w:val="2"/>
            <w:shd w:val="clear" w:color="auto" w:fill="auto"/>
          </w:tcPr>
          <w:p w:rsidR="00D269EF" w:rsidRPr="001F7609" w:rsidRDefault="00D269EF" w:rsidP="00EB7678">
            <w:pPr>
              <w:spacing w:after="0"/>
              <w:rPr>
                <w:rFonts w:ascii="Times New Roman" w:eastAsia="Calibri" w:hAnsi="Times New Roman" w:cs="Times New Roman"/>
                <w:sz w:val="20"/>
                <w:szCs w:val="20"/>
              </w:rPr>
            </w:pPr>
            <w:r w:rsidRPr="001F7609">
              <w:rPr>
                <w:rFonts w:ascii="Times New Roman" w:eastAsia="Calibri" w:hAnsi="Times New Roman" w:cs="Times New Roman"/>
                <w:sz w:val="20"/>
                <w:szCs w:val="20"/>
              </w:rPr>
              <w:t>12</w:t>
            </w:r>
          </w:p>
        </w:tc>
        <w:tc>
          <w:tcPr>
            <w:tcW w:w="977" w:type="pct"/>
            <w:gridSpan w:val="2"/>
          </w:tcPr>
          <w:p w:rsidR="00D269EF" w:rsidRPr="001F7609" w:rsidRDefault="00D269EF" w:rsidP="00EB7678">
            <w:pPr>
              <w:spacing w:after="0" w:line="240" w:lineRule="auto"/>
              <w:rPr>
                <w:rFonts w:ascii="Times New Roman" w:eastAsia="Calibri" w:hAnsi="Times New Roman" w:cs="Times New Roman"/>
                <w:sz w:val="20"/>
                <w:szCs w:val="20"/>
              </w:rPr>
            </w:pPr>
          </w:p>
        </w:tc>
      </w:tr>
      <w:tr w:rsidR="00D269EF" w:rsidRPr="001F7609" w:rsidTr="00EB7678">
        <w:trPr>
          <w:trHeight w:val="572"/>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18.</w:t>
            </w:r>
          </w:p>
        </w:tc>
        <w:tc>
          <w:tcPr>
            <w:tcW w:w="582" w:type="pct"/>
            <w:shd w:val="clear" w:color="auto" w:fill="FFFFFF" w:themeFill="background1"/>
          </w:tcPr>
          <w:p w:rsidR="00D269EF" w:rsidRPr="001F7609" w:rsidRDefault="00D269EF" w:rsidP="00EB7678">
            <w:pPr>
              <w:pStyle w:val="13"/>
              <w:shd w:val="clear" w:color="auto" w:fill="auto"/>
              <w:rPr>
                <w:lang w:eastAsia="en-US"/>
              </w:rPr>
            </w:pPr>
            <w:r w:rsidRPr="001F7609">
              <w:rPr>
                <w:lang w:eastAsia="en-US"/>
              </w:rPr>
              <w:t>Магазины</w:t>
            </w:r>
          </w:p>
        </w:tc>
        <w:tc>
          <w:tcPr>
            <w:tcW w:w="226" w:type="pct"/>
            <w:shd w:val="clear" w:color="auto" w:fill="FFFFFF" w:themeFill="background1"/>
          </w:tcPr>
          <w:p w:rsidR="00D269EF" w:rsidRPr="001F7609" w:rsidRDefault="003F43BE" w:rsidP="00EB7678">
            <w:pPr>
              <w:pStyle w:val="13"/>
              <w:shd w:val="clear" w:color="auto" w:fill="auto"/>
              <w:rPr>
                <w:lang w:eastAsia="en-US"/>
              </w:rPr>
            </w:pPr>
            <w:hyperlink r:id="rId19"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lang w:eastAsia="en-US"/>
                </w:rPr>
                <w:t>4.4</w:t>
              </w:r>
            </w:hyperlink>
          </w:p>
        </w:tc>
        <w:tc>
          <w:tcPr>
            <w:tcW w:w="1091" w:type="pct"/>
            <w:shd w:val="clear" w:color="auto" w:fill="FFFFFF" w:themeFill="background1"/>
          </w:tcPr>
          <w:p w:rsidR="00D269EF" w:rsidRPr="001F7609" w:rsidRDefault="00D269EF" w:rsidP="00EB7678">
            <w:pPr>
              <w:pStyle w:val="13"/>
              <w:shd w:val="clear" w:color="auto" w:fill="auto"/>
              <w:rPr>
                <w:lang w:eastAsia="en-US"/>
              </w:rPr>
            </w:pPr>
            <w:r w:rsidRPr="001F7609">
              <w:rPr>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35" w:type="pct"/>
            <w:gridSpan w:val="3"/>
            <w:shd w:val="clear" w:color="auto" w:fill="FFFFFF" w:themeFill="background1"/>
          </w:tcPr>
          <w:p w:rsidR="00D269EF" w:rsidRPr="001F7609" w:rsidRDefault="00D269EF" w:rsidP="00EB7678">
            <w:pPr>
              <w:pStyle w:val="13"/>
              <w:shd w:val="clear" w:color="auto" w:fill="auto"/>
              <w:rPr>
                <w:lang w:eastAsia="en-US"/>
              </w:rPr>
            </w:pPr>
            <w:r w:rsidRPr="001F7609">
              <w:rPr>
                <w:lang w:eastAsia="en-US"/>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FFFFFF" w:themeFill="background1"/>
          </w:tcPr>
          <w:p w:rsidR="00D269EF" w:rsidRPr="001F7609" w:rsidRDefault="00D269EF" w:rsidP="00EB7678">
            <w:pPr>
              <w:pStyle w:val="13"/>
              <w:shd w:val="clear" w:color="auto" w:fill="auto"/>
              <w:rPr>
                <w:lang w:eastAsia="en-US"/>
              </w:rPr>
            </w:pPr>
            <w:r w:rsidRPr="001F7609">
              <w:rPr>
                <w:lang w:eastAsia="en-US"/>
              </w:rPr>
              <w:t>50 %</w:t>
            </w:r>
          </w:p>
        </w:tc>
        <w:tc>
          <w:tcPr>
            <w:tcW w:w="315" w:type="pct"/>
            <w:shd w:val="clear" w:color="auto" w:fill="FFFFFF" w:themeFill="background1"/>
          </w:tcPr>
          <w:p w:rsidR="00D269EF" w:rsidRPr="001F7609" w:rsidRDefault="00D269EF" w:rsidP="00EB7678">
            <w:pPr>
              <w:pStyle w:val="13"/>
              <w:shd w:val="clear" w:color="auto" w:fill="auto"/>
              <w:rPr>
                <w:lang w:eastAsia="en-US"/>
              </w:rPr>
            </w:pPr>
            <w:r w:rsidRPr="001F7609">
              <w:rPr>
                <w:lang w:eastAsia="en-US"/>
              </w:rPr>
              <w:t>3</w:t>
            </w:r>
          </w:p>
        </w:tc>
        <w:tc>
          <w:tcPr>
            <w:tcW w:w="285" w:type="pct"/>
            <w:gridSpan w:val="2"/>
            <w:shd w:val="clear" w:color="auto" w:fill="FFFFFF" w:themeFill="background1"/>
          </w:tcPr>
          <w:p w:rsidR="00D269EF" w:rsidRPr="001F7609" w:rsidRDefault="00D269EF" w:rsidP="00EB7678">
            <w:pPr>
              <w:pStyle w:val="13"/>
              <w:shd w:val="clear" w:color="auto" w:fill="auto"/>
              <w:rPr>
                <w:lang w:eastAsia="en-US"/>
              </w:rPr>
            </w:pPr>
            <w:r w:rsidRPr="001F7609">
              <w:rPr>
                <w:lang w:eastAsia="en-US"/>
              </w:rPr>
              <w:t>12</w:t>
            </w:r>
          </w:p>
        </w:tc>
        <w:tc>
          <w:tcPr>
            <w:tcW w:w="977" w:type="pct"/>
            <w:gridSpan w:val="2"/>
            <w:shd w:val="clear" w:color="auto" w:fill="FFFFFF" w:themeFill="background1"/>
          </w:tcPr>
          <w:p w:rsidR="00D269EF" w:rsidRPr="001F7609" w:rsidRDefault="00D269EF" w:rsidP="00EB7678">
            <w:pPr>
              <w:pStyle w:val="13"/>
              <w:shd w:val="clear" w:color="auto" w:fill="auto"/>
              <w:rPr>
                <w:lang w:eastAsia="en-US"/>
              </w:rPr>
            </w:pPr>
            <w:r w:rsidRPr="001F7609">
              <w:rPr>
                <w:lang w:eastAsia="en-US"/>
              </w:rPr>
              <w:t>Торговая площадь – до 5 000 кв. м.</w:t>
            </w:r>
          </w:p>
        </w:tc>
      </w:tr>
      <w:tr w:rsidR="00D269EF" w:rsidRPr="001F7609" w:rsidTr="00EB7678">
        <w:trPr>
          <w:trHeight w:val="572"/>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19.</w:t>
            </w:r>
          </w:p>
        </w:tc>
        <w:tc>
          <w:tcPr>
            <w:tcW w:w="582" w:type="pct"/>
            <w:shd w:val="clear" w:color="auto" w:fill="auto"/>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Общественное питание</w:t>
            </w:r>
          </w:p>
        </w:tc>
        <w:tc>
          <w:tcPr>
            <w:tcW w:w="226" w:type="pct"/>
            <w:shd w:val="clear" w:color="auto" w:fill="auto"/>
          </w:tcPr>
          <w:p w:rsidR="00D269EF" w:rsidRPr="001F7609" w:rsidRDefault="003F43BE" w:rsidP="00EB7678">
            <w:pPr>
              <w:spacing w:after="0"/>
              <w:rPr>
                <w:rFonts w:ascii="Times New Roman" w:hAnsi="Times New Roman" w:cs="Times New Roman"/>
                <w:sz w:val="20"/>
                <w:szCs w:val="20"/>
              </w:rPr>
            </w:pPr>
            <w:hyperlink r:id="rId20"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ascii="Times New Roman" w:hAnsi="Times New Roman" w:cs="Times New Roman"/>
                  <w:sz w:val="20"/>
                  <w:szCs w:val="20"/>
                </w:rPr>
                <w:t>4.6</w:t>
              </w:r>
            </w:hyperlink>
          </w:p>
        </w:tc>
        <w:tc>
          <w:tcPr>
            <w:tcW w:w="1091" w:type="pct"/>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35" w:type="pct"/>
            <w:gridSpan w:val="3"/>
            <w:shd w:val="clear" w:color="auto" w:fill="auto"/>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auto"/>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50 %</w:t>
            </w:r>
          </w:p>
        </w:tc>
        <w:tc>
          <w:tcPr>
            <w:tcW w:w="315" w:type="pct"/>
            <w:shd w:val="clear" w:color="auto" w:fill="auto"/>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3</w:t>
            </w:r>
          </w:p>
        </w:tc>
        <w:tc>
          <w:tcPr>
            <w:tcW w:w="285" w:type="pct"/>
            <w:gridSpan w:val="2"/>
            <w:shd w:val="clear" w:color="auto" w:fill="auto"/>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12</w:t>
            </w:r>
          </w:p>
        </w:tc>
        <w:tc>
          <w:tcPr>
            <w:tcW w:w="977" w:type="pct"/>
            <w:gridSpan w:val="2"/>
          </w:tcPr>
          <w:p w:rsidR="00D269EF" w:rsidRPr="001F7609" w:rsidRDefault="00D269EF" w:rsidP="00EB7678">
            <w:pPr>
              <w:spacing w:after="0" w:line="240" w:lineRule="auto"/>
              <w:rPr>
                <w:rFonts w:ascii="Times New Roman" w:eastAsia="Calibri" w:hAnsi="Times New Roman" w:cs="Times New Roman"/>
                <w:sz w:val="20"/>
                <w:szCs w:val="20"/>
              </w:rPr>
            </w:pPr>
          </w:p>
        </w:tc>
      </w:tr>
      <w:tr w:rsidR="00D269EF" w:rsidRPr="001F7609" w:rsidTr="00EB7678">
        <w:trPr>
          <w:trHeight w:val="572"/>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20.</w:t>
            </w:r>
          </w:p>
        </w:tc>
        <w:tc>
          <w:tcPr>
            <w:tcW w:w="582" w:type="pct"/>
            <w:shd w:val="clear" w:color="auto" w:fill="auto"/>
          </w:tcPr>
          <w:p w:rsidR="00D269EF" w:rsidRPr="001F7609" w:rsidRDefault="00D269EF" w:rsidP="00EB7678">
            <w:pPr>
              <w:spacing w:after="0"/>
              <w:rPr>
                <w:rFonts w:ascii="Times New Roman" w:hAnsi="Times New Roman" w:cs="Times New Roman"/>
                <w:sz w:val="20"/>
                <w:szCs w:val="20"/>
              </w:rPr>
            </w:pPr>
            <w:r w:rsidRPr="001F7609">
              <w:rPr>
                <w:rFonts w:ascii="Times New Roman" w:hAnsi="Times New Roman" w:cs="Times New Roman"/>
                <w:sz w:val="20"/>
                <w:szCs w:val="20"/>
              </w:rPr>
              <w:t>Гостиничное обслуживание</w:t>
            </w:r>
          </w:p>
        </w:tc>
        <w:tc>
          <w:tcPr>
            <w:tcW w:w="226" w:type="pct"/>
            <w:shd w:val="clear" w:color="auto" w:fill="auto"/>
          </w:tcPr>
          <w:p w:rsidR="00D269EF" w:rsidRPr="001F7609" w:rsidRDefault="003F43BE" w:rsidP="00EB7678">
            <w:pPr>
              <w:pStyle w:val="13"/>
              <w:shd w:val="clear" w:color="auto" w:fill="auto"/>
              <w:rPr>
                <w:rFonts w:eastAsiaTheme="minorHAnsi"/>
                <w:lang w:eastAsia="en-US"/>
              </w:rPr>
            </w:pPr>
            <w:hyperlink r:id="rId21"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eastAsiaTheme="minorHAnsi"/>
                  <w:lang w:eastAsia="en-US"/>
                </w:rPr>
                <w:t>4.7</w:t>
              </w:r>
            </w:hyperlink>
          </w:p>
        </w:tc>
        <w:tc>
          <w:tcPr>
            <w:tcW w:w="1091" w:type="pct"/>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Размещение гостиниц.</w:t>
            </w:r>
          </w:p>
        </w:tc>
        <w:tc>
          <w:tcPr>
            <w:tcW w:w="935" w:type="pct"/>
            <w:gridSpan w:val="3"/>
            <w:shd w:val="clear" w:color="auto" w:fill="auto"/>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auto"/>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50 %</w:t>
            </w:r>
          </w:p>
        </w:tc>
        <w:tc>
          <w:tcPr>
            <w:tcW w:w="315" w:type="pct"/>
            <w:shd w:val="clear" w:color="auto" w:fill="auto"/>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3</w:t>
            </w:r>
          </w:p>
        </w:tc>
        <w:tc>
          <w:tcPr>
            <w:tcW w:w="285" w:type="pct"/>
            <w:gridSpan w:val="2"/>
            <w:shd w:val="clear" w:color="auto" w:fill="auto"/>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20</w:t>
            </w:r>
          </w:p>
        </w:tc>
        <w:tc>
          <w:tcPr>
            <w:tcW w:w="977" w:type="pct"/>
            <w:gridSpan w:val="2"/>
            <w:shd w:val="clear" w:color="auto" w:fill="auto"/>
          </w:tcPr>
          <w:p w:rsidR="00D269EF" w:rsidRPr="001F7609" w:rsidRDefault="00D269EF" w:rsidP="00EB7678">
            <w:pPr>
              <w:pStyle w:val="13"/>
              <w:shd w:val="clear" w:color="auto" w:fill="auto"/>
            </w:pPr>
          </w:p>
        </w:tc>
      </w:tr>
      <w:tr w:rsidR="00D269EF" w:rsidRPr="001F7609" w:rsidTr="00EB7678">
        <w:trPr>
          <w:trHeight w:val="572"/>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21.</w:t>
            </w:r>
          </w:p>
        </w:tc>
        <w:tc>
          <w:tcPr>
            <w:tcW w:w="582" w:type="pct"/>
            <w:shd w:val="clear" w:color="auto" w:fill="FFFFFF" w:themeFill="background1"/>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Развлекательные мероприятия</w:t>
            </w:r>
          </w:p>
        </w:tc>
        <w:tc>
          <w:tcPr>
            <w:tcW w:w="226" w:type="pct"/>
            <w:shd w:val="clear" w:color="auto" w:fill="FFFFFF" w:themeFill="background1"/>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4.8.1</w:t>
            </w:r>
          </w:p>
        </w:tc>
        <w:tc>
          <w:tcPr>
            <w:tcW w:w="1091" w:type="pct"/>
            <w:shd w:val="clear" w:color="auto" w:fill="FFFFFF" w:themeFill="background1"/>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35" w:type="pct"/>
            <w:gridSpan w:val="3"/>
            <w:shd w:val="clear" w:color="auto" w:fill="FFFFFF" w:themeFill="background1"/>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FFFFFF" w:themeFill="background1"/>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50 %</w:t>
            </w:r>
          </w:p>
        </w:tc>
        <w:tc>
          <w:tcPr>
            <w:tcW w:w="315" w:type="pct"/>
            <w:shd w:val="clear" w:color="auto" w:fill="FFFFFF" w:themeFill="background1"/>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3</w:t>
            </w:r>
          </w:p>
        </w:tc>
        <w:tc>
          <w:tcPr>
            <w:tcW w:w="285" w:type="pct"/>
            <w:gridSpan w:val="2"/>
            <w:shd w:val="clear" w:color="auto" w:fill="FFFFFF" w:themeFill="background1"/>
          </w:tcPr>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Не подлежит установлению</w:t>
            </w:r>
          </w:p>
        </w:tc>
        <w:tc>
          <w:tcPr>
            <w:tcW w:w="977" w:type="pct"/>
            <w:gridSpan w:val="2"/>
          </w:tcPr>
          <w:p w:rsidR="00D269EF" w:rsidRPr="001F7609" w:rsidRDefault="00D269EF" w:rsidP="00EB7678">
            <w:pPr>
              <w:jc w:val="both"/>
              <w:rPr>
                <w:rFonts w:ascii="Times New Roman" w:hAnsi="Times New Roman" w:cs="Times New Roman"/>
                <w:sz w:val="20"/>
                <w:szCs w:val="20"/>
              </w:rPr>
            </w:pPr>
            <w:r w:rsidRPr="001F7609">
              <w:rPr>
                <w:rFonts w:ascii="Times New Roman" w:hAnsi="Times New Roman" w:cs="Times New Roman"/>
                <w:sz w:val="20"/>
                <w:szCs w:val="20"/>
              </w:rPr>
              <w:t>- минимальный отступ зданий, сооружений, строений от границы, отделяющей земельный участок от территории общего пользования (улицы), - 5 метров, проездов, переулков - 3 метра;</w:t>
            </w:r>
          </w:p>
          <w:p w:rsidR="00D269EF" w:rsidRPr="001F7609" w:rsidRDefault="00D269EF" w:rsidP="00EB7678">
            <w:pPr>
              <w:jc w:val="both"/>
              <w:rPr>
                <w:rFonts w:ascii="Times New Roman" w:hAnsi="Times New Roman" w:cs="Times New Roman"/>
                <w:sz w:val="20"/>
                <w:szCs w:val="20"/>
              </w:rPr>
            </w:pPr>
            <w:r w:rsidRPr="001F7609">
              <w:rPr>
                <w:rFonts w:ascii="Times New Roman" w:hAnsi="Times New Roman" w:cs="Times New Roman"/>
                <w:sz w:val="20"/>
                <w:szCs w:val="20"/>
              </w:rPr>
              <w:t>- минимальный отступ зданий, сооружений, строений от границ смежных земельных участков - 3 метра (за исключением вспомогательных построек);</w:t>
            </w:r>
          </w:p>
          <w:p w:rsidR="00D269EF" w:rsidRPr="001F7609" w:rsidRDefault="00D269EF" w:rsidP="00EB7678">
            <w:pPr>
              <w:jc w:val="both"/>
              <w:rPr>
                <w:rFonts w:ascii="Times New Roman" w:hAnsi="Times New Roman" w:cs="Times New Roman"/>
                <w:sz w:val="20"/>
                <w:szCs w:val="20"/>
              </w:rPr>
            </w:pPr>
            <w:r w:rsidRPr="001F7609">
              <w:rPr>
                <w:rFonts w:ascii="Times New Roman" w:hAnsi="Times New Roman" w:cs="Times New Roman"/>
                <w:sz w:val="20"/>
                <w:szCs w:val="20"/>
              </w:rPr>
              <w:t>- минимальный отступ между зданиями, строениями, сооружениями до стен зданий строений, сооружений, расположенных на соседнем земельном участке, должен быть не менее 6 метров;</w:t>
            </w:r>
          </w:p>
          <w:p w:rsidR="00D269EF" w:rsidRPr="001F7609" w:rsidRDefault="00D269EF" w:rsidP="00EB7678">
            <w:pPr>
              <w:pStyle w:val="13"/>
              <w:shd w:val="clear" w:color="auto" w:fill="auto"/>
              <w:rPr>
                <w:rFonts w:eastAsiaTheme="minorHAnsi"/>
                <w:lang w:eastAsia="en-US"/>
              </w:rPr>
            </w:pPr>
            <w:r w:rsidRPr="001F7609">
              <w:rPr>
                <w:rFonts w:eastAsiaTheme="minorHAnsi"/>
                <w:lang w:eastAsia="en-US"/>
              </w:rPr>
              <w:t>- минимальный отступ вспомогательных построек от границ смежных земельных участков - 1 метр.</w:t>
            </w:r>
          </w:p>
        </w:tc>
      </w:tr>
      <w:tr w:rsidR="00D269EF" w:rsidRPr="001F7609" w:rsidTr="00EB7678">
        <w:trPr>
          <w:trHeight w:val="679"/>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22.</w:t>
            </w:r>
          </w:p>
        </w:tc>
        <w:tc>
          <w:tcPr>
            <w:tcW w:w="582" w:type="pct"/>
            <w:tcBorders>
              <w:top w:val="single" w:sz="4" w:space="0" w:color="auto"/>
              <w:left w:val="single" w:sz="4" w:space="0" w:color="auto"/>
              <w:bottom w:val="single" w:sz="4" w:space="0" w:color="auto"/>
              <w:right w:val="single" w:sz="4" w:space="0" w:color="auto"/>
            </w:tcBorders>
          </w:tcPr>
          <w:p w:rsidR="00D269EF" w:rsidRPr="001F7609" w:rsidRDefault="00D269EF" w:rsidP="00EB7678">
            <w:pPr>
              <w:jc w:val="both"/>
              <w:rPr>
                <w:rFonts w:ascii="Times New Roman" w:hAnsi="Times New Roman" w:cs="Times New Roman"/>
                <w:sz w:val="20"/>
                <w:szCs w:val="20"/>
              </w:rPr>
            </w:pPr>
            <w:r w:rsidRPr="001F7609">
              <w:rPr>
                <w:rFonts w:ascii="Times New Roman" w:hAnsi="Times New Roman" w:cs="Times New Roman"/>
                <w:sz w:val="20"/>
                <w:szCs w:val="20"/>
              </w:rPr>
              <w:t>Стоянка транспортных средств</w:t>
            </w:r>
          </w:p>
        </w:tc>
        <w:tc>
          <w:tcPr>
            <w:tcW w:w="226" w:type="pct"/>
            <w:tcBorders>
              <w:top w:val="single" w:sz="4" w:space="0" w:color="auto"/>
              <w:left w:val="single" w:sz="4" w:space="0" w:color="auto"/>
              <w:bottom w:val="single" w:sz="4" w:space="0" w:color="auto"/>
              <w:right w:val="single" w:sz="4" w:space="0" w:color="auto"/>
            </w:tcBorders>
          </w:tcPr>
          <w:p w:rsidR="00D269EF" w:rsidRPr="001F7609" w:rsidRDefault="00D269EF" w:rsidP="00EB7678">
            <w:pPr>
              <w:jc w:val="both"/>
              <w:rPr>
                <w:rFonts w:ascii="Times New Roman" w:hAnsi="Times New Roman" w:cs="Times New Roman"/>
                <w:sz w:val="20"/>
                <w:szCs w:val="20"/>
              </w:rPr>
            </w:pPr>
            <w:r w:rsidRPr="001F7609">
              <w:rPr>
                <w:rFonts w:ascii="Times New Roman" w:hAnsi="Times New Roman" w:cs="Times New Roman"/>
                <w:sz w:val="20"/>
                <w:szCs w:val="20"/>
              </w:rPr>
              <w:t>4.9.2</w:t>
            </w:r>
          </w:p>
        </w:tc>
        <w:tc>
          <w:tcPr>
            <w:tcW w:w="1091" w:type="pct"/>
            <w:tcBorders>
              <w:top w:val="single" w:sz="4" w:space="0" w:color="auto"/>
              <w:left w:val="single" w:sz="4" w:space="0" w:color="auto"/>
              <w:bottom w:val="single" w:sz="4" w:space="0" w:color="auto"/>
              <w:right w:val="single" w:sz="4" w:space="0" w:color="auto"/>
            </w:tcBorders>
          </w:tcPr>
          <w:p w:rsidR="00D269EF" w:rsidRPr="001F7609" w:rsidRDefault="00D269EF" w:rsidP="00EB7678">
            <w:pPr>
              <w:jc w:val="both"/>
              <w:rPr>
                <w:rFonts w:ascii="Times New Roman" w:hAnsi="Times New Roman" w:cs="Times New Roman"/>
                <w:sz w:val="20"/>
                <w:szCs w:val="20"/>
              </w:rPr>
            </w:pPr>
            <w:r w:rsidRPr="001F7609">
              <w:rPr>
                <w:rFonts w:ascii="Times New Roman" w:hAnsi="Times New Roman"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935" w:type="pct"/>
            <w:gridSpan w:val="3"/>
            <w:tcBorders>
              <w:top w:val="single" w:sz="4" w:space="0" w:color="auto"/>
              <w:left w:val="single" w:sz="4" w:space="0" w:color="auto"/>
              <w:bottom w:val="single" w:sz="4" w:space="0" w:color="auto"/>
              <w:right w:val="single" w:sz="4" w:space="0" w:color="auto"/>
            </w:tcBorders>
          </w:tcPr>
          <w:p w:rsidR="00D269EF" w:rsidRPr="001F7609" w:rsidRDefault="00D269EF" w:rsidP="00EB7678">
            <w:pPr>
              <w:jc w:val="both"/>
              <w:rPr>
                <w:rFonts w:ascii="Times New Roman" w:hAnsi="Times New Roman" w:cs="Times New Roman"/>
                <w:sz w:val="20"/>
                <w:szCs w:val="20"/>
              </w:rPr>
            </w:pPr>
            <w:r w:rsidRPr="001F7609">
              <w:rPr>
                <w:rFonts w:ascii="Times New Roman" w:hAnsi="Times New Roman" w:cs="Times New Roman"/>
                <w:sz w:val="20"/>
                <w:szCs w:val="20"/>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2028" w:type="pct"/>
            <w:gridSpan w:val="6"/>
            <w:tcBorders>
              <w:top w:val="single" w:sz="4" w:space="0" w:color="auto"/>
              <w:left w:val="single" w:sz="4" w:space="0" w:color="auto"/>
              <w:bottom w:val="single" w:sz="4" w:space="0" w:color="auto"/>
              <w:right w:val="single" w:sz="4" w:space="0" w:color="auto"/>
            </w:tcBorders>
          </w:tcPr>
          <w:p w:rsidR="00D269EF" w:rsidRPr="001F7609" w:rsidRDefault="00D269EF" w:rsidP="00EB7678">
            <w:pPr>
              <w:jc w:val="both"/>
              <w:rPr>
                <w:rFonts w:ascii="Times New Roman" w:hAnsi="Times New Roman" w:cs="Times New Roman"/>
                <w:sz w:val="20"/>
                <w:szCs w:val="20"/>
              </w:rPr>
            </w:pPr>
            <w:r w:rsidRPr="001F7609">
              <w:rPr>
                <w:rFonts w:ascii="Times New Roman" w:hAnsi="Times New Roman" w:cs="Times New Roman"/>
                <w:sz w:val="20"/>
                <w:szCs w:val="20"/>
              </w:rPr>
              <w:t>Не подлежат установлению</w:t>
            </w:r>
          </w:p>
        </w:tc>
      </w:tr>
      <w:tr w:rsidR="00D269EF" w:rsidRPr="001F7609" w:rsidTr="00EB7678">
        <w:trPr>
          <w:trHeight w:val="679"/>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bookmarkStart w:id="2" w:name="_Hlk157507872"/>
            <w:r w:rsidRPr="001F7609">
              <w:rPr>
                <w:rFonts w:ascii="Times New Roman" w:eastAsia="Calibri" w:hAnsi="Times New Roman" w:cs="Times New Roman"/>
                <w:sz w:val="20"/>
                <w:szCs w:val="20"/>
              </w:rPr>
              <w:t>23.</w:t>
            </w:r>
          </w:p>
        </w:tc>
        <w:tc>
          <w:tcPr>
            <w:tcW w:w="582"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Обеспечение занятий спортом в помещениях</w:t>
            </w:r>
          </w:p>
        </w:tc>
        <w:tc>
          <w:tcPr>
            <w:tcW w:w="226" w:type="pct"/>
          </w:tcPr>
          <w:p w:rsidR="00D269EF" w:rsidRPr="001F7609" w:rsidRDefault="003F43BE" w:rsidP="00EB7678">
            <w:pPr>
              <w:spacing w:after="0" w:line="240" w:lineRule="auto"/>
              <w:rPr>
                <w:rFonts w:ascii="Times New Roman" w:eastAsia="Calibri" w:hAnsi="Times New Roman" w:cs="Times New Roman"/>
                <w:sz w:val="20"/>
                <w:szCs w:val="20"/>
              </w:rPr>
            </w:pPr>
            <w:hyperlink r:id="rId22" w:tooltip="Приказ Минэкономразвития России от 01.09.2014 N 540 (ред. от 06.10.2017) &quot;Об утверждении классификатора видов разрешенного использования земельных участков&quot; (Зарегистрировано в Минюсте России 08.09.2014 N 33995){КонсультантПлюс}" w:history="1">
              <w:r w:rsidR="00D269EF" w:rsidRPr="001F7609">
                <w:rPr>
                  <w:rFonts w:ascii="Times New Roman" w:eastAsia="Calibri" w:hAnsi="Times New Roman" w:cs="Times New Roman"/>
                  <w:sz w:val="20"/>
                  <w:szCs w:val="20"/>
                </w:rPr>
                <w:t>5.1</w:t>
              </w:r>
            </w:hyperlink>
            <w:r w:rsidR="00D269EF" w:rsidRPr="001F7609">
              <w:rPr>
                <w:rFonts w:ascii="Times New Roman" w:eastAsia="Calibri" w:hAnsi="Times New Roman" w:cs="Times New Roman"/>
                <w:sz w:val="20"/>
                <w:szCs w:val="20"/>
              </w:rPr>
              <w:t>.2</w:t>
            </w:r>
          </w:p>
        </w:tc>
        <w:tc>
          <w:tcPr>
            <w:tcW w:w="1091"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935" w:type="pct"/>
            <w:gridSpan w:val="3"/>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Times New Roman" w:hAnsi="Times New Roman" w:cs="Times New Roman"/>
                <w:sz w:val="20"/>
                <w:szCs w:val="20"/>
              </w:rPr>
              <w:t>Размеры земельных участков определяются</w:t>
            </w:r>
            <w:r w:rsidRPr="001F7609">
              <w:rPr>
                <w:rFonts w:ascii="Times New Roman" w:eastAsia="Calibri" w:hAnsi="Times New Roman" w:cs="Times New Roman"/>
                <w:sz w:val="20"/>
                <w:szCs w:val="20"/>
              </w:rPr>
              <w:t xml:space="preserve"> </w:t>
            </w:r>
            <w:r w:rsidRPr="001F7609">
              <w:rPr>
                <w:rFonts w:ascii="Times New Roman" w:eastAsia="Times New Roman" w:hAnsi="Times New Roman" w:cs="Times New Roman"/>
                <w:sz w:val="20"/>
                <w:szCs w:val="20"/>
              </w:rPr>
              <w:t xml:space="preserve">в соответствии с </w:t>
            </w:r>
            <w:r w:rsidRPr="001F7609">
              <w:rPr>
                <w:rFonts w:ascii="Times New Roman" w:eastAsia="Calibri" w:hAnsi="Times New Roman" w:cs="Times New Roman"/>
                <w:sz w:val="20"/>
                <w:szCs w:val="20"/>
              </w:rPr>
              <w:t>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60 %</w:t>
            </w:r>
          </w:p>
        </w:tc>
        <w:tc>
          <w:tcPr>
            <w:tcW w:w="315"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3</w:t>
            </w:r>
          </w:p>
        </w:tc>
        <w:tc>
          <w:tcPr>
            <w:tcW w:w="285" w:type="pct"/>
            <w:gridSpan w:val="2"/>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15</w:t>
            </w:r>
          </w:p>
        </w:tc>
        <w:tc>
          <w:tcPr>
            <w:tcW w:w="977" w:type="pct"/>
            <w:gridSpan w:val="2"/>
          </w:tcPr>
          <w:p w:rsidR="00D269EF" w:rsidRPr="001F7609" w:rsidRDefault="00D269EF" w:rsidP="00EB7678">
            <w:pPr>
              <w:spacing w:after="0" w:line="240" w:lineRule="auto"/>
              <w:rPr>
                <w:rFonts w:ascii="Times New Roman" w:eastAsia="Calibri" w:hAnsi="Times New Roman" w:cs="Times New Roman"/>
                <w:sz w:val="20"/>
                <w:szCs w:val="20"/>
              </w:rPr>
            </w:pPr>
          </w:p>
        </w:tc>
      </w:tr>
      <w:tr w:rsidR="00D269EF" w:rsidRPr="001F7609" w:rsidTr="00EB7678">
        <w:trPr>
          <w:trHeight w:val="20"/>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24.</w:t>
            </w:r>
          </w:p>
        </w:tc>
        <w:tc>
          <w:tcPr>
            <w:tcW w:w="582" w:type="pct"/>
            <w:shd w:val="clear" w:color="auto" w:fill="auto"/>
          </w:tcPr>
          <w:p w:rsidR="00D269EF" w:rsidRPr="001F7609" w:rsidRDefault="00D269EF" w:rsidP="00EB7678">
            <w:pPr>
              <w:jc w:val="both"/>
              <w:rPr>
                <w:rFonts w:ascii="Times New Roman" w:eastAsia="Calibri" w:hAnsi="Times New Roman" w:cs="Times New Roman"/>
                <w:sz w:val="20"/>
                <w:szCs w:val="20"/>
                <w:shd w:val="clear" w:color="auto" w:fill="FFFFFF"/>
              </w:rPr>
            </w:pPr>
            <w:r w:rsidRPr="001F7609">
              <w:rPr>
                <w:rFonts w:ascii="Times New Roman" w:eastAsia="Calibri" w:hAnsi="Times New Roman" w:cs="Times New Roman"/>
                <w:sz w:val="20"/>
                <w:szCs w:val="20"/>
                <w:shd w:val="clear" w:color="auto" w:fill="FFFFFF"/>
              </w:rPr>
              <w:t>Площадки для занятий спортом</w:t>
            </w:r>
          </w:p>
        </w:tc>
        <w:tc>
          <w:tcPr>
            <w:tcW w:w="226" w:type="pct"/>
            <w:shd w:val="clear" w:color="auto" w:fill="auto"/>
          </w:tcPr>
          <w:p w:rsidR="00D269EF" w:rsidRPr="001F7609" w:rsidRDefault="00D269EF" w:rsidP="00EB7678">
            <w:pPr>
              <w:jc w:val="both"/>
              <w:rPr>
                <w:rFonts w:ascii="Times New Roman" w:eastAsia="Calibri" w:hAnsi="Times New Roman" w:cs="Times New Roman"/>
                <w:sz w:val="20"/>
                <w:szCs w:val="20"/>
                <w:shd w:val="clear" w:color="auto" w:fill="FFFFFF"/>
              </w:rPr>
            </w:pPr>
            <w:r w:rsidRPr="001F7609">
              <w:rPr>
                <w:rFonts w:ascii="Times New Roman" w:eastAsia="Calibri" w:hAnsi="Times New Roman" w:cs="Times New Roman"/>
                <w:sz w:val="20"/>
                <w:szCs w:val="20"/>
                <w:shd w:val="clear" w:color="auto" w:fill="FFFFFF"/>
              </w:rPr>
              <w:t>5.1.3</w:t>
            </w:r>
          </w:p>
        </w:tc>
        <w:tc>
          <w:tcPr>
            <w:tcW w:w="1091" w:type="pct"/>
          </w:tcPr>
          <w:p w:rsidR="00D269EF" w:rsidRPr="001F7609" w:rsidRDefault="00D269EF" w:rsidP="00EB7678">
            <w:pPr>
              <w:jc w:val="both"/>
              <w:rPr>
                <w:rFonts w:ascii="Times New Roman" w:eastAsia="Calibri" w:hAnsi="Times New Roman" w:cs="Times New Roman"/>
                <w:sz w:val="20"/>
                <w:szCs w:val="20"/>
                <w:shd w:val="clear" w:color="auto" w:fill="FFFFFF"/>
              </w:rPr>
            </w:pPr>
            <w:r w:rsidRPr="001F7609">
              <w:rPr>
                <w:rFonts w:ascii="Times New Roman" w:eastAsia="Calibri" w:hAnsi="Times New Roman" w:cs="Times New Roman"/>
                <w:sz w:val="20"/>
                <w:szCs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963" w:type="pct"/>
            <w:gridSpan w:val="9"/>
            <w:shd w:val="clear" w:color="auto" w:fill="auto"/>
          </w:tcPr>
          <w:p w:rsidR="00D269EF" w:rsidRPr="001F7609" w:rsidRDefault="00D269EF" w:rsidP="00EB7678">
            <w:pPr>
              <w:jc w:val="both"/>
              <w:rPr>
                <w:rFonts w:ascii="Times New Roman" w:eastAsia="Calibri" w:hAnsi="Times New Roman" w:cs="Times New Roman"/>
                <w:sz w:val="20"/>
                <w:szCs w:val="20"/>
                <w:shd w:val="clear" w:color="auto" w:fill="FFFFFF"/>
              </w:rPr>
            </w:pPr>
            <w:r w:rsidRPr="001F7609">
              <w:rPr>
                <w:rFonts w:ascii="Times New Roman" w:eastAsia="Calibri" w:hAnsi="Times New Roman" w:cs="Times New Roman"/>
                <w:sz w:val="20"/>
                <w:szCs w:val="20"/>
                <w:shd w:val="clear" w:color="auto" w:fill="FFFFFF"/>
              </w:rPr>
              <w:t>Не подлежат установлению</w:t>
            </w:r>
          </w:p>
          <w:p w:rsidR="00D269EF" w:rsidRPr="001F7609" w:rsidRDefault="00D269EF" w:rsidP="00EB7678">
            <w:pPr>
              <w:jc w:val="both"/>
              <w:rPr>
                <w:rFonts w:ascii="Times New Roman" w:eastAsia="Calibri" w:hAnsi="Times New Roman" w:cs="Times New Roman"/>
                <w:sz w:val="20"/>
                <w:szCs w:val="20"/>
                <w:shd w:val="clear" w:color="auto" w:fill="FFFFFF"/>
              </w:rPr>
            </w:pPr>
          </w:p>
        </w:tc>
      </w:tr>
      <w:bookmarkEnd w:id="2"/>
      <w:tr w:rsidR="00D269EF" w:rsidRPr="001F7609" w:rsidTr="00EB7678">
        <w:trPr>
          <w:trHeight w:val="20"/>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25.</w:t>
            </w:r>
          </w:p>
        </w:tc>
        <w:tc>
          <w:tcPr>
            <w:tcW w:w="582" w:type="pct"/>
            <w:shd w:val="clear" w:color="auto" w:fill="auto"/>
          </w:tcPr>
          <w:p w:rsidR="00D269EF" w:rsidRPr="001F7609" w:rsidRDefault="00D269EF" w:rsidP="00EB7678">
            <w:pPr>
              <w:pStyle w:val="13"/>
              <w:shd w:val="clear" w:color="auto" w:fill="auto"/>
              <w:rPr>
                <w:shd w:val="clear" w:color="auto" w:fill="FFFFFF"/>
              </w:rPr>
            </w:pPr>
            <w:r w:rsidRPr="001F7609">
              <w:rPr>
                <w:shd w:val="clear" w:color="auto" w:fill="FFFFFF"/>
              </w:rPr>
              <w:t>Оборудованные площадки для занятий спортом</w:t>
            </w:r>
          </w:p>
        </w:tc>
        <w:tc>
          <w:tcPr>
            <w:tcW w:w="226" w:type="pct"/>
            <w:shd w:val="clear" w:color="auto" w:fill="auto"/>
          </w:tcPr>
          <w:p w:rsidR="00D269EF" w:rsidRPr="001F7609" w:rsidRDefault="00D269EF" w:rsidP="00EB7678">
            <w:pPr>
              <w:pStyle w:val="13"/>
              <w:shd w:val="clear" w:color="auto" w:fill="auto"/>
              <w:rPr>
                <w:shd w:val="clear" w:color="auto" w:fill="FFFFFF"/>
              </w:rPr>
            </w:pPr>
            <w:r w:rsidRPr="001F7609">
              <w:rPr>
                <w:shd w:val="clear" w:color="auto" w:fill="FFFFFF"/>
              </w:rPr>
              <w:t>5.1.4</w:t>
            </w:r>
          </w:p>
        </w:tc>
        <w:tc>
          <w:tcPr>
            <w:tcW w:w="1091" w:type="pct"/>
          </w:tcPr>
          <w:p w:rsidR="00D269EF" w:rsidRPr="001F7609" w:rsidRDefault="00D269EF" w:rsidP="00EB7678">
            <w:pPr>
              <w:pStyle w:val="13"/>
              <w:shd w:val="clear" w:color="auto" w:fill="auto"/>
              <w:rPr>
                <w:shd w:val="clear" w:color="auto" w:fill="FFFFFF"/>
              </w:rPr>
            </w:pPr>
            <w:r w:rsidRPr="001F7609">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35" w:type="pct"/>
            <w:gridSpan w:val="3"/>
            <w:shd w:val="clear" w:color="auto" w:fill="auto"/>
          </w:tcPr>
          <w:p w:rsidR="00D269EF" w:rsidRPr="001F7609" w:rsidRDefault="00D269EF" w:rsidP="00EB7678">
            <w:pPr>
              <w:pStyle w:val="13"/>
              <w:shd w:val="clear" w:color="auto" w:fill="auto"/>
              <w:rPr>
                <w:shd w:val="clear" w:color="auto" w:fill="FFFFFF"/>
              </w:rPr>
            </w:pPr>
            <w:r w:rsidRPr="001F7609">
              <w:rPr>
                <w:shd w:val="clear" w:color="auto" w:fill="FFFFFF"/>
              </w:rPr>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shd w:val="clear" w:color="auto" w:fill="auto"/>
          </w:tcPr>
          <w:p w:rsidR="00D269EF" w:rsidRPr="001F7609" w:rsidRDefault="00D269EF" w:rsidP="00EB7678">
            <w:pPr>
              <w:pStyle w:val="13"/>
              <w:shd w:val="clear" w:color="auto" w:fill="auto"/>
              <w:rPr>
                <w:shd w:val="clear" w:color="auto" w:fill="FFFFFF"/>
              </w:rPr>
            </w:pPr>
            <w:r w:rsidRPr="001F7609">
              <w:rPr>
                <w:shd w:val="clear" w:color="auto" w:fill="FFFFFF"/>
              </w:rPr>
              <w:t>60 %</w:t>
            </w:r>
          </w:p>
        </w:tc>
        <w:tc>
          <w:tcPr>
            <w:tcW w:w="315" w:type="pct"/>
            <w:shd w:val="clear" w:color="auto" w:fill="auto"/>
          </w:tcPr>
          <w:p w:rsidR="00D269EF" w:rsidRPr="001F7609" w:rsidRDefault="00D269EF" w:rsidP="00EB7678">
            <w:pPr>
              <w:pStyle w:val="13"/>
              <w:shd w:val="clear" w:color="auto" w:fill="auto"/>
              <w:rPr>
                <w:shd w:val="clear" w:color="auto" w:fill="FFFFFF"/>
              </w:rPr>
            </w:pPr>
            <w:r w:rsidRPr="001F7609">
              <w:rPr>
                <w:shd w:val="clear" w:color="auto" w:fill="FFFFFF"/>
              </w:rPr>
              <w:t>1</w:t>
            </w:r>
          </w:p>
        </w:tc>
        <w:tc>
          <w:tcPr>
            <w:tcW w:w="1262" w:type="pct"/>
            <w:gridSpan w:val="4"/>
            <w:shd w:val="clear" w:color="auto" w:fill="auto"/>
          </w:tcPr>
          <w:p w:rsidR="00D269EF" w:rsidRPr="001F7609" w:rsidRDefault="00D269EF" w:rsidP="00EB7678">
            <w:pPr>
              <w:pStyle w:val="13"/>
              <w:shd w:val="clear" w:color="auto" w:fill="auto"/>
              <w:rPr>
                <w:shd w:val="clear" w:color="auto" w:fill="FFFFFF"/>
              </w:rPr>
            </w:pPr>
            <w:r w:rsidRPr="001F7609">
              <w:rPr>
                <w:shd w:val="clear" w:color="auto" w:fill="FFFFFF"/>
              </w:rPr>
              <w:t>Не подлежат установлению</w:t>
            </w:r>
          </w:p>
        </w:tc>
      </w:tr>
      <w:tr w:rsidR="00D269EF" w:rsidRPr="001F7609" w:rsidTr="00EB7678">
        <w:trPr>
          <w:trHeight w:val="20"/>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26.</w:t>
            </w:r>
          </w:p>
        </w:tc>
        <w:tc>
          <w:tcPr>
            <w:tcW w:w="582" w:type="pct"/>
          </w:tcPr>
          <w:p w:rsidR="00D269EF" w:rsidRPr="001F7609" w:rsidRDefault="00D269EF" w:rsidP="00EB7678">
            <w:pPr>
              <w:pStyle w:val="13"/>
              <w:shd w:val="clear" w:color="auto" w:fill="auto"/>
            </w:pPr>
            <w:r w:rsidRPr="001F7609">
              <w:t>Обеспечение внутреннего правопорядка</w:t>
            </w:r>
          </w:p>
        </w:tc>
        <w:tc>
          <w:tcPr>
            <w:tcW w:w="226" w:type="pct"/>
          </w:tcPr>
          <w:p w:rsidR="00D269EF" w:rsidRPr="001F7609" w:rsidRDefault="00D269EF" w:rsidP="00EB7678">
            <w:pPr>
              <w:pStyle w:val="13"/>
              <w:shd w:val="clear" w:color="auto" w:fill="auto"/>
            </w:pPr>
            <w:r w:rsidRPr="001F7609">
              <w:t>8.3</w:t>
            </w:r>
          </w:p>
        </w:tc>
        <w:tc>
          <w:tcPr>
            <w:tcW w:w="1091" w:type="pct"/>
          </w:tcPr>
          <w:p w:rsidR="00D269EF" w:rsidRPr="001F7609" w:rsidRDefault="00D269EF" w:rsidP="00EB7678">
            <w:pPr>
              <w:pStyle w:val="13"/>
              <w:shd w:val="clear" w:color="auto" w:fill="auto"/>
            </w:pPr>
            <w:r w:rsidRPr="001F7609">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35" w:type="pct"/>
            <w:gridSpan w:val="3"/>
          </w:tcPr>
          <w:p w:rsidR="00D269EF" w:rsidRPr="001F7609" w:rsidRDefault="00D269EF" w:rsidP="00EB7678">
            <w:pPr>
              <w:pStyle w:val="13"/>
              <w:shd w:val="clear" w:color="auto" w:fill="auto"/>
            </w:pPr>
            <w:r w:rsidRPr="001F7609">
              <w:t>Размеры земельных участков определяются в соответствии с региональными нормативами градостроительного проектирования Ханты-Мансийского автономного округа – Югры, местными нормативами градостроительного проектирования на территории муниципального образования городской округ город Сургут</w:t>
            </w:r>
          </w:p>
        </w:tc>
        <w:tc>
          <w:tcPr>
            <w:tcW w:w="451" w:type="pct"/>
          </w:tcPr>
          <w:p w:rsidR="00D269EF" w:rsidRPr="001F7609" w:rsidRDefault="00D269EF" w:rsidP="00EB7678">
            <w:pPr>
              <w:pStyle w:val="13"/>
              <w:shd w:val="clear" w:color="auto" w:fill="auto"/>
            </w:pPr>
            <w:r w:rsidRPr="001F7609">
              <w:t>60 %</w:t>
            </w:r>
          </w:p>
        </w:tc>
        <w:tc>
          <w:tcPr>
            <w:tcW w:w="315" w:type="pct"/>
          </w:tcPr>
          <w:p w:rsidR="00D269EF" w:rsidRPr="001F7609" w:rsidRDefault="00D269EF" w:rsidP="00EB7678">
            <w:pPr>
              <w:pStyle w:val="13"/>
              <w:shd w:val="clear" w:color="auto" w:fill="auto"/>
            </w:pPr>
            <w:r w:rsidRPr="001F7609">
              <w:t>3</w:t>
            </w:r>
          </w:p>
        </w:tc>
        <w:tc>
          <w:tcPr>
            <w:tcW w:w="270" w:type="pct"/>
          </w:tcPr>
          <w:p w:rsidR="00D269EF" w:rsidRPr="001F7609" w:rsidRDefault="00D269EF" w:rsidP="00EB7678">
            <w:pPr>
              <w:pStyle w:val="13"/>
              <w:shd w:val="clear" w:color="auto" w:fill="auto"/>
            </w:pPr>
            <w:r w:rsidRPr="001F7609">
              <w:t>15</w:t>
            </w:r>
          </w:p>
        </w:tc>
        <w:tc>
          <w:tcPr>
            <w:tcW w:w="992" w:type="pct"/>
            <w:gridSpan w:val="3"/>
            <w:shd w:val="clear" w:color="auto" w:fill="auto"/>
          </w:tcPr>
          <w:p w:rsidR="00D269EF" w:rsidRPr="001F7609" w:rsidRDefault="00D269EF" w:rsidP="00EB7678">
            <w:pPr>
              <w:spacing w:after="0" w:line="240" w:lineRule="auto"/>
              <w:rPr>
                <w:rFonts w:ascii="Times New Roman" w:eastAsia="Calibri" w:hAnsi="Times New Roman" w:cs="Times New Roman"/>
                <w:sz w:val="20"/>
                <w:szCs w:val="20"/>
              </w:rPr>
            </w:pPr>
          </w:p>
        </w:tc>
      </w:tr>
      <w:tr w:rsidR="00D269EF" w:rsidRPr="001F7609" w:rsidTr="00EB7678">
        <w:trPr>
          <w:trHeight w:val="20"/>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27.</w:t>
            </w:r>
          </w:p>
        </w:tc>
        <w:tc>
          <w:tcPr>
            <w:tcW w:w="582" w:type="pct"/>
            <w:shd w:val="clear" w:color="auto" w:fill="auto"/>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Охрана природных территорий</w:t>
            </w:r>
          </w:p>
        </w:tc>
        <w:tc>
          <w:tcPr>
            <w:tcW w:w="226" w:type="pct"/>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9.1</w:t>
            </w:r>
          </w:p>
        </w:tc>
        <w:tc>
          <w:tcPr>
            <w:tcW w:w="1091" w:type="pct"/>
            <w:shd w:val="clear" w:color="auto" w:fill="auto"/>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935" w:type="pct"/>
            <w:gridSpan w:val="3"/>
            <w:shd w:val="clear" w:color="auto" w:fill="auto"/>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Не подлежат установлению</w:t>
            </w:r>
          </w:p>
        </w:tc>
        <w:tc>
          <w:tcPr>
            <w:tcW w:w="2028" w:type="pct"/>
            <w:gridSpan w:val="6"/>
            <w:shd w:val="clear" w:color="auto" w:fill="auto"/>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Охрана природных территорий</w:t>
            </w:r>
          </w:p>
        </w:tc>
      </w:tr>
      <w:tr w:rsidR="00D269EF" w:rsidRPr="001F7609" w:rsidTr="00EB7678">
        <w:trPr>
          <w:trHeight w:val="20"/>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28.</w:t>
            </w:r>
          </w:p>
        </w:tc>
        <w:tc>
          <w:tcPr>
            <w:tcW w:w="582" w:type="pct"/>
            <w:shd w:val="clear" w:color="auto" w:fill="auto"/>
          </w:tcPr>
          <w:p w:rsidR="00D269EF" w:rsidRPr="001F7609" w:rsidRDefault="00D269EF" w:rsidP="00EB7678">
            <w:pPr>
              <w:jc w:val="both"/>
              <w:rPr>
                <w:rFonts w:ascii="Times New Roman" w:hAnsi="Times New Roman" w:cs="Times New Roman"/>
                <w:sz w:val="20"/>
                <w:szCs w:val="20"/>
              </w:rPr>
            </w:pPr>
            <w:r w:rsidRPr="001F7609">
              <w:rPr>
                <w:rFonts w:ascii="Times New Roman" w:eastAsia="Times New Roman" w:hAnsi="Times New Roman" w:cs="Times New Roman"/>
                <w:sz w:val="20"/>
                <w:szCs w:val="20"/>
              </w:rPr>
              <w:t>Общее пользование водными объектами</w:t>
            </w:r>
          </w:p>
        </w:tc>
        <w:tc>
          <w:tcPr>
            <w:tcW w:w="226" w:type="pct"/>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11.1</w:t>
            </w:r>
          </w:p>
        </w:tc>
        <w:tc>
          <w:tcPr>
            <w:tcW w:w="1091" w:type="pct"/>
            <w:shd w:val="clear" w:color="auto" w:fill="auto"/>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963" w:type="pct"/>
            <w:gridSpan w:val="9"/>
            <w:shd w:val="clear" w:color="auto" w:fill="auto"/>
          </w:tcPr>
          <w:p w:rsidR="00D269EF" w:rsidRPr="001F7609" w:rsidRDefault="00D269EF" w:rsidP="00EB7678">
            <w:pPr>
              <w:jc w:val="both"/>
              <w:rPr>
                <w:rFonts w:ascii="Times New Roman" w:eastAsia="Calibri" w:hAnsi="Times New Roman" w:cs="Times New Roman"/>
                <w:sz w:val="20"/>
                <w:szCs w:val="20"/>
              </w:rPr>
            </w:pPr>
            <w:r w:rsidRPr="001F7609">
              <w:rPr>
                <w:rFonts w:ascii="Times New Roman" w:eastAsia="Calibri" w:hAnsi="Times New Roman" w:cs="Times New Roman"/>
                <w:sz w:val="20"/>
                <w:szCs w:val="20"/>
              </w:rPr>
              <w:t>Не подлежат установлению</w:t>
            </w:r>
          </w:p>
        </w:tc>
      </w:tr>
      <w:tr w:rsidR="00D269EF" w:rsidRPr="001F7609" w:rsidTr="00EB7678">
        <w:trPr>
          <w:trHeight w:val="20"/>
        </w:trPr>
        <w:tc>
          <w:tcPr>
            <w:tcW w:w="138" w:type="pct"/>
          </w:tcPr>
          <w:p w:rsidR="00D269EF" w:rsidRPr="001F7609" w:rsidRDefault="00D269EF" w:rsidP="00EB7678">
            <w:pPr>
              <w:spacing w:after="0" w:line="240" w:lineRule="auto"/>
              <w:jc w:val="center"/>
              <w:rPr>
                <w:rFonts w:ascii="Times New Roman" w:eastAsia="Calibri" w:hAnsi="Times New Roman" w:cs="Times New Roman"/>
                <w:sz w:val="20"/>
                <w:szCs w:val="20"/>
              </w:rPr>
            </w:pPr>
            <w:r w:rsidRPr="001F7609">
              <w:rPr>
                <w:rFonts w:ascii="Times New Roman" w:eastAsia="Calibri" w:hAnsi="Times New Roman" w:cs="Times New Roman"/>
                <w:sz w:val="20"/>
                <w:szCs w:val="20"/>
              </w:rPr>
              <w:t>29.</w:t>
            </w:r>
          </w:p>
        </w:tc>
        <w:tc>
          <w:tcPr>
            <w:tcW w:w="582"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Times New Roman" w:hAnsi="Times New Roman" w:cs="Times New Roman"/>
                <w:sz w:val="20"/>
                <w:szCs w:val="20"/>
              </w:rPr>
              <w:t>Земельные участки (территории) общего пользования</w:t>
            </w:r>
          </w:p>
        </w:tc>
        <w:tc>
          <w:tcPr>
            <w:tcW w:w="226"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12.0</w:t>
            </w:r>
          </w:p>
        </w:tc>
        <w:tc>
          <w:tcPr>
            <w:tcW w:w="1091" w:type="pct"/>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Calibri"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963" w:type="pct"/>
            <w:gridSpan w:val="9"/>
          </w:tcPr>
          <w:p w:rsidR="00D269EF" w:rsidRPr="001F7609" w:rsidRDefault="00D269EF" w:rsidP="00EB7678">
            <w:pPr>
              <w:spacing w:after="0" w:line="240" w:lineRule="auto"/>
              <w:rPr>
                <w:rFonts w:ascii="Times New Roman" w:eastAsia="Calibri" w:hAnsi="Times New Roman" w:cs="Times New Roman"/>
                <w:sz w:val="20"/>
                <w:szCs w:val="20"/>
              </w:rPr>
            </w:pPr>
            <w:r w:rsidRPr="001F7609">
              <w:rPr>
                <w:rFonts w:ascii="Times New Roman" w:eastAsia="Times New Roman" w:hAnsi="Times New Roman" w:cs="Times New Roman"/>
                <w:sz w:val="20"/>
                <w:szCs w:val="20"/>
              </w:rPr>
              <w:t>Не подлежат установлению</w:t>
            </w:r>
          </w:p>
        </w:tc>
      </w:tr>
      <w:tr w:rsidR="00D269EF" w:rsidRPr="001F7609" w:rsidTr="00EB7678">
        <w:trPr>
          <w:trHeight w:val="20"/>
        </w:trPr>
        <w:tc>
          <w:tcPr>
            <w:tcW w:w="5000" w:type="pct"/>
            <w:gridSpan w:val="13"/>
          </w:tcPr>
          <w:p w:rsidR="00D269EF" w:rsidRPr="001F7609" w:rsidRDefault="00D269EF" w:rsidP="00EB7678">
            <w:pPr>
              <w:spacing w:after="0" w:line="240" w:lineRule="auto"/>
              <w:rPr>
                <w:rFonts w:ascii="Times New Roman" w:eastAsia="Calibri" w:hAnsi="Times New Roman" w:cs="Times New Roman"/>
                <w:b/>
                <w:sz w:val="20"/>
                <w:szCs w:val="20"/>
              </w:rPr>
            </w:pPr>
            <w:r w:rsidRPr="001F7609">
              <w:rPr>
                <w:rFonts w:ascii="Times New Roman" w:eastAsia="Calibri" w:hAnsi="Times New Roman" w:cs="Times New Roman"/>
                <w:b/>
                <w:sz w:val="20"/>
                <w:szCs w:val="20"/>
              </w:rPr>
              <w:t>Вспомогательные виды разрешенного использования зоны КРТ не устанавливаются</w:t>
            </w:r>
          </w:p>
        </w:tc>
      </w:tr>
      <w:tr w:rsidR="00D269EF" w:rsidRPr="001F7609" w:rsidTr="00EB7678">
        <w:trPr>
          <w:trHeight w:val="20"/>
        </w:trPr>
        <w:tc>
          <w:tcPr>
            <w:tcW w:w="5000" w:type="pct"/>
            <w:gridSpan w:val="13"/>
          </w:tcPr>
          <w:p w:rsidR="00D269EF" w:rsidRPr="001F7609" w:rsidRDefault="00D269EF" w:rsidP="00EB7678">
            <w:pPr>
              <w:spacing w:after="0" w:line="240" w:lineRule="auto"/>
              <w:rPr>
                <w:rFonts w:ascii="Times New Roman" w:eastAsia="Calibri" w:hAnsi="Times New Roman" w:cs="Times New Roman"/>
                <w:b/>
                <w:sz w:val="20"/>
                <w:szCs w:val="20"/>
              </w:rPr>
            </w:pPr>
            <w:r w:rsidRPr="001F7609">
              <w:rPr>
                <w:rFonts w:ascii="Times New Roman" w:eastAsia="Calibri" w:hAnsi="Times New Roman" w:cs="Times New Roman"/>
                <w:b/>
                <w:sz w:val="20"/>
                <w:szCs w:val="20"/>
              </w:rPr>
              <w:t>Условно разрешенные виды использования зоны КРТ не устанавливаются</w:t>
            </w:r>
          </w:p>
        </w:tc>
      </w:tr>
    </w:tbl>
    <w:bookmarkEnd w:id="0"/>
    <w:bookmarkEnd w:id="1"/>
    <w:p w:rsidR="00D269EF" w:rsidRPr="001F7609" w:rsidRDefault="00D269EF" w:rsidP="00D269EF">
      <w:pPr>
        <w:spacing w:after="0"/>
        <w:ind w:firstLine="720"/>
        <w:jc w:val="both"/>
        <w:rPr>
          <w:rFonts w:ascii="Times New Roman" w:hAnsi="Times New Roman" w:cs="Times New Roman"/>
          <w:spacing w:val="-10"/>
          <w:sz w:val="28"/>
        </w:rPr>
      </w:pPr>
      <w:r w:rsidRPr="001F7609">
        <w:rPr>
          <w:rFonts w:ascii="Times New Roman" w:hAnsi="Times New Roman" w:cs="Times New Roman"/>
          <w:spacing w:val="-10"/>
          <w:sz w:val="28"/>
        </w:rPr>
        <w:t>3. Иные показатели по параметрам застройки зоны КРТ: территории объектов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регламентируются и устанавливаются нормативами градостроительного проектирования.</w:t>
      </w:r>
    </w:p>
    <w:p w:rsidR="00D269EF" w:rsidRPr="001F7609" w:rsidRDefault="00D269EF" w:rsidP="00D269EF">
      <w:pPr>
        <w:spacing w:after="0"/>
        <w:ind w:firstLine="720"/>
        <w:jc w:val="both"/>
        <w:rPr>
          <w:rFonts w:ascii="Times New Roman" w:hAnsi="Times New Roman" w:cs="Times New Roman"/>
          <w:spacing w:val="-10"/>
          <w:sz w:val="28"/>
        </w:rPr>
      </w:pPr>
      <w:r w:rsidRPr="001F7609">
        <w:rPr>
          <w:rFonts w:ascii="Times New Roman" w:hAnsi="Times New Roman" w:cs="Times New Roman"/>
          <w:spacing w:val="-10"/>
          <w:sz w:val="28"/>
        </w:rPr>
        <w:t xml:space="preserve">4. В случае если земельный участок или объект капитального строительства находится на территории, в границах которой предусматриваются требования к архитектурно-градостроительному облику объектов капитального строительства, на них устанавливаются требования в соответствии с главой 4 настоящих </w:t>
      </w:r>
      <w:r w:rsidRPr="001F7609">
        <w:rPr>
          <w:rFonts w:ascii="Times New Roman" w:hAnsi="Times New Roman" w:cs="Times New Roman"/>
          <w:color w:val="000000"/>
          <w:spacing w:val="-10"/>
          <w:sz w:val="28"/>
          <w:shd w:val="clear" w:color="auto" w:fill="FFFFFF"/>
        </w:rPr>
        <w:t>Градостроительных регламентов</w:t>
      </w:r>
      <w:r w:rsidRPr="001F7609">
        <w:rPr>
          <w:rFonts w:ascii="Times New Roman" w:hAnsi="Times New Roman" w:cs="Times New Roman"/>
          <w:spacing w:val="-10"/>
          <w:sz w:val="28"/>
        </w:rPr>
        <w:t>.</w:t>
      </w:r>
    </w:p>
    <w:p w:rsidR="00D269EF" w:rsidRPr="001F7609" w:rsidRDefault="00D269EF" w:rsidP="00D269EF">
      <w:pPr>
        <w:spacing w:after="0"/>
        <w:ind w:firstLine="720"/>
        <w:jc w:val="both"/>
        <w:rPr>
          <w:rFonts w:ascii="Times New Roman" w:hAnsi="Times New Roman" w:cs="Times New Roman"/>
          <w:spacing w:val="-10"/>
          <w:sz w:val="28"/>
        </w:rPr>
      </w:pPr>
      <w:r w:rsidRPr="001F7609">
        <w:rPr>
          <w:rFonts w:ascii="Times New Roman" w:hAnsi="Times New Roman" w:cs="Times New Roman"/>
          <w:spacing w:val="-10"/>
          <w:sz w:val="28"/>
        </w:rPr>
        <w:t xml:space="preserve">5.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земельного участка в соответствии с главой 5 настоящих </w:t>
      </w:r>
      <w:r w:rsidRPr="001F7609">
        <w:rPr>
          <w:rFonts w:ascii="Times New Roman" w:hAnsi="Times New Roman" w:cs="Times New Roman"/>
          <w:color w:val="000000"/>
          <w:spacing w:val="-10"/>
          <w:sz w:val="28"/>
          <w:shd w:val="clear" w:color="auto" w:fill="FFFFFF"/>
        </w:rPr>
        <w:t>Градостроительных регламентов.</w:t>
      </w:r>
      <w:r w:rsidRPr="001F7609">
        <w:rPr>
          <w:rFonts w:ascii="Times New Roman" w:hAnsi="Times New Roman" w:cs="Times New Roman"/>
          <w:spacing w:val="-10"/>
          <w:sz w:val="28"/>
        </w:rPr>
        <w:t>, требованиями законодательства Российской Федерации».</w:t>
      </w:r>
    </w:p>
    <w:p w:rsidR="002727CB" w:rsidRPr="001F7609" w:rsidRDefault="006708A9" w:rsidP="002727CB">
      <w:pPr>
        <w:spacing w:after="0" w:line="240" w:lineRule="auto"/>
        <w:ind w:firstLine="709"/>
        <w:jc w:val="both"/>
        <w:rPr>
          <w:rFonts w:ascii="Times New Roman" w:eastAsia="Times New Roman" w:hAnsi="Times New Roman" w:cs="Times New Roman"/>
          <w:sz w:val="28"/>
          <w:szCs w:val="28"/>
        </w:rPr>
      </w:pPr>
      <w:r w:rsidRPr="003F43BE">
        <w:rPr>
          <w:rFonts w:ascii="Times New Roman" w:eastAsia="Times New Roman" w:hAnsi="Times New Roman" w:cs="Times New Roman"/>
          <w:sz w:val="28"/>
          <w:szCs w:val="28"/>
        </w:rPr>
        <w:t>3</w:t>
      </w:r>
      <w:r>
        <w:rPr>
          <w:rFonts w:ascii="Times New Roman" w:eastAsia="Times New Roman" w:hAnsi="Times New Roman" w:cs="Times New Roman"/>
          <w:sz w:val="28"/>
          <w:szCs w:val="28"/>
        </w:rPr>
        <w:t>) в</w:t>
      </w:r>
      <w:r w:rsidR="002727CB" w:rsidRPr="001F7609">
        <w:rPr>
          <w:rFonts w:ascii="Times New Roman" w:eastAsia="Times New Roman" w:hAnsi="Times New Roman" w:cs="Times New Roman"/>
          <w:sz w:val="28"/>
          <w:szCs w:val="28"/>
        </w:rPr>
        <w:t xml:space="preserve"> раздел IV. Графические материалы</w:t>
      </w:r>
      <w:r w:rsidR="00DB33D8" w:rsidRPr="001F7609">
        <w:rPr>
          <w:rFonts w:ascii="Times New Roman" w:eastAsia="Times New Roman" w:hAnsi="Times New Roman" w:cs="Times New Roman"/>
          <w:sz w:val="28"/>
          <w:szCs w:val="28"/>
        </w:rPr>
        <w:t>:</w:t>
      </w:r>
    </w:p>
    <w:p w:rsidR="002727CB" w:rsidRPr="001F7609" w:rsidRDefault="006708A9" w:rsidP="002727C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2727CB" w:rsidRPr="001F7609">
        <w:rPr>
          <w:rFonts w:ascii="Times New Roman" w:eastAsia="Times New Roman" w:hAnsi="Times New Roman" w:cs="Times New Roman"/>
          <w:sz w:val="28"/>
          <w:szCs w:val="28"/>
        </w:rPr>
        <w:t>арту функциональных зон городского округа изложить в новой редакции согласно пр</w:t>
      </w:r>
      <w:r>
        <w:rPr>
          <w:rFonts w:ascii="Times New Roman" w:eastAsia="Times New Roman" w:hAnsi="Times New Roman" w:cs="Times New Roman"/>
          <w:sz w:val="28"/>
          <w:szCs w:val="28"/>
        </w:rPr>
        <w:t>иложению 1 к настоящему решению;</w:t>
      </w:r>
    </w:p>
    <w:p w:rsidR="001C0977" w:rsidRPr="001F7609" w:rsidRDefault="00BD3C29" w:rsidP="002727CB">
      <w:pPr>
        <w:spacing w:after="0" w:line="240" w:lineRule="auto"/>
        <w:ind w:firstLine="709"/>
        <w:jc w:val="both"/>
        <w:rPr>
          <w:rFonts w:ascii="Times New Roman" w:eastAsia="Times New Roman" w:hAnsi="Times New Roman" w:cs="Times New Roman"/>
          <w:sz w:val="28"/>
          <w:szCs w:val="28"/>
        </w:rPr>
      </w:pPr>
      <w:r w:rsidRPr="004F4ACD">
        <w:rPr>
          <w:rFonts w:ascii="Times New Roman" w:eastAsia="Times New Roman" w:hAnsi="Times New Roman" w:cs="Times New Roman"/>
          <w:sz w:val="28"/>
          <w:szCs w:val="28"/>
          <w:highlight w:val="yellow"/>
        </w:rPr>
        <w:t xml:space="preserve">3.1.) </w:t>
      </w:r>
      <w:r w:rsidR="006708A9" w:rsidRPr="004F4ACD">
        <w:rPr>
          <w:rFonts w:ascii="Times New Roman" w:eastAsia="Times New Roman" w:hAnsi="Times New Roman" w:cs="Times New Roman"/>
          <w:sz w:val="28"/>
          <w:szCs w:val="28"/>
          <w:highlight w:val="yellow"/>
        </w:rPr>
        <w:t>в</w:t>
      </w:r>
      <w:r w:rsidR="001C0977" w:rsidRPr="004F4ACD">
        <w:rPr>
          <w:rFonts w:ascii="Times New Roman" w:eastAsia="Times New Roman" w:hAnsi="Times New Roman" w:cs="Times New Roman"/>
          <w:sz w:val="28"/>
          <w:szCs w:val="28"/>
          <w:highlight w:val="yellow"/>
        </w:rPr>
        <w:t xml:space="preserve"> карте функциональных зон городского округа:</w:t>
      </w:r>
    </w:p>
    <w:p w:rsidR="00773040" w:rsidRPr="001F7609" w:rsidRDefault="004F4ACD" w:rsidP="002727C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6708A9">
        <w:rPr>
          <w:rFonts w:ascii="Times New Roman" w:eastAsia="Times New Roman" w:hAnsi="Times New Roman" w:cs="Times New Roman"/>
          <w:sz w:val="28"/>
          <w:szCs w:val="28"/>
        </w:rPr>
        <w:t>в</w:t>
      </w:r>
      <w:r w:rsidR="00773040" w:rsidRPr="001F7609">
        <w:rPr>
          <w:rFonts w:ascii="Times New Roman" w:eastAsia="Times New Roman" w:hAnsi="Times New Roman" w:cs="Times New Roman"/>
          <w:sz w:val="28"/>
          <w:szCs w:val="28"/>
        </w:rPr>
        <w:t xml:space="preserve"> целях комплексного развития территории Ядра центра города исключить</w:t>
      </w:r>
      <w:r w:rsidR="00B170DE" w:rsidRPr="001F7609">
        <w:rPr>
          <w:rFonts w:ascii="Times New Roman" w:eastAsia="Times New Roman" w:hAnsi="Times New Roman" w:cs="Times New Roman"/>
          <w:sz w:val="28"/>
          <w:szCs w:val="28"/>
        </w:rPr>
        <w:t xml:space="preserve"> функциональные</w:t>
      </w:r>
      <w:r w:rsidR="00773040" w:rsidRPr="001F7609">
        <w:rPr>
          <w:rFonts w:ascii="Times New Roman" w:eastAsia="Times New Roman" w:hAnsi="Times New Roman" w:cs="Times New Roman"/>
          <w:sz w:val="28"/>
          <w:szCs w:val="28"/>
        </w:rPr>
        <w:t xml:space="preserve"> зоны специализированной общественной застройки, озелененных территорий общего пользования (лесопарки, парки, сады, скверы, бульвары</w:t>
      </w:r>
      <w:r w:rsidR="008677B2" w:rsidRPr="001F7609">
        <w:rPr>
          <w:rFonts w:ascii="Times New Roman" w:eastAsia="Times New Roman" w:hAnsi="Times New Roman" w:cs="Times New Roman"/>
          <w:sz w:val="28"/>
          <w:szCs w:val="28"/>
        </w:rPr>
        <w:t>), транспортной инфраструктуры, инженерной инфраструктуры и многофункциона</w:t>
      </w:r>
      <w:r w:rsidR="006708A9">
        <w:rPr>
          <w:rFonts w:ascii="Times New Roman" w:eastAsia="Times New Roman" w:hAnsi="Times New Roman" w:cs="Times New Roman"/>
          <w:sz w:val="28"/>
          <w:szCs w:val="28"/>
        </w:rPr>
        <w:t>льную общественно-деловую зону, у</w:t>
      </w:r>
      <w:r w:rsidR="00773040" w:rsidRPr="001F7609">
        <w:rPr>
          <w:rFonts w:ascii="Times New Roman" w:eastAsia="Times New Roman" w:hAnsi="Times New Roman" w:cs="Times New Roman"/>
          <w:sz w:val="28"/>
          <w:szCs w:val="28"/>
        </w:rPr>
        <w:t>становить</w:t>
      </w:r>
      <w:r w:rsidR="00B170DE" w:rsidRPr="001F7609">
        <w:rPr>
          <w:rFonts w:ascii="Times New Roman" w:eastAsia="Times New Roman" w:hAnsi="Times New Roman" w:cs="Times New Roman"/>
          <w:sz w:val="28"/>
          <w:szCs w:val="28"/>
        </w:rPr>
        <w:t xml:space="preserve"> функциональную</w:t>
      </w:r>
      <w:r w:rsidR="00773040" w:rsidRPr="001F7609">
        <w:rPr>
          <w:rFonts w:ascii="Times New Roman" w:eastAsia="Times New Roman" w:hAnsi="Times New Roman" w:cs="Times New Roman"/>
          <w:sz w:val="28"/>
          <w:szCs w:val="28"/>
        </w:rPr>
        <w:t xml:space="preserve"> </w:t>
      </w:r>
      <w:r w:rsidR="00EB7678" w:rsidRPr="001F7609">
        <w:rPr>
          <w:rFonts w:ascii="Times New Roman" w:eastAsia="Times New Roman" w:hAnsi="Times New Roman" w:cs="Times New Roman"/>
          <w:sz w:val="28"/>
          <w:szCs w:val="28"/>
        </w:rPr>
        <w:t xml:space="preserve">жилую </w:t>
      </w:r>
      <w:r w:rsidR="00773040" w:rsidRPr="001F7609">
        <w:rPr>
          <w:rFonts w:ascii="Times New Roman" w:eastAsia="Times New Roman" w:hAnsi="Times New Roman" w:cs="Times New Roman"/>
          <w:sz w:val="28"/>
          <w:szCs w:val="28"/>
        </w:rPr>
        <w:t>зону</w:t>
      </w:r>
      <w:r w:rsidR="006708A9">
        <w:rPr>
          <w:rFonts w:ascii="Times New Roman" w:eastAsia="Times New Roman" w:hAnsi="Times New Roman" w:cs="Times New Roman"/>
          <w:sz w:val="28"/>
          <w:szCs w:val="28"/>
        </w:rPr>
        <w:t>;</w:t>
      </w:r>
    </w:p>
    <w:p w:rsidR="00454A8D" w:rsidRPr="001F7609" w:rsidRDefault="004F4ACD" w:rsidP="002727C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6708A9">
        <w:rPr>
          <w:rFonts w:ascii="Times New Roman" w:eastAsia="Times New Roman" w:hAnsi="Times New Roman" w:cs="Times New Roman"/>
          <w:sz w:val="28"/>
          <w:szCs w:val="28"/>
        </w:rPr>
        <w:t>о</w:t>
      </w:r>
      <w:r w:rsidR="00454A8D" w:rsidRPr="001F7609">
        <w:rPr>
          <w:rFonts w:ascii="Times New Roman" w:eastAsia="Times New Roman" w:hAnsi="Times New Roman" w:cs="Times New Roman"/>
          <w:sz w:val="28"/>
          <w:szCs w:val="28"/>
        </w:rPr>
        <w:t xml:space="preserve">пределить </w:t>
      </w:r>
      <w:r w:rsidR="004330EC">
        <w:rPr>
          <w:rFonts w:ascii="Times New Roman" w:eastAsia="Times New Roman" w:hAnsi="Times New Roman" w:cs="Times New Roman"/>
          <w:sz w:val="28"/>
          <w:szCs w:val="28"/>
        </w:rPr>
        <w:t>территорию</w:t>
      </w:r>
      <w:r w:rsidRPr="001F7609">
        <w:rPr>
          <w:rFonts w:ascii="Times New Roman" w:eastAsia="Times New Roman" w:hAnsi="Times New Roman" w:cs="Times New Roman"/>
          <w:sz w:val="28"/>
          <w:szCs w:val="28"/>
        </w:rPr>
        <w:t xml:space="preserve"> Ядра центра </w:t>
      </w:r>
      <w:r w:rsidR="00454A8D" w:rsidRPr="001F7609">
        <w:rPr>
          <w:rFonts w:ascii="Times New Roman" w:eastAsia="Times New Roman" w:hAnsi="Times New Roman" w:cs="Times New Roman"/>
          <w:sz w:val="28"/>
          <w:szCs w:val="28"/>
        </w:rPr>
        <w:t xml:space="preserve">для размещения объектов местного значения: </w:t>
      </w:r>
      <w:r w:rsidR="00DD6917" w:rsidRPr="001F7609">
        <w:rPr>
          <w:rFonts w:ascii="Times New Roman" w:eastAsia="Times New Roman" w:hAnsi="Times New Roman" w:cs="Times New Roman"/>
          <w:sz w:val="28"/>
          <w:szCs w:val="28"/>
        </w:rPr>
        <w:t>«Объект спорта»</w:t>
      </w:r>
      <w:r w:rsidR="001929AD" w:rsidRPr="001F7609">
        <w:rPr>
          <w:rFonts w:ascii="Times New Roman" w:eastAsia="Times New Roman" w:hAnsi="Times New Roman" w:cs="Times New Roman"/>
          <w:sz w:val="28"/>
          <w:szCs w:val="28"/>
        </w:rPr>
        <w:t xml:space="preserve"> (8.1.</w:t>
      </w:r>
      <w:r w:rsidR="00DF531F" w:rsidRPr="001F7609">
        <w:rPr>
          <w:rFonts w:ascii="Times New Roman" w:eastAsia="Times New Roman" w:hAnsi="Times New Roman" w:cs="Times New Roman"/>
          <w:sz w:val="28"/>
          <w:szCs w:val="28"/>
        </w:rPr>
        <w:t>51</w:t>
      </w:r>
      <w:r w:rsidR="001929AD" w:rsidRPr="001F7609">
        <w:rPr>
          <w:rFonts w:ascii="Times New Roman" w:eastAsia="Times New Roman" w:hAnsi="Times New Roman" w:cs="Times New Roman"/>
          <w:sz w:val="28"/>
          <w:szCs w:val="28"/>
        </w:rPr>
        <w:t>)</w:t>
      </w:r>
      <w:r w:rsidR="00DD6917" w:rsidRPr="001F7609">
        <w:rPr>
          <w:rFonts w:ascii="Times New Roman" w:eastAsia="Times New Roman" w:hAnsi="Times New Roman" w:cs="Times New Roman"/>
          <w:sz w:val="28"/>
          <w:szCs w:val="28"/>
        </w:rPr>
        <w:t>, «</w:t>
      </w:r>
      <w:r w:rsidR="00A2781E" w:rsidRPr="001F7609">
        <w:rPr>
          <w:rFonts w:ascii="Times New Roman" w:eastAsia="Times New Roman" w:hAnsi="Times New Roman" w:cs="Times New Roman"/>
          <w:sz w:val="28"/>
          <w:szCs w:val="28"/>
        </w:rPr>
        <w:t>Здание (комплекс зданий) общеобразовательной организации</w:t>
      </w:r>
      <w:r w:rsidR="00DD6917" w:rsidRPr="001F7609">
        <w:rPr>
          <w:rFonts w:ascii="Times New Roman" w:eastAsia="Times New Roman" w:hAnsi="Times New Roman" w:cs="Times New Roman"/>
          <w:sz w:val="28"/>
          <w:szCs w:val="28"/>
        </w:rPr>
        <w:t>»</w:t>
      </w:r>
      <w:r w:rsidR="001929AD" w:rsidRPr="001F7609">
        <w:rPr>
          <w:rFonts w:ascii="Times New Roman" w:eastAsia="Times New Roman" w:hAnsi="Times New Roman" w:cs="Times New Roman"/>
          <w:sz w:val="28"/>
          <w:szCs w:val="28"/>
        </w:rPr>
        <w:t xml:space="preserve"> (7.2.</w:t>
      </w:r>
      <w:r w:rsidR="00AC10D9" w:rsidRPr="001F7609">
        <w:rPr>
          <w:rFonts w:ascii="Times New Roman" w:eastAsia="Times New Roman" w:hAnsi="Times New Roman" w:cs="Times New Roman"/>
          <w:sz w:val="28"/>
          <w:szCs w:val="28"/>
        </w:rPr>
        <w:t>60</w:t>
      </w:r>
      <w:r w:rsidR="001929AD" w:rsidRPr="001F7609">
        <w:rPr>
          <w:rFonts w:ascii="Times New Roman" w:eastAsia="Times New Roman" w:hAnsi="Times New Roman" w:cs="Times New Roman"/>
          <w:sz w:val="28"/>
          <w:szCs w:val="28"/>
        </w:rPr>
        <w:t>)</w:t>
      </w:r>
      <w:r w:rsidR="00DD6917" w:rsidRPr="001F7609">
        <w:rPr>
          <w:rFonts w:ascii="Times New Roman" w:eastAsia="Times New Roman" w:hAnsi="Times New Roman" w:cs="Times New Roman"/>
          <w:sz w:val="28"/>
          <w:szCs w:val="28"/>
        </w:rPr>
        <w:t>, «</w:t>
      </w:r>
      <w:r w:rsidR="00A2781E" w:rsidRPr="001F7609">
        <w:rPr>
          <w:rFonts w:ascii="Times New Roman" w:eastAsia="Times New Roman" w:hAnsi="Times New Roman" w:cs="Times New Roman"/>
          <w:sz w:val="28"/>
          <w:szCs w:val="28"/>
        </w:rPr>
        <w:t>Здание (комплекс зданий) дошкольной образовательной организации</w:t>
      </w:r>
      <w:r w:rsidR="00DD6917" w:rsidRPr="001F7609">
        <w:rPr>
          <w:rFonts w:ascii="Times New Roman" w:eastAsia="Times New Roman" w:hAnsi="Times New Roman" w:cs="Times New Roman"/>
          <w:sz w:val="28"/>
          <w:szCs w:val="28"/>
        </w:rPr>
        <w:t>»</w:t>
      </w:r>
      <w:r w:rsidR="001929AD" w:rsidRPr="001F7609">
        <w:rPr>
          <w:rFonts w:ascii="Times New Roman" w:eastAsia="Times New Roman" w:hAnsi="Times New Roman" w:cs="Times New Roman"/>
          <w:sz w:val="28"/>
          <w:szCs w:val="28"/>
        </w:rPr>
        <w:t xml:space="preserve"> (7.1.</w:t>
      </w:r>
      <w:r w:rsidR="001C3E6E" w:rsidRPr="001F7609">
        <w:rPr>
          <w:rFonts w:ascii="Times New Roman" w:eastAsia="Times New Roman" w:hAnsi="Times New Roman" w:cs="Times New Roman"/>
          <w:sz w:val="28"/>
          <w:szCs w:val="28"/>
        </w:rPr>
        <w:t>57</w:t>
      </w:r>
      <w:r w:rsidR="001929AD" w:rsidRPr="001F7609">
        <w:rPr>
          <w:rFonts w:ascii="Times New Roman" w:eastAsia="Times New Roman" w:hAnsi="Times New Roman" w:cs="Times New Roman"/>
          <w:sz w:val="28"/>
          <w:szCs w:val="28"/>
        </w:rPr>
        <w:t>)</w:t>
      </w:r>
      <w:r w:rsidR="006708A9">
        <w:rPr>
          <w:rFonts w:ascii="Times New Roman" w:eastAsia="Times New Roman" w:hAnsi="Times New Roman" w:cs="Times New Roman"/>
          <w:sz w:val="28"/>
          <w:szCs w:val="28"/>
        </w:rPr>
        <w:t>;</w:t>
      </w:r>
    </w:p>
    <w:p w:rsidR="00DD6917" w:rsidRPr="001F7609" w:rsidRDefault="004F4ACD" w:rsidP="002727C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6708A9">
        <w:rPr>
          <w:rFonts w:ascii="Times New Roman" w:eastAsia="Times New Roman" w:hAnsi="Times New Roman" w:cs="Times New Roman"/>
          <w:sz w:val="28"/>
          <w:szCs w:val="28"/>
        </w:rPr>
        <w:t xml:space="preserve"> </w:t>
      </w:r>
      <w:r w:rsidR="006708A9" w:rsidRPr="006708A9">
        <w:rPr>
          <w:rFonts w:ascii="Times New Roman" w:eastAsia="Times New Roman" w:hAnsi="Times New Roman" w:cs="Times New Roman"/>
          <w:sz w:val="28"/>
          <w:szCs w:val="28"/>
        </w:rPr>
        <w:t>и</w:t>
      </w:r>
      <w:r w:rsidR="00DD6917" w:rsidRPr="006708A9">
        <w:rPr>
          <w:rFonts w:ascii="Times New Roman" w:eastAsia="Times New Roman" w:hAnsi="Times New Roman" w:cs="Times New Roman"/>
          <w:sz w:val="28"/>
          <w:szCs w:val="28"/>
        </w:rPr>
        <w:t xml:space="preserve">сключить </w:t>
      </w:r>
      <w:r w:rsidR="004330EC">
        <w:rPr>
          <w:rFonts w:ascii="Times New Roman" w:eastAsia="Times New Roman" w:hAnsi="Times New Roman" w:cs="Times New Roman"/>
          <w:sz w:val="28"/>
          <w:szCs w:val="28"/>
        </w:rPr>
        <w:t xml:space="preserve">из </w:t>
      </w:r>
      <w:r w:rsidR="004330EC" w:rsidRPr="001F7609">
        <w:rPr>
          <w:rFonts w:ascii="Times New Roman" w:eastAsia="Times New Roman" w:hAnsi="Times New Roman" w:cs="Times New Roman"/>
          <w:sz w:val="28"/>
          <w:szCs w:val="28"/>
        </w:rPr>
        <w:t xml:space="preserve">территории Ядра центра города </w:t>
      </w:r>
      <w:r w:rsidR="00DD6917" w:rsidRPr="006708A9">
        <w:rPr>
          <w:rFonts w:ascii="Times New Roman" w:eastAsia="Times New Roman" w:hAnsi="Times New Roman" w:cs="Times New Roman"/>
          <w:sz w:val="28"/>
          <w:szCs w:val="28"/>
        </w:rPr>
        <w:t xml:space="preserve">объекты местного значения: </w:t>
      </w:r>
      <w:r w:rsidR="00DA415C" w:rsidRPr="006708A9">
        <w:rPr>
          <w:rFonts w:ascii="Times New Roman" w:eastAsia="Times New Roman" w:hAnsi="Times New Roman" w:cs="Times New Roman"/>
          <w:sz w:val="28"/>
          <w:szCs w:val="28"/>
        </w:rPr>
        <w:t xml:space="preserve">«Организация дополнительного образования» (7.3.15), «Объект культурно-просветительского назначения» </w:t>
      </w:r>
      <w:r w:rsidR="00DA415C" w:rsidRPr="001F7609">
        <w:rPr>
          <w:rFonts w:ascii="Times New Roman" w:eastAsia="Times New Roman" w:hAnsi="Times New Roman" w:cs="Times New Roman"/>
          <w:sz w:val="28"/>
          <w:szCs w:val="28"/>
        </w:rPr>
        <w:t>(</w:t>
      </w:r>
      <w:r w:rsidR="00144693" w:rsidRPr="001F7609">
        <w:rPr>
          <w:rFonts w:ascii="Times New Roman" w:eastAsia="Times New Roman" w:hAnsi="Times New Roman" w:cs="Times New Roman"/>
          <w:sz w:val="28"/>
          <w:szCs w:val="28"/>
        </w:rPr>
        <w:t xml:space="preserve">9.1.2, 9.1.29, 9.1.30, </w:t>
      </w:r>
      <w:r w:rsidR="00DA415C" w:rsidRPr="001F7609">
        <w:rPr>
          <w:rFonts w:ascii="Times New Roman" w:eastAsia="Times New Roman" w:hAnsi="Times New Roman" w:cs="Times New Roman"/>
          <w:sz w:val="28"/>
          <w:szCs w:val="28"/>
        </w:rPr>
        <w:t xml:space="preserve">9.1.60), «Зрелищная организация» (9.3.2, 9.3.3), </w:t>
      </w:r>
      <w:r w:rsidR="0062483F" w:rsidRPr="001F7609">
        <w:rPr>
          <w:rFonts w:ascii="Times New Roman" w:eastAsia="Times New Roman" w:hAnsi="Times New Roman" w:cs="Times New Roman"/>
          <w:sz w:val="28"/>
          <w:szCs w:val="28"/>
        </w:rPr>
        <w:t>«Объект культурно-досугового (клубного) типа» (10.1, 10.5), «Плоскостное сооружение» (8.2.36, 8.2.81</w:t>
      </w:r>
      <w:r w:rsidR="006708A9">
        <w:rPr>
          <w:rFonts w:ascii="Times New Roman" w:eastAsia="Times New Roman" w:hAnsi="Times New Roman" w:cs="Times New Roman"/>
          <w:sz w:val="28"/>
          <w:szCs w:val="28"/>
        </w:rPr>
        <w:t>);</w:t>
      </w:r>
    </w:p>
    <w:p w:rsidR="009962D3" w:rsidRPr="001F7609" w:rsidRDefault="004F4ACD" w:rsidP="002727C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8E036C">
        <w:rPr>
          <w:rFonts w:ascii="Times New Roman" w:eastAsia="Times New Roman" w:hAnsi="Times New Roman" w:cs="Times New Roman"/>
          <w:sz w:val="28"/>
          <w:szCs w:val="28"/>
        </w:rPr>
        <w:t>в</w:t>
      </w:r>
      <w:r w:rsidR="009962D3" w:rsidRPr="001F7609">
        <w:rPr>
          <w:rFonts w:ascii="Times New Roman" w:eastAsia="Times New Roman" w:hAnsi="Times New Roman" w:cs="Times New Roman"/>
          <w:sz w:val="28"/>
          <w:szCs w:val="28"/>
        </w:rPr>
        <w:t xml:space="preserve"> целях комплексного развития территории микрорайона 27А города исключить функциональные зоны застройки </w:t>
      </w:r>
      <w:r w:rsidR="00F30FF3" w:rsidRPr="001F7609">
        <w:rPr>
          <w:rFonts w:ascii="Times New Roman" w:eastAsia="Times New Roman" w:hAnsi="Times New Roman" w:cs="Times New Roman"/>
          <w:sz w:val="28"/>
          <w:szCs w:val="28"/>
        </w:rPr>
        <w:t>многоэтажными</w:t>
      </w:r>
      <w:r w:rsidR="009962D3" w:rsidRPr="001F7609">
        <w:rPr>
          <w:rFonts w:ascii="Times New Roman" w:eastAsia="Times New Roman" w:hAnsi="Times New Roman" w:cs="Times New Roman"/>
          <w:sz w:val="28"/>
          <w:szCs w:val="28"/>
        </w:rPr>
        <w:t xml:space="preserve"> жилыми домами (</w:t>
      </w:r>
      <w:r w:rsidR="00F30FF3" w:rsidRPr="001F7609">
        <w:rPr>
          <w:rFonts w:ascii="Times New Roman" w:eastAsia="Times New Roman" w:hAnsi="Times New Roman" w:cs="Times New Roman"/>
          <w:sz w:val="28"/>
          <w:szCs w:val="28"/>
        </w:rPr>
        <w:t>9 этажей и более</w:t>
      </w:r>
      <w:r w:rsidR="009962D3" w:rsidRPr="001F7609">
        <w:rPr>
          <w:rFonts w:ascii="Times New Roman" w:eastAsia="Times New Roman" w:hAnsi="Times New Roman" w:cs="Times New Roman"/>
          <w:sz w:val="28"/>
          <w:szCs w:val="28"/>
        </w:rPr>
        <w:t xml:space="preserve">), </w:t>
      </w:r>
      <w:r w:rsidR="00F30FF3" w:rsidRPr="001F7609">
        <w:rPr>
          <w:rFonts w:ascii="Times New Roman" w:eastAsia="Times New Roman" w:hAnsi="Times New Roman" w:cs="Times New Roman"/>
          <w:sz w:val="28"/>
          <w:szCs w:val="28"/>
        </w:rPr>
        <w:t>озелененных территорий общего пользования (лесопарки, парки, сады, скверы, бульвары), транспортной инфраструктуры, инженерной инфраструктуры и многофункциональную общественно-деловую зону</w:t>
      </w:r>
      <w:r w:rsidR="008E036C">
        <w:rPr>
          <w:rFonts w:ascii="Times New Roman" w:eastAsia="Times New Roman" w:hAnsi="Times New Roman" w:cs="Times New Roman"/>
          <w:sz w:val="28"/>
          <w:szCs w:val="28"/>
        </w:rPr>
        <w:t>, у</w:t>
      </w:r>
      <w:r w:rsidR="009962D3" w:rsidRPr="001F7609">
        <w:rPr>
          <w:rFonts w:ascii="Times New Roman" w:eastAsia="Times New Roman" w:hAnsi="Times New Roman" w:cs="Times New Roman"/>
          <w:sz w:val="28"/>
          <w:szCs w:val="28"/>
        </w:rPr>
        <w:t xml:space="preserve">становить функциональную </w:t>
      </w:r>
      <w:r w:rsidR="00EB7678" w:rsidRPr="001F7609">
        <w:rPr>
          <w:rFonts w:ascii="Times New Roman" w:eastAsia="Times New Roman" w:hAnsi="Times New Roman" w:cs="Times New Roman"/>
          <w:sz w:val="28"/>
          <w:szCs w:val="28"/>
        </w:rPr>
        <w:t xml:space="preserve">жилую </w:t>
      </w:r>
      <w:r w:rsidR="009962D3" w:rsidRPr="001F7609">
        <w:rPr>
          <w:rFonts w:ascii="Times New Roman" w:eastAsia="Times New Roman" w:hAnsi="Times New Roman" w:cs="Times New Roman"/>
          <w:sz w:val="28"/>
          <w:szCs w:val="28"/>
        </w:rPr>
        <w:t>зону</w:t>
      </w:r>
      <w:r w:rsidR="008E036C">
        <w:rPr>
          <w:rFonts w:ascii="Times New Roman" w:eastAsia="Times New Roman" w:hAnsi="Times New Roman" w:cs="Times New Roman"/>
          <w:sz w:val="28"/>
          <w:szCs w:val="28"/>
        </w:rPr>
        <w:t>;</w:t>
      </w:r>
    </w:p>
    <w:p w:rsidR="008B27D9" w:rsidRPr="001F7609" w:rsidRDefault="004F4ACD" w:rsidP="002727C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8E036C">
        <w:rPr>
          <w:rFonts w:ascii="Times New Roman" w:eastAsia="Times New Roman" w:hAnsi="Times New Roman" w:cs="Times New Roman"/>
          <w:sz w:val="28"/>
          <w:szCs w:val="28"/>
        </w:rPr>
        <w:t>и</w:t>
      </w:r>
      <w:r w:rsidR="008B27D9" w:rsidRPr="001F7609">
        <w:rPr>
          <w:rFonts w:ascii="Times New Roman" w:eastAsia="Times New Roman" w:hAnsi="Times New Roman" w:cs="Times New Roman"/>
          <w:sz w:val="28"/>
          <w:szCs w:val="28"/>
        </w:rPr>
        <w:t xml:space="preserve">сключить </w:t>
      </w:r>
      <w:r w:rsidR="004330EC">
        <w:rPr>
          <w:rFonts w:ascii="Times New Roman" w:eastAsia="Times New Roman" w:hAnsi="Times New Roman" w:cs="Times New Roman"/>
          <w:sz w:val="28"/>
          <w:szCs w:val="28"/>
        </w:rPr>
        <w:t xml:space="preserve">из </w:t>
      </w:r>
      <w:r w:rsidR="004330EC" w:rsidRPr="001F7609">
        <w:rPr>
          <w:rFonts w:ascii="Times New Roman" w:eastAsia="Times New Roman" w:hAnsi="Times New Roman" w:cs="Times New Roman"/>
          <w:sz w:val="28"/>
          <w:szCs w:val="28"/>
        </w:rPr>
        <w:t xml:space="preserve">территории микрорайона 27А города </w:t>
      </w:r>
      <w:r w:rsidR="008B27D9" w:rsidRPr="001F7609">
        <w:rPr>
          <w:rFonts w:ascii="Times New Roman" w:eastAsia="Times New Roman" w:hAnsi="Times New Roman" w:cs="Times New Roman"/>
          <w:sz w:val="28"/>
          <w:szCs w:val="28"/>
        </w:rPr>
        <w:t>объекты местного значения:</w:t>
      </w:r>
      <w:r w:rsidR="005833DF" w:rsidRPr="001F7609">
        <w:rPr>
          <w:rFonts w:ascii="Times New Roman" w:eastAsia="Times New Roman" w:hAnsi="Times New Roman" w:cs="Times New Roman"/>
          <w:sz w:val="28"/>
          <w:szCs w:val="28"/>
        </w:rPr>
        <w:t xml:space="preserve"> «Плоскостные сооружения» </w:t>
      </w:r>
      <w:r w:rsidR="00064110">
        <w:rPr>
          <w:rFonts w:ascii="Times New Roman" w:eastAsia="Times New Roman" w:hAnsi="Times New Roman" w:cs="Times New Roman"/>
          <w:sz w:val="28"/>
          <w:szCs w:val="28"/>
        </w:rPr>
        <w:t>(8.2.31, 8.2.42, 8.2.52</w:t>
      </w:r>
      <w:r w:rsidR="00C36F21" w:rsidRPr="001F7609">
        <w:rPr>
          <w:rFonts w:ascii="Times New Roman" w:eastAsia="Times New Roman" w:hAnsi="Times New Roman" w:cs="Times New Roman"/>
          <w:sz w:val="28"/>
          <w:szCs w:val="28"/>
        </w:rPr>
        <w:t>), «Объект культурно-просве</w:t>
      </w:r>
      <w:r w:rsidR="00064110">
        <w:rPr>
          <w:rFonts w:ascii="Times New Roman" w:eastAsia="Times New Roman" w:hAnsi="Times New Roman" w:cs="Times New Roman"/>
          <w:sz w:val="28"/>
          <w:szCs w:val="28"/>
        </w:rPr>
        <w:t>тительского назначения» (9.1.51</w:t>
      </w:r>
      <w:r w:rsidR="00C36F21" w:rsidRPr="001F7609">
        <w:rPr>
          <w:rFonts w:ascii="Times New Roman" w:eastAsia="Times New Roman" w:hAnsi="Times New Roman" w:cs="Times New Roman"/>
          <w:sz w:val="28"/>
          <w:szCs w:val="28"/>
        </w:rPr>
        <w:t>), «Объект культурно-досуг</w:t>
      </w:r>
      <w:r w:rsidR="00064110">
        <w:rPr>
          <w:rFonts w:ascii="Times New Roman" w:eastAsia="Times New Roman" w:hAnsi="Times New Roman" w:cs="Times New Roman"/>
          <w:sz w:val="28"/>
          <w:szCs w:val="28"/>
        </w:rPr>
        <w:t>ового (клубного) типа» (10.39</w:t>
      </w:r>
      <w:r w:rsidR="001C7799" w:rsidRPr="001F7609">
        <w:rPr>
          <w:rFonts w:ascii="Times New Roman" w:eastAsia="Times New Roman" w:hAnsi="Times New Roman" w:cs="Times New Roman"/>
          <w:sz w:val="28"/>
          <w:szCs w:val="28"/>
        </w:rPr>
        <w:t>), объекты местного значения: «Здание (комплекс зданий) дошкольной образ</w:t>
      </w:r>
      <w:r w:rsidR="00064110">
        <w:rPr>
          <w:rFonts w:ascii="Times New Roman" w:eastAsia="Times New Roman" w:hAnsi="Times New Roman" w:cs="Times New Roman"/>
          <w:sz w:val="28"/>
          <w:szCs w:val="28"/>
        </w:rPr>
        <w:t>овательной организации» (7.1.14</w:t>
      </w:r>
      <w:r w:rsidR="001C7799" w:rsidRPr="001F7609">
        <w:rPr>
          <w:rFonts w:ascii="Times New Roman" w:eastAsia="Times New Roman" w:hAnsi="Times New Roman" w:cs="Times New Roman"/>
          <w:sz w:val="28"/>
          <w:szCs w:val="28"/>
        </w:rPr>
        <w:t>), «Организация допол</w:t>
      </w:r>
      <w:r w:rsidR="00064110">
        <w:rPr>
          <w:rFonts w:ascii="Times New Roman" w:eastAsia="Times New Roman" w:hAnsi="Times New Roman" w:cs="Times New Roman"/>
          <w:sz w:val="28"/>
          <w:szCs w:val="28"/>
        </w:rPr>
        <w:t>нительного образования» (7.3.35</w:t>
      </w:r>
      <w:r w:rsidR="001C7799" w:rsidRPr="001F7609">
        <w:rPr>
          <w:rFonts w:ascii="Times New Roman" w:eastAsia="Times New Roman" w:hAnsi="Times New Roman" w:cs="Times New Roman"/>
          <w:sz w:val="28"/>
          <w:szCs w:val="28"/>
        </w:rPr>
        <w:t>)</w:t>
      </w:r>
      <w:r w:rsidR="008E036C">
        <w:rPr>
          <w:rFonts w:ascii="Times New Roman" w:eastAsia="Times New Roman" w:hAnsi="Times New Roman" w:cs="Times New Roman"/>
          <w:sz w:val="28"/>
          <w:szCs w:val="28"/>
        </w:rPr>
        <w:t>;</w:t>
      </w:r>
    </w:p>
    <w:p w:rsidR="009512D1" w:rsidRPr="001F7609" w:rsidRDefault="004F4ACD" w:rsidP="001E2E8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8E036C">
        <w:rPr>
          <w:rFonts w:ascii="Times New Roman" w:eastAsia="Times New Roman" w:hAnsi="Times New Roman" w:cs="Times New Roman"/>
          <w:sz w:val="28"/>
          <w:szCs w:val="28"/>
        </w:rPr>
        <w:t>в</w:t>
      </w:r>
      <w:r w:rsidR="009512D1" w:rsidRPr="001F7609">
        <w:rPr>
          <w:rFonts w:ascii="Times New Roman" w:eastAsia="Times New Roman" w:hAnsi="Times New Roman" w:cs="Times New Roman"/>
          <w:sz w:val="28"/>
          <w:szCs w:val="28"/>
        </w:rPr>
        <w:t xml:space="preserve"> отношении земельного участка с кадастровым номером 86:10:0101208:147 исключить функциональную зону застройки многоэтажными жил</w:t>
      </w:r>
      <w:r w:rsidR="008E036C">
        <w:rPr>
          <w:rFonts w:ascii="Times New Roman" w:eastAsia="Times New Roman" w:hAnsi="Times New Roman" w:cs="Times New Roman"/>
          <w:sz w:val="28"/>
          <w:szCs w:val="28"/>
        </w:rPr>
        <w:t>ыми домами (9 этажей и более), у</w:t>
      </w:r>
      <w:r w:rsidR="009512D1" w:rsidRPr="001F7609">
        <w:rPr>
          <w:rFonts w:ascii="Times New Roman" w:eastAsia="Times New Roman" w:hAnsi="Times New Roman" w:cs="Times New Roman"/>
          <w:sz w:val="28"/>
          <w:szCs w:val="28"/>
        </w:rPr>
        <w:t>становить функциональную зону застройки малоэтажными жилыми домами (д</w:t>
      </w:r>
      <w:r w:rsidR="008E036C">
        <w:rPr>
          <w:rFonts w:ascii="Times New Roman" w:eastAsia="Times New Roman" w:hAnsi="Times New Roman" w:cs="Times New Roman"/>
          <w:sz w:val="28"/>
          <w:szCs w:val="28"/>
        </w:rPr>
        <w:t>о 4 этажей, включая мансардный);</w:t>
      </w:r>
    </w:p>
    <w:p w:rsidR="00B82005" w:rsidRPr="001F7609" w:rsidRDefault="004F4ACD" w:rsidP="001E2E8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8E036C">
        <w:rPr>
          <w:rFonts w:ascii="Times New Roman" w:eastAsia="Times New Roman" w:hAnsi="Times New Roman" w:cs="Times New Roman"/>
          <w:sz w:val="28"/>
          <w:szCs w:val="28"/>
        </w:rPr>
        <w:t>в</w:t>
      </w:r>
      <w:r w:rsidR="001E2E8D" w:rsidRPr="001F7609">
        <w:rPr>
          <w:rFonts w:ascii="Times New Roman" w:eastAsia="Times New Roman" w:hAnsi="Times New Roman" w:cs="Times New Roman"/>
          <w:sz w:val="28"/>
          <w:szCs w:val="28"/>
        </w:rPr>
        <w:t xml:space="preserve"> целях приведения в соответствие с проектом межевания территории микрорайона 28А города </w:t>
      </w:r>
      <w:r w:rsidR="009512D1" w:rsidRPr="001F7609">
        <w:rPr>
          <w:rFonts w:ascii="Times New Roman" w:eastAsia="Times New Roman" w:hAnsi="Times New Roman" w:cs="Times New Roman"/>
          <w:sz w:val="28"/>
          <w:szCs w:val="28"/>
        </w:rPr>
        <w:t>и</w:t>
      </w:r>
      <w:r w:rsidR="001E2E8D" w:rsidRPr="001F7609">
        <w:rPr>
          <w:rFonts w:ascii="Times New Roman" w:eastAsia="Times New Roman" w:hAnsi="Times New Roman" w:cs="Times New Roman"/>
          <w:sz w:val="28"/>
          <w:szCs w:val="28"/>
        </w:rPr>
        <w:t>сключить функциональные зоны застройки многоэтажными жилыми домами (9 этажей и более), застройки среднеэтажными жилыми домами (от 5 до 8 этажей, включая мансардный), многофункционал</w:t>
      </w:r>
      <w:r w:rsidR="008E036C">
        <w:rPr>
          <w:rFonts w:ascii="Times New Roman" w:eastAsia="Times New Roman" w:hAnsi="Times New Roman" w:cs="Times New Roman"/>
          <w:sz w:val="28"/>
          <w:szCs w:val="28"/>
        </w:rPr>
        <w:t>ьную общественно-деловую зону, с</w:t>
      </w:r>
      <w:r w:rsidR="001E2E8D" w:rsidRPr="001F7609">
        <w:rPr>
          <w:rFonts w:ascii="Times New Roman" w:eastAsia="Times New Roman" w:hAnsi="Times New Roman" w:cs="Times New Roman"/>
          <w:sz w:val="28"/>
          <w:szCs w:val="28"/>
        </w:rPr>
        <w:t>огласно вновь образуемым границам земельных участков установить функциональные зоны застройки многоэтажными жилыми домами (9 этажей и более), застройки среднеэтажными жилыми домами (от 5 до 8 этажей, включая мансардный), многофункцион</w:t>
      </w:r>
      <w:r w:rsidR="008E036C">
        <w:rPr>
          <w:rFonts w:ascii="Times New Roman" w:eastAsia="Times New Roman" w:hAnsi="Times New Roman" w:cs="Times New Roman"/>
          <w:sz w:val="28"/>
          <w:szCs w:val="28"/>
        </w:rPr>
        <w:t>альную общественно-деловую зону;</w:t>
      </w:r>
    </w:p>
    <w:p w:rsidR="00245CC9" w:rsidRPr="001F7609" w:rsidRDefault="004F4ACD" w:rsidP="008D56F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8E036C">
        <w:rPr>
          <w:rFonts w:ascii="Times New Roman" w:eastAsia="Times New Roman" w:hAnsi="Times New Roman" w:cs="Times New Roman"/>
          <w:sz w:val="28"/>
          <w:szCs w:val="28"/>
        </w:rPr>
        <w:t>в</w:t>
      </w:r>
      <w:r w:rsidR="00245CC9" w:rsidRPr="001F7609">
        <w:rPr>
          <w:rFonts w:ascii="Times New Roman" w:eastAsia="Times New Roman" w:hAnsi="Times New Roman" w:cs="Times New Roman"/>
          <w:sz w:val="28"/>
          <w:szCs w:val="28"/>
        </w:rPr>
        <w:t xml:space="preserve"> целях комплексного развития территории микрорайона 43 города исключить </w:t>
      </w:r>
      <w:r w:rsidR="00FB4E5E" w:rsidRPr="001F7609">
        <w:rPr>
          <w:rFonts w:ascii="Times New Roman" w:eastAsia="Times New Roman" w:hAnsi="Times New Roman" w:cs="Times New Roman"/>
          <w:sz w:val="28"/>
          <w:szCs w:val="28"/>
        </w:rPr>
        <w:t xml:space="preserve">функциональные </w:t>
      </w:r>
      <w:r w:rsidR="00245CC9" w:rsidRPr="001F7609">
        <w:rPr>
          <w:rFonts w:ascii="Times New Roman" w:eastAsia="Times New Roman" w:hAnsi="Times New Roman" w:cs="Times New Roman"/>
          <w:sz w:val="28"/>
          <w:szCs w:val="28"/>
        </w:rPr>
        <w:t xml:space="preserve">зоны застройки </w:t>
      </w:r>
      <w:r w:rsidR="00860721" w:rsidRPr="001F7609">
        <w:rPr>
          <w:rFonts w:ascii="Times New Roman" w:eastAsia="Times New Roman" w:hAnsi="Times New Roman" w:cs="Times New Roman"/>
          <w:sz w:val="28"/>
          <w:szCs w:val="28"/>
        </w:rPr>
        <w:t>индивидуальными жилыми домами, застройки малоэтажными жилыми домами</w:t>
      </w:r>
      <w:r w:rsidR="004D0CDF" w:rsidRPr="001F7609">
        <w:rPr>
          <w:rFonts w:ascii="Times New Roman" w:eastAsia="Times New Roman" w:hAnsi="Times New Roman" w:cs="Times New Roman"/>
          <w:sz w:val="28"/>
          <w:szCs w:val="28"/>
        </w:rPr>
        <w:t xml:space="preserve"> (до 4 этажей, включая мансардный)»</w:t>
      </w:r>
      <w:r w:rsidR="00860721" w:rsidRPr="001F7609">
        <w:rPr>
          <w:rFonts w:ascii="Times New Roman" w:eastAsia="Times New Roman" w:hAnsi="Times New Roman" w:cs="Times New Roman"/>
          <w:sz w:val="28"/>
          <w:szCs w:val="28"/>
        </w:rPr>
        <w:t xml:space="preserve">, </w:t>
      </w:r>
      <w:r w:rsidR="004D0CDF" w:rsidRPr="001F7609">
        <w:rPr>
          <w:rFonts w:ascii="Times New Roman" w:eastAsia="Times New Roman" w:hAnsi="Times New Roman" w:cs="Times New Roman"/>
          <w:sz w:val="28"/>
          <w:szCs w:val="28"/>
        </w:rPr>
        <w:t xml:space="preserve">застройки </w:t>
      </w:r>
      <w:r w:rsidR="00245CC9" w:rsidRPr="001F7609">
        <w:rPr>
          <w:rFonts w:ascii="Times New Roman" w:eastAsia="Times New Roman" w:hAnsi="Times New Roman" w:cs="Times New Roman"/>
          <w:sz w:val="28"/>
          <w:szCs w:val="28"/>
        </w:rPr>
        <w:t>среднеэтажными жилыми домами (от 5 до 8 этажей, включая мансардный)</w:t>
      </w:r>
      <w:r w:rsidR="004D0CDF" w:rsidRPr="001F7609">
        <w:rPr>
          <w:rFonts w:ascii="Times New Roman" w:eastAsia="Times New Roman" w:hAnsi="Times New Roman" w:cs="Times New Roman"/>
          <w:sz w:val="28"/>
          <w:szCs w:val="28"/>
        </w:rPr>
        <w:t>»</w:t>
      </w:r>
      <w:r w:rsidR="00245CC9" w:rsidRPr="001F7609">
        <w:rPr>
          <w:rFonts w:ascii="Times New Roman" w:eastAsia="Times New Roman" w:hAnsi="Times New Roman" w:cs="Times New Roman"/>
          <w:sz w:val="28"/>
          <w:szCs w:val="28"/>
        </w:rPr>
        <w:t xml:space="preserve">, </w:t>
      </w:r>
      <w:r w:rsidR="004D0CDF" w:rsidRPr="001F7609">
        <w:rPr>
          <w:rFonts w:ascii="Times New Roman" w:eastAsia="Times New Roman" w:hAnsi="Times New Roman" w:cs="Times New Roman"/>
          <w:sz w:val="28"/>
          <w:szCs w:val="28"/>
        </w:rPr>
        <w:t>многофункциональную общественно-деловую зону, зону рекреационного назначения, зону озелененных территорий специального назначения</w:t>
      </w:r>
      <w:r w:rsidR="008E036C">
        <w:rPr>
          <w:rFonts w:ascii="Times New Roman" w:eastAsia="Times New Roman" w:hAnsi="Times New Roman" w:cs="Times New Roman"/>
          <w:sz w:val="28"/>
          <w:szCs w:val="28"/>
        </w:rPr>
        <w:t>», у</w:t>
      </w:r>
      <w:r w:rsidR="00245CC9" w:rsidRPr="001F7609">
        <w:rPr>
          <w:rFonts w:ascii="Times New Roman" w:eastAsia="Times New Roman" w:hAnsi="Times New Roman" w:cs="Times New Roman"/>
          <w:sz w:val="28"/>
          <w:szCs w:val="28"/>
        </w:rPr>
        <w:t xml:space="preserve">становить </w:t>
      </w:r>
      <w:r w:rsidR="00D66C28" w:rsidRPr="001F7609">
        <w:rPr>
          <w:rFonts w:ascii="Times New Roman" w:eastAsia="Times New Roman" w:hAnsi="Times New Roman" w:cs="Times New Roman"/>
          <w:sz w:val="28"/>
          <w:szCs w:val="28"/>
        </w:rPr>
        <w:t xml:space="preserve">функциональную </w:t>
      </w:r>
      <w:r w:rsidR="00EB7678" w:rsidRPr="001F7609">
        <w:rPr>
          <w:rFonts w:ascii="Times New Roman" w:eastAsia="Times New Roman" w:hAnsi="Times New Roman" w:cs="Times New Roman"/>
          <w:sz w:val="28"/>
          <w:szCs w:val="28"/>
        </w:rPr>
        <w:t xml:space="preserve">жилую </w:t>
      </w:r>
      <w:r w:rsidR="00245CC9" w:rsidRPr="001F7609">
        <w:rPr>
          <w:rFonts w:ascii="Times New Roman" w:eastAsia="Times New Roman" w:hAnsi="Times New Roman" w:cs="Times New Roman"/>
          <w:sz w:val="28"/>
          <w:szCs w:val="28"/>
        </w:rPr>
        <w:t>зону</w:t>
      </w:r>
      <w:r w:rsidR="008E036C">
        <w:rPr>
          <w:rFonts w:ascii="Times New Roman" w:eastAsia="Times New Roman" w:hAnsi="Times New Roman" w:cs="Times New Roman"/>
          <w:sz w:val="28"/>
          <w:szCs w:val="28"/>
        </w:rPr>
        <w:t>;</w:t>
      </w:r>
    </w:p>
    <w:p w:rsidR="00225772" w:rsidRPr="001F7609" w:rsidRDefault="004F4ACD" w:rsidP="0022577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8E036C">
        <w:rPr>
          <w:rFonts w:ascii="Times New Roman" w:eastAsia="Times New Roman" w:hAnsi="Times New Roman" w:cs="Times New Roman"/>
          <w:sz w:val="28"/>
          <w:szCs w:val="28"/>
        </w:rPr>
        <w:t>о</w:t>
      </w:r>
      <w:r w:rsidR="00225772" w:rsidRPr="001F7609">
        <w:rPr>
          <w:rFonts w:ascii="Times New Roman" w:eastAsia="Times New Roman" w:hAnsi="Times New Roman" w:cs="Times New Roman"/>
          <w:sz w:val="28"/>
          <w:szCs w:val="28"/>
        </w:rPr>
        <w:t>пределить территорию</w:t>
      </w:r>
      <w:r w:rsidR="004330EC" w:rsidRPr="004330EC">
        <w:rPr>
          <w:rFonts w:ascii="Times New Roman" w:eastAsia="Times New Roman" w:hAnsi="Times New Roman" w:cs="Times New Roman"/>
          <w:sz w:val="28"/>
          <w:szCs w:val="28"/>
        </w:rPr>
        <w:t xml:space="preserve"> </w:t>
      </w:r>
      <w:r w:rsidR="004330EC" w:rsidRPr="001F7609">
        <w:rPr>
          <w:rFonts w:ascii="Times New Roman" w:eastAsia="Times New Roman" w:hAnsi="Times New Roman" w:cs="Times New Roman"/>
          <w:sz w:val="28"/>
          <w:szCs w:val="28"/>
        </w:rPr>
        <w:t>микрорайона 43 города</w:t>
      </w:r>
      <w:r w:rsidR="00225772" w:rsidRPr="001F7609">
        <w:rPr>
          <w:rFonts w:ascii="Times New Roman" w:eastAsia="Times New Roman" w:hAnsi="Times New Roman" w:cs="Times New Roman"/>
          <w:sz w:val="28"/>
          <w:szCs w:val="28"/>
        </w:rPr>
        <w:t xml:space="preserve"> для размещения объектов местного значения: </w:t>
      </w:r>
      <w:r w:rsidR="00A2781E" w:rsidRPr="001F7609">
        <w:rPr>
          <w:rFonts w:ascii="Times New Roman" w:eastAsia="Times New Roman" w:hAnsi="Times New Roman" w:cs="Times New Roman"/>
          <w:sz w:val="28"/>
          <w:szCs w:val="28"/>
        </w:rPr>
        <w:t>«Здание (комплекс зданий) общеобразовательной организации</w:t>
      </w:r>
      <w:r w:rsidR="00A714F5" w:rsidRPr="001F7609">
        <w:rPr>
          <w:rFonts w:ascii="Times New Roman" w:eastAsia="Times New Roman" w:hAnsi="Times New Roman" w:cs="Times New Roman"/>
          <w:sz w:val="28"/>
          <w:szCs w:val="28"/>
        </w:rPr>
        <w:t>» (7.2.</w:t>
      </w:r>
      <w:r w:rsidR="00AC10D9" w:rsidRPr="001F7609">
        <w:rPr>
          <w:rFonts w:ascii="Times New Roman" w:eastAsia="Times New Roman" w:hAnsi="Times New Roman" w:cs="Times New Roman"/>
          <w:sz w:val="28"/>
          <w:szCs w:val="28"/>
        </w:rPr>
        <w:t>61</w:t>
      </w:r>
      <w:r w:rsidR="00A714F5" w:rsidRPr="001F7609">
        <w:rPr>
          <w:rFonts w:ascii="Times New Roman" w:eastAsia="Times New Roman" w:hAnsi="Times New Roman" w:cs="Times New Roman"/>
          <w:sz w:val="28"/>
          <w:szCs w:val="28"/>
        </w:rPr>
        <w:t>), «</w:t>
      </w:r>
      <w:r w:rsidR="00A2781E" w:rsidRPr="001F7609">
        <w:rPr>
          <w:rFonts w:ascii="Times New Roman" w:eastAsia="Times New Roman" w:hAnsi="Times New Roman" w:cs="Times New Roman"/>
          <w:sz w:val="28"/>
          <w:szCs w:val="28"/>
        </w:rPr>
        <w:t>Здание (комплекс зданий) дошкольной образовательной организации</w:t>
      </w:r>
      <w:r w:rsidR="00A714F5" w:rsidRPr="001F7609">
        <w:rPr>
          <w:rFonts w:ascii="Times New Roman" w:eastAsia="Times New Roman" w:hAnsi="Times New Roman" w:cs="Times New Roman"/>
          <w:sz w:val="28"/>
          <w:szCs w:val="28"/>
        </w:rPr>
        <w:t>» (7.1.</w:t>
      </w:r>
      <w:r w:rsidR="001C3E6E" w:rsidRPr="001F7609">
        <w:rPr>
          <w:rFonts w:ascii="Times New Roman" w:eastAsia="Times New Roman" w:hAnsi="Times New Roman" w:cs="Times New Roman"/>
          <w:sz w:val="28"/>
          <w:szCs w:val="28"/>
        </w:rPr>
        <w:t>58</w:t>
      </w:r>
      <w:r w:rsidR="00A714F5" w:rsidRPr="001F7609">
        <w:rPr>
          <w:rFonts w:ascii="Times New Roman" w:eastAsia="Times New Roman" w:hAnsi="Times New Roman" w:cs="Times New Roman"/>
          <w:sz w:val="28"/>
          <w:szCs w:val="28"/>
        </w:rPr>
        <w:t>, 7.1.</w:t>
      </w:r>
      <w:r w:rsidR="001C3E6E" w:rsidRPr="001F7609">
        <w:rPr>
          <w:rFonts w:ascii="Times New Roman" w:eastAsia="Times New Roman" w:hAnsi="Times New Roman" w:cs="Times New Roman"/>
          <w:sz w:val="28"/>
          <w:szCs w:val="28"/>
        </w:rPr>
        <w:t>59</w:t>
      </w:r>
      <w:r w:rsidR="000719CA" w:rsidRPr="001F7609">
        <w:rPr>
          <w:rFonts w:ascii="Times New Roman" w:eastAsia="Times New Roman" w:hAnsi="Times New Roman" w:cs="Times New Roman"/>
          <w:sz w:val="28"/>
          <w:szCs w:val="28"/>
        </w:rPr>
        <w:t>, 7.1.</w:t>
      </w:r>
      <w:r w:rsidR="001C3E6E" w:rsidRPr="001F7609">
        <w:rPr>
          <w:rFonts w:ascii="Times New Roman" w:eastAsia="Times New Roman" w:hAnsi="Times New Roman" w:cs="Times New Roman"/>
          <w:sz w:val="28"/>
          <w:szCs w:val="28"/>
        </w:rPr>
        <w:t>60</w:t>
      </w:r>
      <w:r w:rsidR="008E036C">
        <w:rPr>
          <w:rFonts w:ascii="Times New Roman" w:eastAsia="Times New Roman" w:hAnsi="Times New Roman" w:cs="Times New Roman"/>
          <w:sz w:val="28"/>
          <w:szCs w:val="28"/>
        </w:rPr>
        <w:t>);</w:t>
      </w:r>
    </w:p>
    <w:p w:rsidR="00225772" w:rsidRPr="001F7609" w:rsidRDefault="004F4ACD" w:rsidP="0022577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8E036C">
        <w:rPr>
          <w:rFonts w:ascii="Times New Roman" w:eastAsia="Times New Roman" w:hAnsi="Times New Roman" w:cs="Times New Roman"/>
          <w:sz w:val="28"/>
          <w:szCs w:val="28"/>
        </w:rPr>
        <w:t>и</w:t>
      </w:r>
      <w:r w:rsidR="00225772" w:rsidRPr="001F7609">
        <w:rPr>
          <w:rFonts w:ascii="Times New Roman" w:eastAsia="Times New Roman" w:hAnsi="Times New Roman" w:cs="Times New Roman"/>
          <w:sz w:val="28"/>
          <w:szCs w:val="28"/>
        </w:rPr>
        <w:t xml:space="preserve">сключить </w:t>
      </w:r>
      <w:r w:rsidR="004330EC">
        <w:rPr>
          <w:rFonts w:ascii="Times New Roman" w:eastAsia="Times New Roman" w:hAnsi="Times New Roman" w:cs="Times New Roman"/>
          <w:sz w:val="28"/>
          <w:szCs w:val="28"/>
        </w:rPr>
        <w:t xml:space="preserve">из </w:t>
      </w:r>
      <w:r w:rsidR="004330EC" w:rsidRPr="001F7609">
        <w:rPr>
          <w:rFonts w:ascii="Times New Roman" w:eastAsia="Times New Roman" w:hAnsi="Times New Roman" w:cs="Times New Roman"/>
          <w:sz w:val="28"/>
          <w:szCs w:val="28"/>
        </w:rPr>
        <w:t xml:space="preserve">микрорайона 43 города </w:t>
      </w:r>
      <w:r w:rsidR="00225772" w:rsidRPr="001F7609">
        <w:rPr>
          <w:rFonts w:ascii="Times New Roman" w:eastAsia="Times New Roman" w:hAnsi="Times New Roman" w:cs="Times New Roman"/>
          <w:sz w:val="28"/>
          <w:szCs w:val="28"/>
        </w:rPr>
        <w:t>объекты местного значения: «</w:t>
      </w:r>
      <w:r w:rsidR="00EB2A36" w:rsidRPr="001F7609">
        <w:rPr>
          <w:rFonts w:ascii="Times New Roman" w:eastAsia="Times New Roman" w:hAnsi="Times New Roman" w:cs="Times New Roman"/>
          <w:sz w:val="28"/>
          <w:szCs w:val="28"/>
        </w:rPr>
        <w:t>Организация дополнительного образования</w:t>
      </w:r>
      <w:r w:rsidR="00225772" w:rsidRPr="001F7609">
        <w:rPr>
          <w:rFonts w:ascii="Times New Roman" w:eastAsia="Times New Roman" w:hAnsi="Times New Roman" w:cs="Times New Roman"/>
          <w:sz w:val="28"/>
          <w:szCs w:val="28"/>
        </w:rPr>
        <w:t>» (</w:t>
      </w:r>
      <w:r w:rsidR="00EB2A36" w:rsidRPr="001F7609">
        <w:rPr>
          <w:rFonts w:ascii="Times New Roman" w:eastAsia="Times New Roman" w:hAnsi="Times New Roman" w:cs="Times New Roman"/>
          <w:sz w:val="28"/>
          <w:szCs w:val="28"/>
        </w:rPr>
        <w:t>7</w:t>
      </w:r>
      <w:r w:rsidR="00225772" w:rsidRPr="001F7609">
        <w:rPr>
          <w:rFonts w:ascii="Times New Roman" w:eastAsia="Times New Roman" w:hAnsi="Times New Roman" w:cs="Times New Roman"/>
          <w:sz w:val="28"/>
          <w:szCs w:val="28"/>
        </w:rPr>
        <w:t>.</w:t>
      </w:r>
      <w:r w:rsidR="00EB2A36" w:rsidRPr="001F7609">
        <w:rPr>
          <w:rFonts w:ascii="Times New Roman" w:eastAsia="Times New Roman" w:hAnsi="Times New Roman" w:cs="Times New Roman"/>
          <w:sz w:val="28"/>
          <w:szCs w:val="28"/>
        </w:rPr>
        <w:t>3.12, 7.3.37</w:t>
      </w:r>
      <w:r w:rsidR="00225772" w:rsidRPr="001F7609">
        <w:rPr>
          <w:rFonts w:ascii="Times New Roman" w:eastAsia="Times New Roman" w:hAnsi="Times New Roman" w:cs="Times New Roman"/>
          <w:sz w:val="28"/>
          <w:szCs w:val="28"/>
        </w:rPr>
        <w:t>), «Объект культурно-просветительского назначения»</w:t>
      </w:r>
      <w:r w:rsidR="00EB2A36" w:rsidRPr="001F7609">
        <w:rPr>
          <w:rFonts w:ascii="Times New Roman" w:eastAsia="Times New Roman" w:hAnsi="Times New Roman" w:cs="Times New Roman"/>
          <w:sz w:val="28"/>
          <w:szCs w:val="28"/>
        </w:rPr>
        <w:t xml:space="preserve"> (9.1.42)</w:t>
      </w:r>
      <w:r w:rsidR="0072536A" w:rsidRPr="001F7609">
        <w:rPr>
          <w:rFonts w:ascii="Times New Roman" w:eastAsia="Times New Roman" w:hAnsi="Times New Roman" w:cs="Times New Roman"/>
          <w:sz w:val="28"/>
          <w:szCs w:val="28"/>
        </w:rPr>
        <w:t>, «Спортивное сооружение» (8.2.8)</w:t>
      </w:r>
      <w:r w:rsidR="008E036C">
        <w:rPr>
          <w:rFonts w:ascii="Times New Roman" w:eastAsia="Times New Roman" w:hAnsi="Times New Roman" w:cs="Times New Roman"/>
          <w:sz w:val="28"/>
          <w:szCs w:val="28"/>
        </w:rPr>
        <w:t>;</w:t>
      </w:r>
    </w:p>
    <w:p w:rsidR="0072536A" w:rsidRPr="001F7609" w:rsidRDefault="004F4ACD" w:rsidP="003E253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8E036C">
        <w:rPr>
          <w:rFonts w:ascii="Times New Roman" w:eastAsia="Times New Roman" w:hAnsi="Times New Roman" w:cs="Times New Roman"/>
          <w:sz w:val="28"/>
          <w:szCs w:val="28"/>
        </w:rPr>
        <w:t>о</w:t>
      </w:r>
      <w:r w:rsidR="0072536A" w:rsidRPr="001F7609">
        <w:rPr>
          <w:rFonts w:ascii="Times New Roman" w:eastAsia="Times New Roman" w:hAnsi="Times New Roman" w:cs="Times New Roman"/>
          <w:sz w:val="28"/>
          <w:szCs w:val="28"/>
        </w:rPr>
        <w:t xml:space="preserve">пределить территорию </w:t>
      </w:r>
      <w:r w:rsidR="004330EC" w:rsidRPr="001F7609">
        <w:rPr>
          <w:rFonts w:ascii="Times New Roman" w:eastAsia="Times New Roman" w:hAnsi="Times New Roman" w:cs="Times New Roman"/>
          <w:sz w:val="28"/>
          <w:szCs w:val="28"/>
        </w:rPr>
        <w:t xml:space="preserve">микрорайона 43 города </w:t>
      </w:r>
      <w:r w:rsidR="0072536A" w:rsidRPr="001F7609">
        <w:rPr>
          <w:rFonts w:ascii="Times New Roman" w:eastAsia="Times New Roman" w:hAnsi="Times New Roman" w:cs="Times New Roman"/>
          <w:sz w:val="28"/>
          <w:szCs w:val="28"/>
        </w:rPr>
        <w:t>для размещения объектов местного значения: «Спортивное сооружение» (8.2.17, 8.2.28, 8.2.49) на функциональной зоне озелененных территорий общего пользования (лесопарки,</w:t>
      </w:r>
      <w:r w:rsidR="008E036C">
        <w:rPr>
          <w:rFonts w:ascii="Times New Roman" w:eastAsia="Times New Roman" w:hAnsi="Times New Roman" w:cs="Times New Roman"/>
          <w:sz w:val="28"/>
          <w:szCs w:val="28"/>
        </w:rPr>
        <w:t xml:space="preserve"> парки, сады, скверы, бульвары);</w:t>
      </w:r>
    </w:p>
    <w:p w:rsidR="003E253D" w:rsidRPr="001F7609" w:rsidRDefault="004F4ACD" w:rsidP="003E253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8E036C">
        <w:rPr>
          <w:rFonts w:ascii="Times New Roman" w:eastAsia="Times New Roman" w:hAnsi="Times New Roman" w:cs="Times New Roman"/>
          <w:sz w:val="28"/>
          <w:szCs w:val="28"/>
        </w:rPr>
        <w:t>в</w:t>
      </w:r>
      <w:r w:rsidR="00E55BD5" w:rsidRPr="001F7609">
        <w:rPr>
          <w:rFonts w:ascii="Times New Roman" w:eastAsia="Times New Roman" w:hAnsi="Times New Roman" w:cs="Times New Roman"/>
          <w:sz w:val="28"/>
          <w:szCs w:val="28"/>
        </w:rPr>
        <w:t xml:space="preserve"> целях комплексного развития территории микрорайона 34Б</w:t>
      </w:r>
      <w:r w:rsidR="003E253D" w:rsidRPr="001F7609">
        <w:rPr>
          <w:rFonts w:ascii="Times New Roman" w:eastAsia="Times New Roman" w:hAnsi="Times New Roman" w:cs="Times New Roman"/>
          <w:sz w:val="28"/>
          <w:szCs w:val="28"/>
        </w:rPr>
        <w:t xml:space="preserve"> города исключить функциональную зону застройки многоэтажными жил</w:t>
      </w:r>
      <w:r w:rsidR="008E036C">
        <w:rPr>
          <w:rFonts w:ascii="Times New Roman" w:eastAsia="Times New Roman" w:hAnsi="Times New Roman" w:cs="Times New Roman"/>
          <w:sz w:val="28"/>
          <w:szCs w:val="28"/>
        </w:rPr>
        <w:t>ыми домами (9 этажей и более), у</w:t>
      </w:r>
      <w:r w:rsidR="003E253D" w:rsidRPr="001F7609">
        <w:rPr>
          <w:rFonts w:ascii="Times New Roman" w:eastAsia="Times New Roman" w:hAnsi="Times New Roman" w:cs="Times New Roman"/>
          <w:sz w:val="28"/>
          <w:szCs w:val="28"/>
        </w:rPr>
        <w:t xml:space="preserve">становить функциональную </w:t>
      </w:r>
      <w:r w:rsidR="00EB7678" w:rsidRPr="001F7609">
        <w:rPr>
          <w:rFonts w:ascii="Times New Roman" w:eastAsia="Times New Roman" w:hAnsi="Times New Roman" w:cs="Times New Roman"/>
          <w:sz w:val="28"/>
          <w:szCs w:val="28"/>
        </w:rPr>
        <w:t xml:space="preserve">жилую </w:t>
      </w:r>
      <w:r w:rsidR="003E253D" w:rsidRPr="001F7609">
        <w:rPr>
          <w:rFonts w:ascii="Times New Roman" w:eastAsia="Times New Roman" w:hAnsi="Times New Roman" w:cs="Times New Roman"/>
          <w:sz w:val="28"/>
          <w:szCs w:val="28"/>
        </w:rPr>
        <w:t>зону</w:t>
      </w:r>
      <w:r w:rsidR="008E036C">
        <w:rPr>
          <w:rFonts w:ascii="Times New Roman" w:eastAsia="Times New Roman" w:hAnsi="Times New Roman" w:cs="Times New Roman"/>
          <w:sz w:val="28"/>
          <w:szCs w:val="28"/>
        </w:rPr>
        <w:t>;</w:t>
      </w:r>
    </w:p>
    <w:p w:rsidR="00806523" w:rsidRPr="001F7609" w:rsidRDefault="004F4ACD" w:rsidP="0080652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8E036C">
        <w:rPr>
          <w:rFonts w:ascii="Times New Roman" w:eastAsia="Times New Roman" w:hAnsi="Times New Roman" w:cs="Times New Roman"/>
          <w:sz w:val="28"/>
          <w:szCs w:val="28"/>
        </w:rPr>
        <w:t>в</w:t>
      </w:r>
      <w:r w:rsidR="00806523" w:rsidRPr="001F7609">
        <w:rPr>
          <w:rFonts w:ascii="Times New Roman" w:eastAsia="Times New Roman" w:hAnsi="Times New Roman" w:cs="Times New Roman"/>
          <w:sz w:val="28"/>
          <w:szCs w:val="28"/>
        </w:rPr>
        <w:t xml:space="preserve"> целях создания нового учебного медицинского образовательного комплекса на территории микрорайона 31А: </w:t>
      </w:r>
    </w:p>
    <w:p w:rsidR="00806523" w:rsidRPr="001F7609" w:rsidRDefault="008E036C" w:rsidP="0080652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806523" w:rsidRPr="001F7609">
        <w:rPr>
          <w:rFonts w:ascii="Times New Roman" w:eastAsia="Times New Roman" w:hAnsi="Times New Roman" w:cs="Times New Roman"/>
          <w:sz w:val="28"/>
          <w:szCs w:val="28"/>
        </w:rPr>
        <w:t xml:space="preserve"> отношении земельного участка с кадастровым номером 86:10:0101063:203 исключить функцио</w:t>
      </w:r>
      <w:r>
        <w:rPr>
          <w:rFonts w:ascii="Times New Roman" w:eastAsia="Times New Roman" w:hAnsi="Times New Roman" w:cs="Times New Roman"/>
          <w:sz w:val="28"/>
          <w:szCs w:val="28"/>
        </w:rPr>
        <w:t>нальную производственную зону, у</w:t>
      </w:r>
      <w:r w:rsidR="00806523" w:rsidRPr="001F7609">
        <w:rPr>
          <w:rFonts w:ascii="Times New Roman" w:eastAsia="Times New Roman" w:hAnsi="Times New Roman" w:cs="Times New Roman"/>
          <w:sz w:val="28"/>
          <w:szCs w:val="28"/>
        </w:rPr>
        <w:t>становить функциональную зону специализи</w:t>
      </w:r>
      <w:r>
        <w:rPr>
          <w:rFonts w:ascii="Times New Roman" w:eastAsia="Times New Roman" w:hAnsi="Times New Roman" w:cs="Times New Roman"/>
          <w:sz w:val="28"/>
          <w:szCs w:val="28"/>
        </w:rPr>
        <w:t>рованной общественной застройки;</w:t>
      </w:r>
    </w:p>
    <w:p w:rsidR="00806523" w:rsidRPr="001F7609" w:rsidRDefault="008E036C" w:rsidP="0080652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806523" w:rsidRPr="001F7609">
        <w:rPr>
          <w:rFonts w:ascii="Times New Roman" w:eastAsia="Times New Roman" w:hAnsi="Times New Roman" w:cs="Times New Roman"/>
          <w:sz w:val="28"/>
          <w:szCs w:val="28"/>
        </w:rPr>
        <w:t xml:space="preserve"> отношении земельного участка с кадастровым номером 86:10:0101063:205 исключить функциональную зону многофункционал</w:t>
      </w:r>
      <w:r>
        <w:rPr>
          <w:rFonts w:ascii="Times New Roman" w:eastAsia="Times New Roman" w:hAnsi="Times New Roman" w:cs="Times New Roman"/>
          <w:sz w:val="28"/>
          <w:szCs w:val="28"/>
        </w:rPr>
        <w:t>ьная общественно-деловая зона, у</w:t>
      </w:r>
      <w:r w:rsidR="00806523" w:rsidRPr="001F7609">
        <w:rPr>
          <w:rFonts w:ascii="Times New Roman" w:eastAsia="Times New Roman" w:hAnsi="Times New Roman" w:cs="Times New Roman"/>
          <w:sz w:val="28"/>
          <w:szCs w:val="28"/>
        </w:rPr>
        <w:t>становить функциональную зону специализи</w:t>
      </w:r>
      <w:r w:rsidR="002E5C9A">
        <w:rPr>
          <w:rFonts w:ascii="Times New Roman" w:eastAsia="Times New Roman" w:hAnsi="Times New Roman" w:cs="Times New Roman"/>
          <w:sz w:val="28"/>
          <w:szCs w:val="28"/>
        </w:rPr>
        <w:t>рованной общественной застройки;</w:t>
      </w:r>
    </w:p>
    <w:p w:rsidR="009547CB" w:rsidRPr="001F7609" w:rsidRDefault="004F4ACD" w:rsidP="009547C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E5C9A">
        <w:rPr>
          <w:rFonts w:ascii="Times New Roman" w:eastAsia="Times New Roman" w:hAnsi="Times New Roman" w:cs="Times New Roman"/>
          <w:sz w:val="28"/>
          <w:szCs w:val="28"/>
        </w:rPr>
        <w:t>о</w:t>
      </w:r>
      <w:r w:rsidR="00D76AAB" w:rsidRPr="001F7609">
        <w:rPr>
          <w:rFonts w:ascii="Times New Roman" w:eastAsia="Times New Roman" w:hAnsi="Times New Roman" w:cs="Times New Roman"/>
          <w:sz w:val="28"/>
          <w:szCs w:val="28"/>
        </w:rPr>
        <w:t>пределить территорию, расположенную в микрорайоне 31А города, для размещения объекта регионального значения «Здание (комплекс зданий)</w:t>
      </w:r>
      <w:r w:rsidR="00D76AAB" w:rsidRPr="001F7609">
        <w:t xml:space="preserve"> </w:t>
      </w:r>
      <w:r w:rsidR="00D76AAB" w:rsidRPr="001F7609">
        <w:rPr>
          <w:rFonts w:ascii="Times New Roman" w:eastAsia="Times New Roman" w:hAnsi="Times New Roman" w:cs="Times New Roman"/>
          <w:sz w:val="28"/>
          <w:szCs w:val="28"/>
        </w:rPr>
        <w:t>организации, реализующей программы профессионального и высшего образования» в</w:t>
      </w:r>
      <w:r w:rsidR="009547CB" w:rsidRPr="001F7609">
        <w:rPr>
          <w:rFonts w:ascii="Times New Roman" w:eastAsia="Times New Roman" w:hAnsi="Times New Roman" w:cs="Times New Roman"/>
          <w:sz w:val="28"/>
          <w:szCs w:val="28"/>
        </w:rPr>
        <w:t xml:space="preserve"> целях создания нового учебного медицинского образовательного комплекса на территории микрорайона 31А</w:t>
      </w:r>
      <w:r w:rsidR="003126E7">
        <w:rPr>
          <w:rFonts w:ascii="Times New Roman" w:eastAsia="Times New Roman" w:hAnsi="Times New Roman" w:cs="Times New Roman"/>
          <w:sz w:val="28"/>
          <w:szCs w:val="28"/>
        </w:rPr>
        <w:t>;</w:t>
      </w:r>
    </w:p>
    <w:p w:rsidR="009547CB" w:rsidRPr="001F7609" w:rsidRDefault="004F4ACD" w:rsidP="009547C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9547CB" w:rsidRPr="001F7609">
        <w:rPr>
          <w:rFonts w:ascii="Times New Roman" w:eastAsia="Times New Roman" w:hAnsi="Times New Roman" w:cs="Times New Roman"/>
          <w:sz w:val="28"/>
          <w:szCs w:val="28"/>
        </w:rPr>
        <w:t xml:space="preserve"> отношении земельного участка с кадастровым номером 86:10:0101063:204 исключить функциональную </w:t>
      </w:r>
      <w:r w:rsidR="005E7221" w:rsidRPr="001F7609">
        <w:rPr>
          <w:rFonts w:ascii="Times New Roman" w:eastAsia="Times New Roman" w:hAnsi="Times New Roman" w:cs="Times New Roman"/>
          <w:sz w:val="28"/>
          <w:szCs w:val="28"/>
        </w:rPr>
        <w:t>зону специализи</w:t>
      </w:r>
      <w:r w:rsidR="003126E7">
        <w:rPr>
          <w:rFonts w:ascii="Times New Roman" w:eastAsia="Times New Roman" w:hAnsi="Times New Roman" w:cs="Times New Roman"/>
          <w:sz w:val="28"/>
          <w:szCs w:val="28"/>
        </w:rPr>
        <w:t>рованной общественной застройки, у</w:t>
      </w:r>
      <w:r w:rsidR="009547CB" w:rsidRPr="001F7609">
        <w:rPr>
          <w:rFonts w:ascii="Times New Roman" w:eastAsia="Times New Roman" w:hAnsi="Times New Roman" w:cs="Times New Roman"/>
          <w:sz w:val="28"/>
          <w:szCs w:val="28"/>
        </w:rPr>
        <w:t xml:space="preserve">становить </w:t>
      </w:r>
      <w:r w:rsidR="005E7221" w:rsidRPr="001F7609">
        <w:rPr>
          <w:rFonts w:ascii="Times New Roman" w:eastAsia="Times New Roman" w:hAnsi="Times New Roman" w:cs="Times New Roman"/>
          <w:sz w:val="28"/>
          <w:szCs w:val="28"/>
        </w:rPr>
        <w:t xml:space="preserve">функциональную </w:t>
      </w:r>
      <w:r w:rsidR="009547CB" w:rsidRPr="001F7609">
        <w:rPr>
          <w:rFonts w:ascii="Times New Roman" w:eastAsia="Times New Roman" w:hAnsi="Times New Roman" w:cs="Times New Roman"/>
          <w:sz w:val="28"/>
          <w:szCs w:val="28"/>
        </w:rPr>
        <w:t xml:space="preserve">зону </w:t>
      </w:r>
      <w:r w:rsidR="005E7221" w:rsidRPr="001F7609">
        <w:rPr>
          <w:rFonts w:ascii="Times New Roman" w:eastAsia="Times New Roman" w:hAnsi="Times New Roman" w:cs="Times New Roman"/>
          <w:sz w:val="28"/>
          <w:szCs w:val="28"/>
        </w:rPr>
        <w:t>многофункциональная общественно-деловая зона</w:t>
      </w:r>
      <w:r w:rsidR="003126E7">
        <w:rPr>
          <w:rFonts w:ascii="Times New Roman" w:eastAsia="Times New Roman" w:hAnsi="Times New Roman" w:cs="Times New Roman"/>
          <w:sz w:val="28"/>
          <w:szCs w:val="28"/>
        </w:rPr>
        <w:t>;</w:t>
      </w:r>
    </w:p>
    <w:p w:rsidR="00801D41" w:rsidRPr="001F7609" w:rsidRDefault="004F4ACD" w:rsidP="0077304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183972" w:rsidRPr="001F7609">
        <w:rPr>
          <w:rFonts w:ascii="Times New Roman" w:eastAsia="Times New Roman" w:hAnsi="Times New Roman" w:cs="Times New Roman"/>
          <w:sz w:val="28"/>
          <w:szCs w:val="28"/>
        </w:rPr>
        <w:t xml:space="preserve"> целях реализации масштабного инвестиционного проекта территории </w:t>
      </w:r>
      <w:r w:rsidR="00700477" w:rsidRPr="001F7609">
        <w:rPr>
          <w:rFonts w:ascii="Times New Roman" w:eastAsia="Times New Roman" w:hAnsi="Times New Roman" w:cs="Times New Roman"/>
          <w:sz w:val="28"/>
          <w:szCs w:val="28"/>
        </w:rPr>
        <w:t>Поймы</w:t>
      </w:r>
      <w:r w:rsidR="00183972" w:rsidRPr="001F7609">
        <w:rPr>
          <w:rFonts w:ascii="Times New Roman" w:eastAsia="Times New Roman" w:hAnsi="Times New Roman" w:cs="Times New Roman"/>
          <w:sz w:val="28"/>
          <w:szCs w:val="28"/>
        </w:rPr>
        <w:t>-4 города исключить функциональную зону</w:t>
      </w:r>
      <w:r w:rsidR="00700477" w:rsidRPr="001F7609">
        <w:rPr>
          <w:rFonts w:ascii="Times New Roman" w:eastAsia="Times New Roman" w:hAnsi="Times New Roman" w:cs="Times New Roman"/>
          <w:sz w:val="28"/>
          <w:szCs w:val="28"/>
        </w:rPr>
        <w:t xml:space="preserve"> застройки малоэтажными жилыми домами (до </w:t>
      </w:r>
      <w:r w:rsidR="003126E7">
        <w:rPr>
          <w:rFonts w:ascii="Times New Roman" w:eastAsia="Times New Roman" w:hAnsi="Times New Roman" w:cs="Times New Roman"/>
          <w:sz w:val="28"/>
          <w:szCs w:val="28"/>
        </w:rPr>
        <w:t>4 этажей, включая мансардный), у</w:t>
      </w:r>
      <w:r w:rsidR="00700477" w:rsidRPr="001F7609">
        <w:rPr>
          <w:rFonts w:ascii="Times New Roman" w:eastAsia="Times New Roman" w:hAnsi="Times New Roman" w:cs="Times New Roman"/>
          <w:sz w:val="28"/>
          <w:szCs w:val="28"/>
        </w:rPr>
        <w:t>становить функциональную зону</w:t>
      </w:r>
      <w:r w:rsidR="00700477" w:rsidRPr="001F7609">
        <w:t xml:space="preserve"> </w:t>
      </w:r>
      <w:r w:rsidR="00700477" w:rsidRPr="001F7609">
        <w:rPr>
          <w:rFonts w:ascii="Times New Roman" w:eastAsia="Times New Roman" w:hAnsi="Times New Roman" w:cs="Times New Roman"/>
          <w:sz w:val="28"/>
          <w:szCs w:val="28"/>
        </w:rPr>
        <w:t>застройки многоэтажными ж</w:t>
      </w:r>
      <w:r w:rsidR="003126E7">
        <w:rPr>
          <w:rFonts w:ascii="Times New Roman" w:eastAsia="Times New Roman" w:hAnsi="Times New Roman" w:cs="Times New Roman"/>
          <w:sz w:val="28"/>
          <w:szCs w:val="28"/>
        </w:rPr>
        <w:t>илыми домами (9 этажей и более);</w:t>
      </w:r>
    </w:p>
    <w:p w:rsidR="00EB26FF" w:rsidRPr="001F7609" w:rsidRDefault="004F4ACD" w:rsidP="0077304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330EC">
        <w:rPr>
          <w:rFonts w:ascii="Times New Roman" w:eastAsia="Times New Roman" w:hAnsi="Times New Roman" w:cs="Times New Roman"/>
          <w:sz w:val="28"/>
          <w:szCs w:val="28"/>
        </w:rPr>
        <w:t xml:space="preserve">с </w:t>
      </w:r>
      <w:r w:rsidR="004330EC" w:rsidRPr="001F7609">
        <w:rPr>
          <w:rFonts w:ascii="Times New Roman" w:eastAsia="Times New Roman" w:hAnsi="Times New Roman" w:cs="Times New Roman"/>
          <w:sz w:val="28"/>
          <w:szCs w:val="28"/>
        </w:rPr>
        <w:t xml:space="preserve">территории Поймы-4 города </w:t>
      </w:r>
      <w:r w:rsidR="003126E7">
        <w:rPr>
          <w:rFonts w:ascii="Times New Roman" w:eastAsia="Times New Roman" w:hAnsi="Times New Roman" w:cs="Times New Roman"/>
          <w:sz w:val="28"/>
          <w:szCs w:val="28"/>
        </w:rPr>
        <w:t>и</w:t>
      </w:r>
      <w:r w:rsidR="00EB26FF" w:rsidRPr="001F7609">
        <w:rPr>
          <w:rFonts w:ascii="Times New Roman" w:eastAsia="Times New Roman" w:hAnsi="Times New Roman" w:cs="Times New Roman"/>
          <w:sz w:val="28"/>
          <w:szCs w:val="28"/>
        </w:rPr>
        <w:t>сключить функциональную зону озелененных территорий специал</w:t>
      </w:r>
      <w:r w:rsidR="003126E7">
        <w:rPr>
          <w:rFonts w:ascii="Times New Roman" w:eastAsia="Times New Roman" w:hAnsi="Times New Roman" w:cs="Times New Roman"/>
          <w:sz w:val="28"/>
          <w:szCs w:val="28"/>
        </w:rPr>
        <w:t>ьного назначения, у</w:t>
      </w:r>
      <w:r w:rsidR="00EB26FF" w:rsidRPr="001F7609">
        <w:rPr>
          <w:rFonts w:ascii="Times New Roman" w:eastAsia="Times New Roman" w:hAnsi="Times New Roman" w:cs="Times New Roman"/>
          <w:sz w:val="28"/>
          <w:szCs w:val="28"/>
        </w:rPr>
        <w:t>становить функциональную зону специализи</w:t>
      </w:r>
      <w:r w:rsidR="003126E7">
        <w:rPr>
          <w:rFonts w:ascii="Times New Roman" w:eastAsia="Times New Roman" w:hAnsi="Times New Roman" w:cs="Times New Roman"/>
          <w:sz w:val="28"/>
          <w:szCs w:val="28"/>
        </w:rPr>
        <w:t>рованной общественной застройки;</w:t>
      </w:r>
    </w:p>
    <w:p w:rsidR="00700477" w:rsidRPr="001F7609" w:rsidRDefault="004F4ACD" w:rsidP="0070047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о</w:t>
      </w:r>
      <w:r w:rsidR="00700477" w:rsidRPr="001F7609">
        <w:rPr>
          <w:rFonts w:ascii="Times New Roman" w:eastAsia="Times New Roman" w:hAnsi="Times New Roman" w:cs="Times New Roman"/>
          <w:sz w:val="28"/>
          <w:szCs w:val="28"/>
        </w:rPr>
        <w:t xml:space="preserve">пределить территорию, расположенную на Пойме-4 города, </w:t>
      </w:r>
      <w:r w:rsidR="00551451" w:rsidRPr="001F7609">
        <w:rPr>
          <w:rFonts w:ascii="Times New Roman" w:eastAsia="Times New Roman" w:hAnsi="Times New Roman" w:cs="Times New Roman"/>
          <w:sz w:val="28"/>
          <w:szCs w:val="28"/>
        </w:rPr>
        <w:t>для размещения объектов</w:t>
      </w:r>
      <w:r w:rsidR="00700477" w:rsidRPr="001F7609">
        <w:rPr>
          <w:rFonts w:ascii="Times New Roman" w:eastAsia="Times New Roman" w:hAnsi="Times New Roman" w:cs="Times New Roman"/>
          <w:sz w:val="28"/>
          <w:szCs w:val="28"/>
        </w:rPr>
        <w:t xml:space="preserve"> местного значения: «</w:t>
      </w:r>
      <w:r w:rsidR="00A2781E" w:rsidRPr="001F7609">
        <w:rPr>
          <w:rFonts w:ascii="Times New Roman" w:eastAsia="Times New Roman" w:hAnsi="Times New Roman" w:cs="Times New Roman"/>
          <w:sz w:val="28"/>
          <w:szCs w:val="28"/>
        </w:rPr>
        <w:t>Здание (комплекс зданий) дошкольной образовательной организации</w:t>
      </w:r>
      <w:r w:rsidR="00700477" w:rsidRPr="001F7609">
        <w:rPr>
          <w:rFonts w:ascii="Times New Roman" w:eastAsia="Times New Roman" w:hAnsi="Times New Roman" w:cs="Times New Roman"/>
          <w:sz w:val="28"/>
          <w:szCs w:val="28"/>
        </w:rPr>
        <w:t>» (7.1.</w:t>
      </w:r>
      <w:r w:rsidR="001C3E6E" w:rsidRPr="001F7609">
        <w:rPr>
          <w:rFonts w:ascii="Times New Roman" w:eastAsia="Times New Roman" w:hAnsi="Times New Roman" w:cs="Times New Roman"/>
          <w:sz w:val="28"/>
          <w:szCs w:val="28"/>
        </w:rPr>
        <w:t>61</w:t>
      </w:r>
      <w:r w:rsidR="00700477" w:rsidRPr="001F7609">
        <w:rPr>
          <w:rFonts w:ascii="Times New Roman" w:eastAsia="Times New Roman" w:hAnsi="Times New Roman" w:cs="Times New Roman"/>
          <w:sz w:val="28"/>
          <w:szCs w:val="28"/>
        </w:rPr>
        <w:t>), «Спортивное сооружение» (</w:t>
      </w:r>
      <w:r w:rsidR="009C643B" w:rsidRPr="001F7609">
        <w:rPr>
          <w:rFonts w:ascii="Times New Roman" w:eastAsia="Times New Roman" w:hAnsi="Times New Roman" w:cs="Times New Roman"/>
          <w:sz w:val="28"/>
          <w:szCs w:val="28"/>
        </w:rPr>
        <w:t>8.2.109</w:t>
      </w:r>
      <w:r w:rsidR="00700477" w:rsidRPr="001F7609">
        <w:rPr>
          <w:rFonts w:ascii="Times New Roman" w:eastAsia="Times New Roman" w:hAnsi="Times New Roman" w:cs="Times New Roman"/>
          <w:sz w:val="28"/>
          <w:szCs w:val="28"/>
        </w:rPr>
        <w:t>)</w:t>
      </w:r>
      <w:r w:rsidR="003126E7">
        <w:rPr>
          <w:rFonts w:ascii="Times New Roman" w:eastAsia="Times New Roman" w:hAnsi="Times New Roman" w:cs="Times New Roman"/>
          <w:sz w:val="28"/>
          <w:szCs w:val="28"/>
        </w:rPr>
        <w:t>;</w:t>
      </w:r>
    </w:p>
    <w:p w:rsidR="00700477" w:rsidRPr="001F7609" w:rsidRDefault="004F4ACD" w:rsidP="0077304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и</w:t>
      </w:r>
      <w:r w:rsidR="00700477" w:rsidRPr="001F7609">
        <w:rPr>
          <w:rFonts w:ascii="Times New Roman" w:eastAsia="Times New Roman" w:hAnsi="Times New Roman" w:cs="Times New Roman"/>
          <w:sz w:val="28"/>
          <w:szCs w:val="28"/>
        </w:rPr>
        <w:t>сключить объекты местного значения: «Объект спорта» (8.1.9), «Организация дополни</w:t>
      </w:r>
      <w:r w:rsidR="003126E7">
        <w:rPr>
          <w:rFonts w:ascii="Times New Roman" w:eastAsia="Times New Roman" w:hAnsi="Times New Roman" w:cs="Times New Roman"/>
          <w:sz w:val="28"/>
          <w:szCs w:val="28"/>
        </w:rPr>
        <w:t>тельного образования» (7.3.19);</w:t>
      </w:r>
    </w:p>
    <w:p w:rsidR="00AE1956" w:rsidRPr="001F7609" w:rsidRDefault="004F4ACD" w:rsidP="00AE195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AE1956" w:rsidRPr="001F7609">
        <w:rPr>
          <w:rFonts w:ascii="Times New Roman" w:eastAsia="Times New Roman" w:hAnsi="Times New Roman" w:cs="Times New Roman"/>
          <w:sz w:val="28"/>
          <w:szCs w:val="28"/>
        </w:rPr>
        <w:t xml:space="preserve"> целях реализации масштабного инвестиционного проекта территории микрорайона 50 города исключить функциональную зону застройки малоэтажными жилыми домами (до </w:t>
      </w:r>
      <w:r w:rsidR="003126E7">
        <w:rPr>
          <w:rFonts w:ascii="Times New Roman" w:eastAsia="Times New Roman" w:hAnsi="Times New Roman" w:cs="Times New Roman"/>
          <w:sz w:val="28"/>
          <w:szCs w:val="28"/>
        </w:rPr>
        <w:t>4 этажей, включая мансардный), у</w:t>
      </w:r>
      <w:r w:rsidR="00AE1956" w:rsidRPr="001F7609">
        <w:rPr>
          <w:rFonts w:ascii="Times New Roman" w:eastAsia="Times New Roman" w:hAnsi="Times New Roman" w:cs="Times New Roman"/>
          <w:sz w:val="28"/>
          <w:szCs w:val="28"/>
        </w:rPr>
        <w:t>становить функциональную зону</w:t>
      </w:r>
      <w:r w:rsidR="00AE1956" w:rsidRPr="001F7609">
        <w:t xml:space="preserve"> </w:t>
      </w:r>
      <w:r w:rsidR="00AE1956" w:rsidRPr="001F7609">
        <w:rPr>
          <w:rFonts w:ascii="Times New Roman" w:eastAsia="Times New Roman" w:hAnsi="Times New Roman" w:cs="Times New Roman"/>
          <w:sz w:val="28"/>
          <w:szCs w:val="28"/>
        </w:rPr>
        <w:t>застройки многоэтажными ж</w:t>
      </w:r>
      <w:r w:rsidR="003126E7">
        <w:rPr>
          <w:rFonts w:ascii="Times New Roman" w:eastAsia="Times New Roman" w:hAnsi="Times New Roman" w:cs="Times New Roman"/>
          <w:sz w:val="28"/>
          <w:szCs w:val="28"/>
        </w:rPr>
        <w:t>илыми домами (9 этажей и более);</w:t>
      </w:r>
    </w:p>
    <w:p w:rsidR="00EB4F09" w:rsidRPr="001F7609" w:rsidRDefault="004F4ACD" w:rsidP="00AE195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о</w:t>
      </w:r>
      <w:r w:rsidR="00EB4F09" w:rsidRPr="001F7609">
        <w:rPr>
          <w:rFonts w:ascii="Times New Roman" w:eastAsia="Times New Roman" w:hAnsi="Times New Roman" w:cs="Times New Roman"/>
          <w:sz w:val="28"/>
          <w:szCs w:val="28"/>
        </w:rPr>
        <w:t xml:space="preserve">пределить территорию </w:t>
      </w:r>
      <w:r w:rsidR="004330EC" w:rsidRPr="001F7609">
        <w:rPr>
          <w:rFonts w:ascii="Times New Roman" w:eastAsia="Times New Roman" w:hAnsi="Times New Roman" w:cs="Times New Roman"/>
          <w:sz w:val="28"/>
          <w:szCs w:val="28"/>
        </w:rPr>
        <w:t xml:space="preserve">микрорайона 50 города </w:t>
      </w:r>
      <w:r w:rsidR="00EB4F09" w:rsidRPr="001F7609">
        <w:rPr>
          <w:rFonts w:ascii="Times New Roman" w:eastAsia="Times New Roman" w:hAnsi="Times New Roman" w:cs="Times New Roman"/>
          <w:sz w:val="28"/>
          <w:szCs w:val="28"/>
        </w:rPr>
        <w:t>для размещения объекта местного значения «</w:t>
      </w:r>
      <w:r w:rsidR="00A2781E" w:rsidRPr="001F7609">
        <w:rPr>
          <w:rFonts w:ascii="Times New Roman" w:eastAsia="Times New Roman" w:hAnsi="Times New Roman" w:cs="Times New Roman"/>
          <w:sz w:val="28"/>
          <w:szCs w:val="28"/>
        </w:rPr>
        <w:t>Здание (комплекс зданий) общеобразовательной организации</w:t>
      </w:r>
      <w:r w:rsidR="00EB4F09" w:rsidRPr="001F7609">
        <w:rPr>
          <w:rFonts w:ascii="Times New Roman" w:eastAsia="Times New Roman" w:hAnsi="Times New Roman" w:cs="Times New Roman"/>
          <w:sz w:val="28"/>
          <w:szCs w:val="28"/>
        </w:rPr>
        <w:t xml:space="preserve">» </w:t>
      </w:r>
      <w:r w:rsidR="00AC10D9" w:rsidRPr="001F7609">
        <w:rPr>
          <w:rFonts w:ascii="Times New Roman" w:eastAsia="Times New Roman" w:hAnsi="Times New Roman" w:cs="Times New Roman"/>
          <w:sz w:val="28"/>
          <w:szCs w:val="28"/>
        </w:rPr>
        <w:t>(7.2.59</w:t>
      </w:r>
      <w:r w:rsidR="003126E7">
        <w:rPr>
          <w:rFonts w:ascii="Times New Roman" w:eastAsia="Times New Roman" w:hAnsi="Times New Roman" w:cs="Times New Roman"/>
          <w:sz w:val="28"/>
          <w:szCs w:val="28"/>
        </w:rPr>
        <w:t>);</w:t>
      </w:r>
    </w:p>
    <w:p w:rsidR="0090026F" w:rsidRPr="001F7609" w:rsidRDefault="004F4ACD" w:rsidP="0090026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330EC">
        <w:rPr>
          <w:rFonts w:ascii="Times New Roman" w:eastAsia="Times New Roman" w:hAnsi="Times New Roman" w:cs="Times New Roman"/>
          <w:sz w:val="28"/>
          <w:szCs w:val="28"/>
        </w:rPr>
        <w:t xml:space="preserve">из </w:t>
      </w:r>
      <w:r w:rsidR="004330EC" w:rsidRPr="001F7609">
        <w:rPr>
          <w:rFonts w:ascii="Times New Roman" w:eastAsia="Times New Roman" w:hAnsi="Times New Roman" w:cs="Times New Roman"/>
          <w:sz w:val="28"/>
          <w:szCs w:val="28"/>
        </w:rPr>
        <w:t xml:space="preserve">микрорайона 50 города </w:t>
      </w:r>
      <w:r w:rsidR="003126E7">
        <w:rPr>
          <w:rFonts w:ascii="Times New Roman" w:eastAsia="Times New Roman" w:hAnsi="Times New Roman" w:cs="Times New Roman"/>
          <w:sz w:val="28"/>
          <w:szCs w:val="28"/>
        </w:rPr>
        <w:t>и</w:t>
      </w:r>
      <w:r w:rsidR="00AE1956" w:rsidRPr="001F7609">
        <w:rPr>
          <w:rFonts w:ascii="Times New Roman" w:eastAsia="Times New Roman" w:hAnsi="Times New Roman" w:cs="Times New Roman"/>
          <w:sz w:val="28"/>
          <w:szCs w:val="28"/>
        </w:rPr>
        <w:t>сключить объект</w:t>
      </w:r>
      <w:r w:rsidR="0090026F" w:rsidRPr="001F7609">
        <w:rPr>
          <w:rFonts w:ascii="Times New Roman" w:eastAsia="Times New Roman" w:hAnsi="Times New Roman" w:cs="Times New Roman"/>
          <w:sz w:val="28"/>
          <w:szCs w:val="28"/>
        </w:rPr>
        <w:t>ы</w:t>
      </w:r>
      <w:r w:rsidR="00AE1956" w:rsidRPr="001F7609">
        <w:rPr>
          <w:rFonts w:ascii="Times New Roman" w:eastAsia="Times New Roman" w:hAnsi="Times New Roman" w:cs="Times New Roman"/>
          <w:sz w:val="28"/>
          <w:szCs w:val="28"/>
        </w:rPr>
        <w:t xml:space="preserve"> местного значения: «Объект культурно-просветительского назначения» (9.1.12</w:t>
      </w:r>
      <w:r w:rsidR="0090026F" w:rsidRPr="001F7609">
        <w:rPr>
          <w:rFonts w:ascii="Times New Roman" w:eastAsia="Times New Roman" w:hAnsi="Times New Roman" w:cs="Times New Roman"/>
          <w:sz w:val="28"/>
          <w:szCs w:val="28"/>
        </w:rPr>
        <w:t>), «Организация дополни</w:t>
      </w:r>
      <w:r w:rsidR="003126E7">
        <w:rPr>
          <w:rFonts w:ascii="Times New Roman" w:eastAsia="Times New Roman" w:hAnsi="Times New Roman" w:cs="Times New Roman"/>
          <w:sz w:val="28"/>
          <w:szCs w:val="28"/>
        </w:rPr>
        <w:t>тельного образования» (7.3.28);</w:t>
      </w:r>
    </w:p>
    <w:p w:rsidR="003126E7" w:rsidRDefault="004F4ACD" w:rsidP="003126E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н</w:t>
      </w:r>
      <w:r w:rsidR="00C86808" w:rsidRPr="001F7609">
        <w:rPr>
          <w:rFonts w:ascii="Times New Roman" w:eastAsia="Times New Roman" w:hAnsi="Times New Roman" w:cs="Times New Roman"/>
          <w:sz w:val="28"/>
          <w:szCs w:val="28"/>
        </w:rPr>
        <w:t>а территории микрорайона 34 города иск</w:t>
      </w:r>
      <w:r w:rsidR="003126E7">
        <w:rPr>
          <w:rFonts w:ascii="Times New Roman" w:eastAsia="Times New Roman" w:hAnsi="Times New Roman" w:cs="Times New Roman"/>
          <w:sz w:val="28"/>
          <w:szCs w:val="28"/>
        </w:rPr>
        <w:t>лючить объект местного значения</w:t>
      </w:r>
      <w:r w:rsidR="00C86808" w:rsidRPr="001F7609">
        <w:rPr>
          <w:rFonts w:ascii="Times New Roman" w:eastAsia="Times New Roman" w:hAnsi="Times New Roman" w:cs="Times New Roman"/>
          <w:sz w:val="28"/>
          <w:szCs w:val="28"/>
        </w:rPr>
        <w:t xml:space="preserve"> «Организация дополнительного образования</w:t>
      </w:r>
      <w:r w:rsidR="003126E7">
        <w:rPr>
          <w:rFonts w:ascii="Times New Roman" w:eastAsia="Times New Roman" w:hAnsi="Times New Roman" w:cs="Times New Roman"/>
          <w:sz w:val="28"/>
          <w:szCs w:val="28"/>
        </w:rPr>
        <w:t>» (7.3.57);</w:t>
      </w:r>
      <w:r w:rsidR="007054C2" w:rsidRPr="001F7609">
        <w:rPr>
          <w:rFonts w:ascii="Times New Roman" w:eastAsia="Times New Roman" w:hAnsi="Times New Roman" w:cs="Times New Roman"/>
          <w:sz w:val="28"/>
          <w:szCs w:val="28"/>
        </w:rPr>
        <w:t xml:space="preserve"> </w:t>
      </w:r>
    </w:p>
    <w:p w:rsidR="007054C2" w:rsidRPr="001F7609" w:rsidRDefault="004F4ACD" w:rsidP="003126E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7054C2" w:rsidRPr="001F7609">
        <w:rPr>
          <w:rFonts w:ascii="Times New Roman" w:eastAsia="Times New Roman" w:hAnsi="Times New Roman" w:cs="Times New Roman"/>
          <w:sz w:val="28"/>
          <w:szCs w:val="28"/>
        </w:rPr>
        <w:t xml:space="preserve"> отношении земельного участка с кадастровым номером 86:10:0101195:1618 исключить функциональную зону застройки многоэтажными жил</w:t>
      </w:r>
      <w:r w:rsidR="003126E7">
        <w:rPr>
          <w:rFonts w:ascii="Times New Roman" w:eastAsia="Times New Roman" w:hAnsi="Times New Roman" w:cs="Times New Roman"/>
          <w:sz w:val="28"/>
          <w:szCs w:val="28"/>
        </w:rPr>
        <w:t>ыми домами (9 этажей и более), у</w:t>
      </w:r>
      <w:r w:rsidR="007054C2" w:rsidRPr="001F7609">
        <w:rPr>
          <w:rFonts w:ascii="Times New Roman" w:eastAsia="Times New Roman" w:hAnsi="Times New Roman" w:cs="Times New Roman"/>
          <w:sz w:val="28"/>
          <w:szCs w:val="28"/>
        </w:rPr>
        <w:t>становить функциональную зону многофун</w:t>
      </w:r>
      <w:r w:rsidR="003126E7">
        <w:rPr>
          <w:rFonts w:ascii="Times New Roman" w:eastAsia="Times New Roman" w:hAnsi="Times New Roman" w:cs="Times New Roman"/>
          <w:sz w:val="28"/>
          <w:szCs w:val="28"/>
        </w:rPr>
        <w:t>кциональная общественно-деловая;</w:t>
      </w:r>
    </w:p>
    <w:p w:rsidR="007054C2" w:rsidRPr="001F7609" w:rsidRDefault="004F4ACD" w:rsidP="007054C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7054C2" w:rsidRPr="001F7609">
        <w:rPr>
          <w:rFonts w:ascii="Times New Roman" w:eastAsia="Times New Roman" w:hAnsi="Times New Roman" w:cs="Times New Roman"/>
          <w:sz w:val="28"/>
          <w:szCs w:val="28"/>
        </w:rPr>
        <w:t xml:space="preserve"> отношении земельного участка с кадастровым номером 86:10:0101195:40 исключить функциональную зону многофункциональная общественн</w:t>
      </w:r>
      <w:r w:rsidR="003126E7">
        <w:rPr>
          <w:rFonts w:ascii="Times New Roman" w:eastAsia="Times New Roman" w:hAnsi="Times New Roman" w:cs="Times New Roman"/>
          <w:sz w:val="28"/>
          <w:szCs w:val="28"/>
        </w:rPr>
        <w:t>о-деловая, у</w:t>
      </w:r>
      <w:r w:rsidR="007054C2" w:rsidRPr="001F7609">
        <w:rPr>
          <w:rFonts w:ascii="Times New Roman" w:eastAsia="Times New Roman" w:hAnsi="Times New Roman" w:cs="Times New Roman"/>
          <w:sz w:val="28"/>
          <w:szCs w:val="28"/>
        </w:rPr>
        <w:t>становить функциональную зону застройки многоэтажными ж</w:t>
      </w:r>
      <w:r w:rsidR="003126E7">
        <w:rPr>
          <w:rFonts w:ascii="Times New Roman" w:eastAsia="Times New Roman" w:hAnsi="Times New Roman" w:cs="Times New Roman"/>
          <w:sz w:val="28"/>
          <w:szCs w:val="28"/>
        </w:rPr>
        <w:t>илыми домами (9 этажей и более);</w:t>
      </w:r>
    </w:p>
    <w:p w:rsidR="005C7302" w:rsidRPr="001F7609" w:rsidRDefault="004F4ACD" w:rsidP="005C730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5C7302" w:rsidRPr="001F7609">
        <w:rPr>
          <w:rFonts w:ascii="Times New Roman" w:eastAsia="Times New Roman" w:hAnsi="Times New Roman" w:cs="Times New Roman"/>
          <w:sz w:val="28"/>
          <w:szCs w:val="28"/>
        </w:rPr>
        <w:t xml:space="preserve"> отношении земельного участка с кадастровым номером 86:10:0101218:259, расположенного по улице Аэрофлотская, исключить функциональную зону многофункц</w:t>
      </w:r>
      <w:r w:rsidR="003126E7">
        <w:rPr>
          <w:rFonts w:ascii="Times New Roman" w:eastAsia="Times New Roman" w:hAnsi="Times New Roman" w:cs="Times New Roman"/>
          <w:sz w:val="28"/>
          <w:szCs w:val="28"/>
        </w:rPr>
        <w:t>иональная общественно-деловая;</w:t>
      </w:r>
    </w:p>
    <w:p w:rsidR="005C7302" w:rsidRPr="001F7609" w:rsidRDefault="004F4ACD" w:rsidP="005C730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о</w:t>
      </w:r>
      <w:r w:rsidR="005C7302" w:rsidRPr="001F7609">
        <w:rPr>
          <w:rFonts w:ascii="Times New Roman" w:eastAsia="Times New Roman" w:hAnsi="Times New Roman" w:cs="Times New Roman"/>
          <w:sz w:val="28"/>
          <w:szCs w:val="28"/>
        </w:rPr>
        <w:t>пределить территорию земельного участка с кадастровым номером 86:10:0101218:259, расположенного по улице Аэрофлотская, для разме</w:t>
      </w:r>
      <w:r w:rsidR="003126E7">
        <w:rPr>
          <w:rFonts w:ascii="Times New Roman" w:eastAsia="Times New Roman" w:hAnsi="Times New Roman" w:cs="Times New Roman"/>
          <w:sz w:val="28"/>
          <w:szCs w:val="28"/>
        </w:rPr>
        <w:t>щения объекта местного значения</w:t>
      </w:r>
      <w:r w:rsidR="005C7302" w:rsidRPr="001F7609">
        <w:rPr>
          <w:rFonts w:ascii="Times New Roman" w:eastAsia="Times New Roman" w:hAnsi="Times New Roman" w:cs="Times New Roman"/>
          <w:sz w:val="28"/>
          <w:szCs w:val="28"/>
        </w:rPr>
        <w:t xml:space="preserve"> «Объект придорожного сервиса» (6.7.5), установить в отношении данного земельного участка функциональную з</w:t>
      </w:r>
      <w:r w:rsidR="003126E7">
        <w:rPr>
          <w:rFonts w:ascii="Times New Roman" w:eastAsia="Times New Roman" w:hAnsi="Times New Roman" w:cs="Times New Roman"/>
          <w:sz w:val="28"/>
          <w:szCs w:val="28"/>
        </w:rPr>
        <w:t>ону транспортной инфраструктуры;</w:t>
      </w:r>
    </w:p>
    <w:p w:rsidR="00B01F97" w:rsidRPr="001F7609" w:rsidRDefault="004F4ACD" w:rsidP="00B01F9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B01F97" w:rsidRPr="001F7609">
        <w:rPr>
          <w:rFonts w:ascii="Times New Roman" w:eastAsia="Times New Roman" w:hAnsi="Times New Roman" w:cs="Times New Roman"/>
          <w:sz w:val="28"/>
          <w:szCs w:val="28"/>
        </w:rPr>
        <w:t xml:space="preserve"> отношении территории микрорайона 11Б исключить функциональные зоны застройки средн</w:t>
      </w:r>
      <w:r w:rsidR="00322F9A" w:rsidRPr="001F7609">
        <w:rPr>
          <w:rFonts w:ascii="Times New Roman" w:eastAsia="Times New Roman" w:hAnsi="Times New Roman" w:cs="Times New Roman"/>
          <w:sz w:val="28"/>
          <w:szCs w:val="28"/>
        </w:rPr>
        <w:t>е</w:t>
      </w:r>
      <w:r w:rsidR="00B01F97" w:rsidRPr="001F7609">
        <w:rPr>
          <w:rFonts w:ascii="Times New Roman" w:eastAsia="Times New Roman" w:hAnsi="Times New Roman" w:cs="Times New Roman"/>
          <w:sz w:val="28"/>
          <w:szCs w:val="28"/>
        </w:rPr>
        <w:t>этажными жилыми домами (от 5 до 8 этажей, включая мансардный), озелененных территорий общего пользования (лесопарки, п</w:t>
      </w:r>
      <w:r w:rsidR="003126E7">
        <w:rPr>
          <w:rFonts w:ascii="Times New Roman" w:eastAsia="Times New Roman" w:hAnsi="Times New Roman" w:cs="Times New Roman"/>
          <w:sz w:val="28"/>
          <w:szCs w:val="28"/>
        </w:rPr>
        <w:t>арки, сады, скверы, бульвары), у</w:t>
      </w:r>
      <w:r w:rsidR="00B01F97" w:rsidRPr="001F7609">
        <w:rPr>
          <w:rFonts w:ascii="Times New Roman" w:eastAsia="Times New Roman" w:hAnsi="Times New Roman" w:cs="Times New Roman"/>
          <w:sz w:val="28"/>
          <w:szCs w:val="28"/>
        </w:rPr>
        <w:t>становить функциональную зону застройки многоэтажными ж</w:t>
      </w:r>
      <w:r w:rsidR="003126E7">
        <w:rPr>
          <w:rFonts w:ascii="Times New Roman" w:eastAsia="Times New Roman" w:hAnsi="Times New Roman" w:cs="Times New Roman"/>
          <w:sz w:val="28"/>
          <w:szCs w:val="28"/>
        </w:rPr>
        <w:t>илыми домами (9 этажей и более);</w:t>
      </w:r>
    </w:p>
    <w:p w:rsidR="00206450" w:rsidRPr="001F7609" w:rsidRDefault="004F4ACD" w:rsidP="0020645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322F9A" w:rsidRPr="001F7609">
        <w:rPr>
          <w:rFonts w:ascii="Times New Roman" w:eastAsia="Times New Roman" w:hAnsi="Times New Roman" w:cs="Times New Roman"/>
          <w:sz w:val="28"/>
          <w:szCs w:val="28"/>
        </w:rPr>
        <w:t xml:space="preserve"> отношении территории микрорайона 22 исключить функциональные зоны </w:t>
      </w:r>
      <w:r w:rsidR="00B611F2" w:rsidRPr="001F7609">
        <w:rPr>
          <w:rFonts w:ascii="Times New Roman" w:eastAsia="Times New Roman" w:hAnsi="Times New Roman" w:cs="Times New Roman"/>
          <w:sz w:val="28"/>
          <w:szCs w:val="28"/>
        </w:rPr>
        <w:t>застройки среднеэтажными жилыми домами (от 5 до 8 этажей, включая мансардный), многофункциональную общественно-деловую</w:t>
      </w:r>
      <w:r w:rsidR="003126E7">
        <w:rPr>
          <w:rFonts w:ascii="Times New Roman" w:eastAsia="Times New Roman" w:hAnsi="Times New Roman" w:cs="Times New Roman"/>
          <w:sz w:val="28"/>
          <w:szCs w:val="28"/>
        </w:rPr>
        <w:t>, у</w:t>
      </w:r>
      <w:r w:rsidR="00206450" w:rsidRPr="001F7609">
        <w:rPr>
          <w:rFonts w:ascii="Times New Roman" w:eastAsia="Times New Roman" w:hAnsi="Times New Roman" w:cs="Times New Roman"/>
          <w:sz w:val="28"/>
          <w:szCs w:val="28"/>
        </w:rPr>
        <w:t>становить функциональную зону застройки многоэтажными ж</w:t>
      </w:r>
      <w:r w:rsidR="003126E7">
        <w:rPr>
          <w:rFonts w:ascii="Times New Roman" w:eastAsia="Times New Roman" w:hAnsi="Times New Roman" w:cs="Times New Roman"/>
          <w:sz w:val="28"/>
          <w:szCs w:val="28"/>
        </w:rPr>
        <w:t>илыми домами (9 этажей и более);</w:t>
      </w:r>
    </w:p>
    <w:p w:rsidR="007147F6" w:rsidRPr="001F7609" w:rsidRDefault="004F4ACD" w:rsidP="007147F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7147F6" w:rsidRPr="001F7609">
        <w:rPr>
          <w:rFonts w:ascii="Times New Roman" w:eastAsia="Times New Roman" w:hAnsi="Times New Roman" w:cs="Times New Roman"/>
          <w:sz w:val="28"/>
          <w:szCs w:val="28"/>
        </w:rPr>
        <w:t xml:space="preserve"> отношении территории п. Лунный исключить функциональную зону застройки среднеэтажными жилыми домами (от 5 до </w:t>
      </w:r>
      <w:r w:rsidR="003126E7">
        <w:rPr>
          <w:rFonts w:ascii="Times New Roman" w:eastAsia="Times New Roman" w:hAnsi="Times New Roman" w:cs="Times New Roman"/>
          <w:sz w:val="28"/>
          <w:szCs w:val="28"/>
        </w:rPr>
        <w:t>8 этажей, включая мансардный), у</w:t>
      </w:r>
      <w:r w:rsidR="007147F6" w:rsidRPr="001F7609">
        <w:rPr>
          <w:rFonts w:ascii="Times New Roman" w:eastAsia="Times New Roman" w:hAnsi="Times New Roman" w:cs="Times New Roman"/>
          <w:sz w:val="28"/>
          <w:szCs w:val="28"/>
        </w:rPr>
        <w:t>становить функциональную зону застройки малоэтажными жилыми домами (д</w:t>
      </w:r>
      <w:r w:rsidR="003126E7">
        <w:rPr>
          <w:rFonts w:ascii="Times New Roman" w:eastAsia="Times New Roman" w:hAnsi="Times New Roman" w:cs="Times New Roman"/>
          <w:sz w:val="28"/>
          <w:szCs w:val="28"/>
        </w:rPr>
        <w:t>о 4 этажей, включая мансардный);</w:t>
      </w:r>
      <w:r w:rsidR="007147F6" w:rsidRPr="001F7609">
        <w:rPr>
          <w:rFonts w:ascii="Times New Roman" w:eastAsia="Times New Roman" w:hAnsi="Times New Roman" w:cs="Times New Roman"/>
          <w:sz w:val="28"/>
          <w:szCs w:val="28"/>
        </w:rPr>
        <w:t xml:space="preserve"> </w:t>
      </w:r>
    </w:p>
    <w:p w:rsidR="007147F6" w:rsidRPr="001F7609" w:rsidRDefault="004F4ACD" w:rsidP="007147F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о</w:t>
      </w:r>
      <w:r w:rsidR="007147F6" w:rsidRPr="001F7609">
        <w:rPr>
          <w:rFonts w:ascii="Times New Roman" w:eastAsia="Times New Roman" w:hAnsi="Times New Roman" w:cs="Times New Roman"/>
          <w:sz w:val="28"/>
          <w:szCs w:val="28"/>
        </w:rPr>
        <w:t>пределить территорию земельного участка с кадастровым номером 86:10:0101224:1301, расположенного в п. Лунный по улице Аэрофлотской, для разме</w:t>
      </w:r>
      <w:r w:rsidR="003126E7">
        <w:rPr>
          <w:rFonts w:ascii="Times New Roman" w:eastAsia="Times New Roman" w:hAnsi="Times New Roman" w:cs="Times New Roman"/>
          <w:sz w:val="28"/>
          <w:szCs w:val="28"/>
        </w:rPr>
        <w:t>щения объекта местного значения</w:t>
      </w:r>
      <w:r w:rsidR="007147F6" w:rsidRPr="001F7609">
        <w:rPr>
          <w:rFonts w:ascii="Times New Roman" w:eastAsia="Times New Roman" w:hAnsi="Times New Roman" w:cs="Times New Roman"/>
          <w:sz w:val="28"/>
          <w:szCs w:val="28"/>
        </w:rPr>
        <w:t xml:space="preserve"> «</w:t>
      </w:r>
      <w:r w:rsidR="00A2781E" w:rsidRPr="001F7609">
        <w:rPr>
          <w:rFonts w:ascii="Times New Roman" w:eastAsia="Times New Roman" w:hAnsi="Times New Roman" w:cs="Times New Roman"/>
          <w:sz w:val="28"/>
          <w:szCs w:val="28"/>
        </w:rPr>
        <w:t>Здание (комплекс зданий) организации дополнительного образования</w:t>
      </w:r>
      <w:r w:rsidR="007147F6" w:rsidRPr="001F7609">
        <w:rPr>
          <w:rFonts w:ascii="Times New Roman" w:eastAsia="Times New Roman" w:hAnsi="Times New Roman" w:cs="Times New Roman"/>
          <w:sz w:val="28"/>
          <w:szCs w:val="28"/>
        </w:rPr>
        <w:t>» (7.3.</w:t>
      </w:r>
      <w:r w:rsidR="00DF531F" w:rsidRPr="001F7609">
        <w:rPr>
          <w:rFonts w:ascii="Times New Roman" w:eastAsia="Times New Roman" w:hAnsi="Times New Roman" w:cs="Times New Roman"/>
          <w:sz w:val="28"/>
          <w:szCs w:val="28"/>
        </w:rPr>
        <w:t>87</w:t>
      </w:r>
      <w:r w:rsidR="003126E7">
        <w:rPr>
          <w:rFonts w:ascii="Times New Roman" w:eastAsia="Times New Roman" w:hAnsi="Times New Roman" w:cs="Times New Roman"/>
          <w:sz w:val="28"/>
          <w:szCs w:val="28"/>
        </w:rPr>
        <w:t>);</w:t>
      </w:r>
    </w:p>
    <w:p w:rsidR="006F7E6F" w:rsidRPr="001F7609" w:rsidRDefault="004F4ACD" w:rsidP="00DD356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6F7E6F" w:rsidRPr="001F7609">
        <w:rPr>
          <w:rFonts w:ascii="Times New Roman" w:eastAsia="Times New Roman" w:hAnsi="Times New Roman" w:cs="Times New Roman"/>
          <w:sz w:val="28"/>
          <w:szCs w:val="28"/>
        </w:rPr>
        <w:t xml:space="preserve"> отношении территории п. Снежный исключить функциональную зону р</w:t>
      </w:r>
      <w:r w:rsidR="003126E7">
        <w:rPr>
          <w:rFonts w:ascii="Times New Roman" w:eastAsia="Times New Roman" w:hAnsi="Times New Roman" w:cs="Times New Roman"/>
          <w:sz w:val="28"/>
          <w:szCs w:val="28"/>
        </w:rPr>
        <w:t>екреационного назначения, у</w:t>
      </w:r>
      <w:r w:rsidR="006F7E6F" w:rsidRPr="001F7609">
        <w:rPr>
          <w:rFonts w:ascii="Times New Roman" w:eastAsia="Times New Roman" w:hAnsi="Times New Roman" w:cs="Times New Roman"/>
          <w:sz w:val="28"/>
          <w:szCs w:val="28"/>
        </w:rPr>
        <w:t>становить функциональную зону застройк</w:t>
      </w:r>
      <w:r w:rsidR="003126E7">
        <w:rPr>
          <w:rFonts w:ascii="Times New Roman" w:eastAsia="Times New Roman" w:hAnsi="Times New Roman" w:cs="Times New Roman"/>
          <w:sz w:val="28"/>
          <w:szCs w:val="28"/>
        </w:rPr>
        <w:t>и индивидуальными жилыми домами;</w:t>
      </w:r>
    </w:p>
    <w:p w:rsidR="00DD356A" w:rsidRPr="001F7609" w:rsidRDefault="004F4ACD" w:rsidP="00DD356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DD356A" w:rsidRPr="001F7609">
        <w:rPr>
          <w:rFonts w:ascii="Times New Roman" w:eastAsia="Times New Roman" w:hAnsi="Times New Roman" w:cs="Times New Roman"/>
          <w:sz w:val="28"/>
          <w:szCs w:val="28"/>
        </w:rPr>
        <w:t xml:space="preserve"> отношении территории микрора</w:t>
      </w:r>
      <w:r w:rsidR="000551FD" w:rsidRPr="001F7609">
        <w:rPr>
          <w:rFonts w:ascii="Times New Roman" w:eastAsia="Times New Roman" w:hAnsi="Times New Roman" w:cs="Times New Roman"/>
          <w:sz w:val="28"/>
          <w:szCs w:val="28"/>
        </w:rPr>
        <w:t>йона 31Б</w:t>
      </w:r>
      <w:r w:rsidR="004330EC">
        <w:rPr>
          <w:rFonts w:ascii="Times New Roman" w:eastAsia="Times New Roman" w:hAnsi="Times New Roman" w:cs="Times New Roman"/>
          <w:sz w:val="28"/>
          <w:szCs w:val="28"/>
        </w:rPr>
        <w:t xml:space="preserve"> города</w:t>
      </w:r>
      <w:r w:rsidR="000551FD" w:rsidRPr="001F7609">
        <w:rPr>
          <w:rFonts w:ascii="Times New Roman" w:eastAsia="Times New Roman" w:hAnsi="Times New Roman" w:cs="Times New Roman"/>
          <w:sz w:val="28"/>
          <w:szCs w:val="28"/>
        </w:rPr>
        <w:t xml:space="preserve"> исключить функциональную зону</w:t>
      </w:r>
      <w:r w:rsidR="00DD356A" w:rsidRPr="001F7609">
        <w:rPr>
          <w:rFonts w:ascii="Times New Roman" w:eastAsia="Times New Roman" w:hAnsi="Times New Roman" w:cs="Times New Roman"/>
          <w:sz w:val="28"/>
          <w:szCs w:val="28"/>
        </w:rPr>
        <w:t xml:space="preserve"> специализиро</w:t>
      </w:r>
      <w:r w:rsidR="003126E7">
        <w:rPr>
          <w:rFonts w:ascii="Times New Roman" w:eastAsia="Times New Roman" w:hAnsi="Times New Roman" w:cs="Times New Roman"/>
          <w:sz w:val="28"/>
          <w:szCs w:val="28"/>
        </w:rPr>
        <w:t>ванной общественной застройки, у</w:t>
      </w:r>
      <w:r w:rsidR="00DD356A" w:rsidRPr="001F7609">
        <w:rPr>
          <w:rFonts w:ascii="Times New Roman" w:eastAsia="Times New Roman" w:hAnsi="Times New Roman" w:cs="Times New Roman"/>
          <w:sz w:val="28"/>
          <w:szCs w:val="28"/>
        </w:rPr>
        <w:t>становить функциональные зоны застройки многоэтажными жилыми домами (9 этажей и более), озелененных территорий общего пользования (лесопарки,</w:t>
      </w:r>
      <w:r w:rsidR="003126E7">
        <w:rPr>
          <w:rFonts w:ascii="Times New Roman" w:eastAsia="Times New Roman" w:hAnsi="Times New Roman" w:cs="Times New Roman"/>
          <w:sz w:val="28"/>
          <w:szCs w:val="28"/>
        </w:rPr>
        <w:t xml:space="preserve"> парки, сады, скверы, бульвары);</w:t>
      </w:r>
    </w:p>
    <w:p w:rsidR="00DD356A" w:rsidRPr="001F7609" w:rsidRDefault="004F4ACD" w:rsidP="00DD356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330EC">
        <w:rPr>
          <w:rFonts w:ascii="Times New Roman" w:eastAsia="Times New Roman" w:hAnsi="Times New Roman" w:cs="Times New Roman"/>
          <w:sz w:val="28"/>
          <w:szCs w:val="28"/>
        </w:rPr>
        <w:t xml:space="preserve">с территории </w:t>
      </w:r>
      <w:r w:rsidR="004330EC" w:rsidRPr="001F7609">
        <w:rPr>
          <w:rFonts w:ascii="Times New Roman" w:eastAsia="Times New Roman" w:hAnsi="Times New Roman" w:cs="Times New Roman"/>
          <w:sz w:val="28"/>
          <w:szCs w:val="28"/>
        </w:rPr>
        <w:t>микрорайона 31Б</w:t>
      </w:r>
      <w:r w:rsidR="004330EC">
        <w:rPr>
          <w:rFonts w:ascii="Times New Roman" w:eastAsia="Times New Roman" w:hAnsi="Times New Roman" w:cs="Times New Roman"/>
          <w:sz w:val="28"/>
          <w:szCs w:val="28"/>
        </w:rPr>
        <w:t xml:space="preserve"> города</w:t>
      </w:r>
      <w:r w:rsidR="004330EC" w:rsidRPr="001F7609">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и</w:t>
      </w:r>
      <w:r w:rsidR="00DD356A" w:rsidRPr="001F7609">
        <w:rPr>
          <w:rFonts w:ascii="Times New Roman" w:eastAsia="Times New Roman" w:hAnsi="Times New Roman" w:cs="Times New Roman"/>
          <w:sz w:val="28"/>
          <w:szCs w:val="28"/>
        </w:rPr>
        <w:t>сключить объекты местного значения: «Спортивное сооружение» (8.2.62), «Объект культурно-просветительского назначения» (9.1.7), «Объект культурно-досу</w:t>
      </w:r>
      <w:r w:rsidR="003126E7">
        <w:rPr>
          <w:rFonts w:ascii="Times New Roman" w:eastAsia="Times New Roman" w:hAnsi="Times New Roman" w:cs="Times New Roman"/>
          <w:sz w:val="28"/>
          <w:szCs w:val="28"/>
        </w:rPr>
        <w:t>гового (клубного) типа (10.27);</w:t>
      </w:r>
    </w:p>
    <w:p w:rsidR="00290D12" w:rsidRPr="001F7609" w:rsidRDefault="004F4ACD" w:rsidP="00DD356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C04DCA" w:rsidRPr="001F7609">
        <w:rPr>
          <w:rFonts w:ascii="Times New Roman" w:eastAsia="Times New Roman" w:hAnsi="Times New Roman" w:cs="Times New Roman"/>
          <w:sz w:val="28"/>
          <w:szCs w:val="28"/>
        </w:rPr>
        <w:t xml:space="preserve"> отношении земельного участка с кадастровым номером 86:10:0101112:41, расположенного в микрорайоне 37 города, исключить функциональную зону застройки индивидуальными жилыми дома</w:t>
      </w:r>
      <w:r w:rsidR="003126E7">
        <w:rPr>
          <w:rFonts w:ascii="Times New Roman" w:eastAsia="Times New Roman" w:hAnsi="Times New Roman" w:cs="Times New Roman"/>
          <w:sz w:val="28"/>
          <w:szCs w:val="28"/>
        </w:rPr>
        <w:t>ми, у</w:t>
      </w:r>
      <w:r w:rsidR="00C04DCA" w:rsidRPr="001F7609">
        <w:rPr>
          <w:rFonts w:ascii="Times New Roman" w:eastAsia="Times New Roman" w:hAnsi="Times New Roman" w:cs="Times New Roman"/>
          <w:sz w:val="28"/>
          <w:szCs w:val="28"/>
        </w:rPr>
        <w:t>становить функциональную зону застройки малоэтажными жилыми домами (д</w:t>
      </w:r>
      <w:r w:rsidR="003126E7">
        <w:rPr>
          <w:rFonts w:ascii="Times New Roman" w:eastAsia="Times New Roman" w:hAnsi="Times New Roman" w:cs="Times New Roman"/>
          <w:sz w:val="28"/>
          <w:szCs w:val="28"/>
        </w:rPr>
        <w:t>о 4 этажей, включая мансардный);</w:t>
      </w:r>
    </w:p>
    <w:p w:rsidR="00942293" w:rsidRPr="001F7609" w:rsidRDefault="004F4ACD" w:rsidP="0094229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942293" w:rsidRPr="001F7609">
        <w:rPr>
          <w:rFonts w:ascii="Times New Roman" w:eastAsia="Times New Roman" w:hAnsi="Times New Roman" w:cs="Times New Roman"/>
          <w:sz w:val="28"/>
          <w:szCs w:val="28"/>
        </w:rPr>
        <w:t xml:space="preserve"> отношении территории, расположенной по улице Аэрофлотская в кадастровом квартале 86:10:0101236, исключить функциональную зону городских лесов</w:t>
      </w:r>
      <w:r w:rsidR="003126E7">
        <w:rPr>
          <w:rFonts w:ascii="Times New Roman" w:eastAsia="Times New Roman" w:hAnsi="Times New Roman" w:cs="Times New Roman"/>
          <w:sz w:val="28"/>
          <w:szCs w:val="28"/>
        </w:rPr>
        <w:t>, у</w:t>
      </w:r>
      <w:r w:rsidR="00942293" w:rsidRPr="001F7609">
        <w:rPr>
          <w:rFonts w:ascii="Times New Roman" w:eastAsia="Times New Roman" w:hAnsi="Times New Roman" w:cs="Times New Roman"/>
          <w:sz w:val="28"/>
          <w:szCs w:val="28"/>
        </w:rPr>
        <w:t>становить функциональную</w:t>
      </w:r>
      <w:r w:rsidR="003126E7">
        <w:rPr>
          <w:rFonts w:ascii="Times New Roman" w:eastAsia="Times New Roman" w:hAnsi="Times New Roman" w:cs="Times New Roman"/>
          <w:sz w:val="28"/>
          <w:szCs w:val="28"/>
        </w:rPr>
        <w:t xml:space="preserve"> зону инженерной инфраструктуры;</w:t>
      </w:r>
    </w:p>
    <w:p w:rsidR="00C04DCA" w:rsidRPr="001F7609" w:rsidRDefault="004F4ACD" w:rsidP="0094229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о</w:t>
      </w:r>
      <w:r w:rsidR="004330EC">
        <w:rPr>
          <w:rFonts w:ascii="Times New Roman" w:eastAsia="Times New Roman" w:hAnsi="Times New Roman" w:cs="Times New Roman"/>
          <w:sz w:val="28"/>
          <w:szCs w:val="28"/>
        </w:rPr>
        <w:t xml:space="preserve">пределить территорию, </w:t>
      </w:r>
      <w:r w:rsidR="004330EC" w:rsidRPr="001F7609">
        <w:rPr>
          <w:rFonts w:ascii="Times New Roman" w:eastAsia="Times New Roman" w:hAnsi="Times New Roman" w:cs="Times New Roman"/>
          <w:sz w:val="28"/>
          <w:szCs w:val="28"/>
        </w:rPr>
        <w:t>расположенн</w:t>
      </w:r>
      <w:r w:rsidR="004330EC">
        <w:rPr>
          <w:rFonts w:ascii="Times New Roman" w:eastAsia="Times New Roman" w:hAnsi="Times New Roman" w:cs="Times New Roman"/>
          <w:sz w:val="28"/>
          <w:szCs w:val="28"/>
        </w:rPr>
        <w:t>ую</w:t>
      </w:r>
      <w:r w:rsidR="004330EC" w:rsidRPr="001F7609">
        <w:rPr>
          <w:rFonts w:ascii="Times New Roman" w:eastAsia="Times New Roman" w:hAnsi="Times New Roman" w:cs="Times New Roman"/>
          <w:sz w:val="28"/>
          <w:szCs w:val="28"/>
        </w:rPr>
        <w:t xml:space="preserve"> по улице Аэрофлотская в кадастровом квартале 86:10:0101236, </w:t>
      </w:r>
      <w:r w:rsidR="00942293" w:rsidRPr="001F7609">
        <w:rPr>
          <w:rFonts w:ascii="Times New Roman" w:eastAsia="Times New Roman" w:hAnsi="Times New Roman" w:cs="Times New Roman"/>
          <w:sz w:val="28"/>
          <w:szCs w:val="28"/>
        </w:rPr>
        <w:t>для размещения объекта местного значения «Снегоплавильный</w:t>
      </w:r>
      <w:r w:rsidR="003126E7">
        <w:rPr>
          <w:rFonts w:ascii="Times New Roman" w:eastAsia="Times New Roman" w:hAnsi="Times New Roman" w:cs="Times New Roman"/>
          <w:sz w:val="28"/>
          <w:szCs w:val="28"/>
        </w:rPr>
        <w:t>, снегоприемный пункт» (4.5.9);</w:t>
      </w:r>
    </w:p>
    <w:p w:rsidR="006D7942"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EA0F33" w:rsidRPr="001F7609">
        <w:rPr>
          <w:rFonts w:ascii="Times New Roman" w:eastAsia="Times New Roman" w:hAnsi="Times New Roman" w:cs="Times New Roman"/>
          <w:sz w:val="28"/>
          <w:szCs w:val="28"/>
        </w:rPr>
        <w:t xml:space="preserve"> отношении территории микрорайона 29 исключить функциональные зоны транспортной инфраструктуры и многофункц</w:t>
      </w:r>
      <w:r w:rsidR="003126E7">
        <w:rPr>
          <w:rFonts w:ascii="Times New Roman" w:eastAsia="Times New Roman" w:hAnsi="Times New Roman" w:cs="Times New Roman"/>
          <w:sz w:val="28"/>
          <w:szCs w:val="28"/>
        </w:rPr>
        <w:t>иональную общественно-деловую, у</w:t>
      </w:r>
      <w:r w:rsidR="00EA0F33" w:rsidRPr="001F7609">
        <w:rPr>
          <w:rFonts w:ascii="Times New Roman" w:eastAsia="Times New Roman" w:hAnsi="Times New Roman" w:cs="Times New Roman"/>
          <w:sz w:val="28"/>
          <w:szCs w:val="28"/>
        </w:rPr>
        <w:t>становить функциональную</w:t>
      </w:r>
      <w:r w:rsidR="003126E7">
        <w:rPr>
          <w:rFonts w:ascii="Times New Roman" w:eastAsia="Times New Roman" w:hAnsi="Times New Roman" w:cs="Times New Roman"/>
          <w:sz w:val="28"/>
          <w:szCs w:val="28"/>
        </w:rPr>
        <w:t xml:space="preserve"> зону инженерной инфраструктуры;</w:t>
      </w:r>
    </w:p>
    <w:p w:rsidR="009634AD"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о</w:t>
      </w:r>
      <w:r w:rsidR="009634AD" w:rsidRPr="001F7609">
        <w:rPr>
          <w:rFonts w:ascii="Times New Roman" w:eastAsia="Times New Roman" w:hAnsi="Times New Roman" w:cs="Times New Roman"/>
          <w:sz w:val="28"/>
          <w:szCs w:val="28"/>
        </w:rPr>
        <w:t>бъект местного значения «Улицы и дороги местного значения» (6.1.3.50) с территории микрорайона 29 города, исключить</w:t>
      </w:r>
      <w:r w:rsidR="003126E7">
        <w:rPr>
          <w:rFonts w:ascii="Times New Roman" w:eastAsia="Times New Roman" w:hAnsi="Times New Roman" w:cs="Times New Roman"/>
          <w:sz w:val="28"/>
          <w:szCs w:val="28"/>
        </w:rPr>
        <w:t>;</w:t>
      </w:r>
    </w:p>
    <w:p w:rsidR="006D7942"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AB0BFE" w:rsidRPr="001F7609">
        <w:rPr>
          <w:rFonts w:ascii="Times New Roman" w:eastAsia="Times New Roman" w:hAnsi="Times New Roman" w:cs="Times New Roman"/>
          <w:sz w:val="28"/>
          <w:szCs w:val="28"/>
        </w:rPr>
        <w:t xml:space="preserve"> отношении земельного участка с кадастровым номером 86:10:0101064:12, расположенного в микрорайоне 29, исключить многофункциональную общественно-деловую функциональную зону</w:t>
      </w:r>
      <w:r w:rsidR="003126E7">
        <w:rPr>
          <w:rFonts w:ascii="Times New Roman" w:eastAsia="Times New Roman" w:hAnsi="Times New Roman" w:cs="Times New Roman"/>
          <w:sz w:val="28"/>
          <w:szCs w:val="28"/>
        </w:rPr>
        <w:t>, у</w:t>
      </w:r>
      <w:r w:rsidR="00AB0BFE" w:rsidRPr="001F7609">
        <w:rPr>
          <w:rFonts w:ascii="Times New Roman" w:eastAsia="Times New Roman" w:hAnsi="Times New Roman" w:cs="Times New Roman"/>
          <w:sz w:val="28"/>
          <w:szCs w:val="28"/>
        </w:rPr>
        <w:t>становить функциональную з</w:t>
      </w:r>
      <w:r w:rsidR="003126E7">
        <w:rPr>
          <w:rFonts w:ascii="Times New Roman" w:eastAsia="Times New Roman" w:hAnsi="Times New Roman" w:cs="Times New Roman"/>
          <w:sz w:val="28"/>
          <w:szCs w:val="28"/>
        </w:rPr>
        <w:t>ону транспортной инфраструктуры;</w:t>
      </w:r>
    </w:p>
    <w:p w:rsidR="00215ECD" w:rsidRPr="001F7609" w:rsidRDefault="004F4ACD" w:rsidP="00215EC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215ECD" w:rsidRPr="001F7609">
        <w:rPr>
          <w:rFonts w:ascii="Times New Roman" w:eastAsia="Times New Roman" w:hAnsi="Times New Roman" w:cs="Times New Roman"/>
          <w:sz w:val="28"/>
          <w:szCs w:val="28"/>
        </w:rPr>
        <w:t xml:space="preserve"> отношении территории, расположенной по улице Рационализаторов в кадастровом квартале 86:10:0101064, исключить функциональную зон</w:t>
      </w:r>
      <w:r w:rsidR="003126E7">
        <w:rPr>
          <w:rFonts w:ascii="Times New Roman" w:eastAsia="Times New Roman" w:hAnsi="Times New Roman" w:cs="Times New Roman"/>
          <w:sz w:val="28"/>
          <w:szCs w:val="28"/>
        </w:rPr>
        <w:t>у транспортной инфраструктуры, у</w:t>
      </w:r>
      <w:r w:rsidR="00215ECD" w:rsidRPr="001F7609">
        <w:rPr>
          <w:rFonts w:ascii="Times New Roman" w:eastAsia="Times New Roman" w:hAnsi="Times New Roman" w:cs="Times New Roman"/>
          <w:sz w:val="28"/>
          <w:szCs w:val="28"/>
        </w:rPr>
        <w:t xml:space="preserve">становить функциональную зону </w:t>
      </w:r>
      <w:r w:rsidR="00A90461" w:rsidRPr="001F7609">
        <w:rPr>
          <w:rFonts w:ascii="Times New Roman" w:eastAsia="Times New Roman" w:hAnsi="Times New Roman" w:cs="Times New Roman"/>
          <w:sz w:val="28"/>
          <w:szCs w:val="28"/>
        </w:rPr>
        <w:t>многофункциональная общественно-деловая</w:t>
      </w:r>
      <w:r w:rsidR="003126E7">
        <w:rPr>
          <w:rFonts w:ascii="Times New Roman" w:eastAsia="Times New Roman" w:hAnsi="Times New Roman" w:cs="Times New Roman"/>
          <w:sz w:val="28"/>
          <w:szCs w:val="28"/>
        </w:rPr>
        <w:t>;</w:t>
      </w:r>
    </w:p>
    <w:p w:rsidR="00D409D3" w:rsidRPr="001F7609" w:rsidRDefault="004F4ACD" w:rsidP="00D409D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в</w:t>
      </w:r>
      <w:r w:rsidR="00D409D3" w:rsidRPr="001F7609">
        <w:rPr>
          <w:rFonts w:ascii="Times New Roman" w:eastAsia="Times New Roman" w:hAnsi="Times New Roman" w:cs="Times New Roman"/>
          <w:sz w:val="28"/>
          <w:szCs w:val="28"/>
        </w:rPr>
        <w:t xml:space="preserve"> границах кадастрового квартала 86:10:0101236 исключить функциональную з</w:t>
      </w:r>
      <w:r w:rsidR="003126E7">
        <w:rPr>
          <w:rFonts w:ascii="Times New Roman" w:eastAsia="Times New Roman" w:hAnsi="Times New Roman" w:cs="Times New Roman"/>
          <w:sz w:val="28"/>
          <w:szCs w:val="28"/>
        </w:rPr>
        <w:t>ону рекреационного назначения, у</w:t>
      </w:r>
      <w:r w:rsidR="00D409D3" w:rsidRPr="001F7609">
        <w:rPr>
          <w:rFonts w:ascii="Times New Roman" w:eastAsia="Times New Roman" w:hAnsi="Times New Roman" w:cs="Times New Roman"/>
          <w:sz w:val="28"/>
          <w:szCs w:val="28"/>
        </w:rPr>
        <w:t>становить функциональную зону городских лесов</w:t>
      </w:r>
      <w:r w:rsidR="003126E7">
        <w:rPr>
          <w:rFonts w:ascii="Times New Roman" w:eastAsia="Times New Roman" w:hAnsi="Times New Roman" w:cs="Times New Roman"/>
          <w:sz w:val="28"/>
          <w:szCs w:val="28"/>
        </w:rPr>
        <w:t>;</w:t>
      </w:r>
    </w:p>
    <w:p w:rsidR="008C3138" w:rsidRPr="001F7609" w:rsidRDefault="004F4ACD" w:rsidP="003F6C1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126E7">
        <w:rPr>
          <w:rFonts w:ascii="Times New Roman" w:eastAsia="Times New Roman" w:hAnsi="Times New Roman" w:cs="Times New Roman"/>
          <w:sz w:val="28"/>
          <w:szCs w:val="28"/>
        </w:rPr>
        <w:t>н</w:t>
      </w:r>
      <w:r w:rsidR="008C3138" w:rsidRPr="001F7609">
        <w:rPr>
          <w:rFonts w:ascii="Times New Roman" w:eastAsia="Times New Roman" w:hAnsi="Times New Roman" w:cs="Times New Roman"/>
          <w:sz w:val="28"/>
          <w:szCs w:val="28"/>
        </w:rPr>
        <w:t>а территории микрорайона 19 города</w:t>
      </w:r>
      <w:r w:rsidR="003F6C12">
        <w:rPr>
          <w:rFonts w:ascii="Times New Roman" w:eastAsia="Times New Roman" w:hAnsi="Times New Roman" w:cs="Times New Roman"/>
          <w:sz w:val="28"/>
          <w:szCs w:val="28"/>
        </w:rPr>
        <w:t xml:space="preserve"> и</w:t>
      </w:r>
      <w:r w:rsidR="008C3138" w:rsidRPr="001F7609">
        <w:rPr>
          <w:rFonts w:ascii="Times New Roman" w:eastAsia="Times New Roman" w:hAnsi="Times New Roman" w:cs="Times New Roman"/>
          <w:sz w:val="28"/>
          <w:szCs w:val="28"/>
        </w:rPr>
        <w:t>сключить функциональные зоны транспортной инфраструктуры, озелененных территорий общего пользования (лесопарки, п</w:t>
      </w:r>
      <w:r w:rsidR="003F6C12">
        <w:rPr>
          <w:rFonts w:ascii="Times New Roman" w:eastAsia="Times New Roman" w:hAnsi="Times New Roman" w:cs="Times New Roman"/>
          <w:sz w:val="28"/>
          <w:szCs w:val="28"/>
        </w:rPr>
        <w:t>арки, сады, скверы, бульвары), у</w:t>
      </w:r>
      <w:r w:rsidR="008C3138" w:rsidRPr="001F7609">
        <w:rPr>
          <w:rFonts w:ascii="Times New Roman" w:eastAsia="Times New Roman" w:hAnsi="Times New Roman" w:cs="Times New Roman"/>
          <w:sz w:val="28"/>
          <w:szCs w:val="28"/>
        </w:rPr>
        <w:t>становить функциональную зону специализи</w:t>
      </w:r>
      <w:r w:rsidR="003F6C12">
        <w:rPr>
          <w:rFonts w:ascii="Times New Roman" w:eastAsia="Times New Roman" w:hAnsi="Times New Roman" w:cs="Times New Roman"/>
          <w:sz w:val="28"/>
          <w:szCs w:val="28"/>
        </w:rPr>
        <w:t>рованной общественной застройки;</w:t>
      </w:r>
    </w:p>
    <w:p w:rsidR="008C3138" w:rsidRPr="001F7609" w:rsidRDefault="004F4ACD" w:rsidP="008C313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6C12">
        <w:rPr>
          <w:rFonts w:ascii="Times New Roman" w:eastAsia="Times New Roman" w:hAnsi="Times New Roman" w:cs="Times New Roman"/>
          <w:sz w:val="28"/>
          <w:szCs w:val="28"/>
        </w:rPr>
        <w:t>в</w:t>
      </w:r>
      <w:r w:rsidR="008C3138" w:rsidRPr="001F7609">
        <w:rPr>
          <w:rFonts w:ascii="Times New Roman" w:eastAsia="Times New Roman" w:hAnsi="Times New Roman" w:cs="Times New Roman"/>
          <w:sz w:val="28"/>
          <w:szCs w:val="28"/>
        </w:rPr>
        <w:t xml:space="preserve"> отношении земельного участка с кадастровым номером 86:10:0101031:3839 исключить функциональную зону застройки малоэтажными жилыми домами (до </w:t>
      </w:r>
      <w:r w:rsidR="003F6C12">
        <w:rPr>
          <w:rFonts w:ascii="Times New Roman" w:eastAsia="Times New Roman" w:hAnsi="Times New Roman" w:cs="Times New Roman"/>
          <w:sz w:val="28"/>
          <w:szCs w:val="28"/>
        </w:rPr>
        <w:t>4 этажей, включая мансардный), у</w:t>
      </w:r>
      <w:r w:rsidR="008C3138" w:rsidRPr="001F7609">
        <w:rPr>
          <w:rFonts w:ascii="Times New Roman" w:eastAsia="Times New Roman" w:hAnsi="Times New Roman" w:cs="Times New Roman"/>
          <w:sz w:val="28"/>
          <w:szCs w:val="28"/>
        </w:rPr>
        <w:t>становить функциональную зону специализи</w:t>
      </w:r>
      <w:r w:rsidR="003F6C12">
        <w:rPr>
          <w:rFonts w:ascii="Times New Roman" w:eastAsia="Times New Roman" w:hAnsi="Times New Roman" w:cs="Times New Roman"/>
          <w:sz w:val="28"/>
          <w:szCs w:val="28"/>
        </w:rPr>
        <w:t>рованной общественной застройки;</w:t>
      </w:r>
    </w:p>
    <w:p w:rsidR="00D51B50" w:rsidRPr="001F7609" w:rsidRDefault="004F4ACD" w:rsidP="00D51B5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6C12">
        <w:rPr>
          <w:rFonts w:ascii="Times New Roman" w:eastAsia="Times New Roman" w:hAnsi="Times New Roman" w:cs="Times New Roman"/>
          <w:sz w:val="28"/>
          <w:szCs w:val="28"/>
        </w:rPr>
        <w:t>в</w:t>
      </w:r>
      <w:r w:rsidR="008C3138" w:rsidRPr="001F7609">
        <w:rPr>
          <w:rFonts w:ascii="Times New Roman" w:eastAsia="Times New Roman" w:hAnsi="Times New Roman" w:cs="Times New Roman"/>
          <w:sz w:val="28"/>
          <w:szCs w:val="28"/>
        </w:rPr>
        <w:t xml:space="preserve"> отношении земельных участков с кадастровыми номерами 86:10:0101031:205, 86:10:0101031:4 исключить функциональную зону специализиро</w:t>
      </w:r>
      <w:r w:rsidR="003F6C12">
        <w:rPr>
          <w:rFonts w:ascii="Times New Roman" w:eastAsia="Times New Roman" w:hAnsi="Times New Roman" w:cs="Times New Roman"/>
          <w:sz w:val="28"/>
          <w:szCs w:val="28"/>
        </w:rPr>
        <w:t>ванной общественной застройки, у</w:t>
      </w:r>
      <w:r w:rsidR="008C3138" w:rsidRPr="001F7609">
        <w:rPr>
          <w:rFonts w:ascii="Times New Roman" w:eastAsia="Times New Roman" w:hAnsi="Times New Roman" w:cs="Times New Roman"/>
          <w:sz w:val="28"/>
          <w:szCs w:val="28"/>
        </w:rPr>
        <w:t>становить функциональную зону многофун</w:t>
      </w:r>
      <w:r w:rsidR="003F6C12">
        <w:rPr>
          <w:rFonts w:ascii="Times New Roman" w:eastAsia="Times New Roman" w:hAnsi="Times New Roman" w:cs="Times New Roman"/>
          <w:sz w:val="28"/>
          <w:szCs w:val="28"/>
        </w:rPr>
        <w:t>кциональная общественно-деловая;</w:t>
      </w:r>
    </w:p>
    <w:p w:rsidR="00B47279" w:rsidRPr="001F7609" w:rsidRDefault="004F4ACD" w:rsidP="00B4727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6C12">
        <w:rPr>
          <w:rFonts w:ascii="Times New Roman" w:eastAsia="Times New Roman" w:hAnsi="Times New Roman" w:cs="Times New Roman"/>
          <w:sz w:val="28"/>
          <w:szCs w:val="28"/>
        </w:rPr>
        <w:t>в</w:t>
      </w:r>
      <w:r w:rsidR="00B47279" w:rsidRPr="001F7609">
        <w:rPr>
          <w:rFonts w:ascii="Times New Roman" w:eastAsia="Times New Roman" w:hAnsi="Times New Roman" w:cs="Times New Roman"/>
          <w:sz w:val="28"/>
          <w:szCs w:val="28"/>
        </w:rPr>
        <w:t xml:space="preserve"> целях приведения в соответствие с проектом межевания территории микрорайона 19 города исключить функциональную зону специализиро</w:t>
      </w:r>
      <w:r w:rsidR="003F6C12">
        <w:rPr>
          <w:rFonts w:ascii="Times New Roman" w:eastAsia="Times New Roman" w:hAnsi="Times New Roman" w:cs="Times New Roman"/>
          <w:sz w:val="28"/>
          <w:szCs w:val="28"/>
        </w:rPr>
        <w:t>ванной общественной застройки, с</w:t>
      </w:r>
      <w:r w:rsidR="00B47279" w:rsidRPr="001F7609">
        <w:rPr>
          <w:rFonts w:ascii="Times New Roman" w:eastAsia="Times New Roman" w:hAnsi="Times New Roman" w:cs="Times New Roman"/>
          <w:sz w:val="28"/>
          <w:szCs w:val="28"/>
        </w:rPr>
        <w:t>огласно вновь образуемым границам земельного участка установить функциональную зону озелененных территорий общего пользования (лесопарки,</w:t>
      </w:r>
      <w:r w:rsidR="003F6C12">
        <w:rPr>
          <w:rFonts w:ascii="Times New Roman" w:eastAsia="Times New Roman" w:hAnsi="Times New Roman" w:cs="Times New Roman"/>
          <w:sz w:val="28"/>
          <w:szCs w:val="28"/>
        </w:rPr>
        <w:t xml:space="preserve"> парки, сады, скверы, бульвары);</w:t>
      </w:r>
    </w:p>
    <w:p w:rsidR="00D51B50" w:rsidRPr="001F7609" w:rsidRDefault="004F4ACD" w:rsidP="0058571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6C12">
        <w:rPr>
          <w:rFonts w:ascii="Times New Roman" w:eastAsia="Times New Roman" w:hAnsi="Times New Roman" w:cs="Times New Roman"/>
          <w:sz w:val="28"/>
          <w:szCs w:val="28"/>
        </w:rPr>
        <w:t>н</w:t>
      </w:r>
      <w:r w:rsidR="0058571C" w:rsidRPr="001F7609">
        <w:rPr>
          <w:rFonts w:ascii="Times New Roman" w:eastAsia="Times New Roman" w:hAnsi="Times New Roman" w:cs="Times New Roman"/>
          <w:sz w:val="28"/>
          <w:szCs w:val="28"/>
        </w:rPr>
        <w:t>а территории микрорайона 19 города исключить объекты местного значения: «Организация дополнительного образования» (7.3.82), «Объект культурно-просветительского назначения» (9.1.35, 9.1.36), «Объект культурно-досугового (клубного) типа» (10.2, 10.4), «Тематический парк, озелененная территория общего пользования» (13.80)</w:t>
      </w:r>
      <w:r w:rsidR="003F6C12">
        <w:rPr>
          <w:rFonts w:ascii="Times New Roman" w:eastAsia="Times New Roman" w:hAnsi="Times New Roman" w:cs="Times New Roman"/>
          <w:sz w:val="28"/>
          <w:szCs w:val="28"/>
        </w:rPr>
        <w:t>;</w:t>
      </w:r>
    </w:p>
    <w:p w:rsidR="003F6C12" w:rsidRDefault="004F4ACD" w:rsidP="003F6C1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6C12">
        <w:rPr>
          <w:rFonts w:ascii="Times New Roman" w:eastAsia="Times New Roman" w:hAnsi="Times New Roman" w:cs="Times New Roman"/>
          <w:sz w:val="28"/>
          <w:szCs w:val="28"/>
        </w:rPr>
        <w:t>о</w:t>
      </w:r>
      <w:r w:rsidR="0058571C" w:rsidRPr="001F7609">
        <w:rPr>
          <w:rFonts w:ascii="Times New Roman" w:eastAsia="Times New Roman" w:hAnsi="Times New Roman" w:cs="Times New Roman"/>
          <w:sz w:val="28"/>
          <w:szCs w:val="28"/>
        </w:rPr>
        <w:t xml:space="preserve">пределить территорию </w:t>
      </w:r>
      <w:r w:rsidR="00D51B50" w:rsidRPr="001F7609">
        <w:rPr>
          <w:rFonts w:ascii="Times New Roman" w:eastAsia="Times New Roman" w:hAnsi="Times New Roman" w:cs="Times New Roman"/>
          <w:sz w:val="28"/>
          <w:szCs w:val="28"/>
        </w:rPr>
        <w:t xml:space="preserve">микрорайона 19 </w:t>
      </w:r>
      <w:r w:rsidR="0058571C" w:rsidRPr="001F7609">
        <w:rPr>
          <w:rFonts w:ascii="Times New Roman" w:eastAsia="Times New Roman" w:hAnsi="Times New Roman" w:cs="Times New Roman"/>
          <w:sz w:val="28"/>
          <w:szCs w:val="28"/>
        </w:rPr>
        <w:t>для размещения объект</w:t>
      </w:r>
      <w:r w:rsidR="00D51B50" w:rsidRPr="001F7609">
        <w:rPr>
          <w:rFonts w:ascii="Times New Roman" w:eastAsia="Times New Roman" w:hAnsi="Times New Roman" w:cs="Times New Roman"/>
          <w:sz w:val="28"/>
          <w:szCs w:val="28"/>
        </w:rPr>
        <w:t>а</w:t>
      </w:r>
      <w:r w:rsidR="0058571C" w:rsidRPr="001F7609">
        <w:rPr>
          <w:rFonts w:ascii="Times New Roman" w:eastAsia="Times New Roman" w:hAnsi="Times New Roman" w:cs="Times New Roman"/>
          <w:sz w:val="28"/>
          <w:szCs w:val="28"/>
        </w:rPr>
        <w:t xml:space="preserve"> местного значения «</w:t>
      </w:r>
      <w:r w:rsidR="00D51B50" w:rsidRPr="001F7609">
        <w:rPr>
          <w:rFonts w:ascii="Times New Roman" w:eastAsia="Times New Roman" w:hAnsi="Times New Roman" w:cs="Times New Roman"/>
          <w:sz w:val="28"/>
          <w:szCs w:val="28"/>
        </w:rPr>
        <w:t>Перехватывающая парковка</w:t>
      </w:r>
      <w:r w:rsidR="0058571C" w:rsidRPr="001F7609">
        <w:rPr>
          <w:rFonts w:ascii="Times New Roman" w:eastAsia="Times New Roman" w:hAnsi="Times New Roman" w:cs="Times New Roman"/>
          <w:sz w:val="28"/>
          <w:szCs w:val="28"/>
        </w:rPr>
        <w:t>» (6.7.</w:t>
      </w:r>
      <w:r w:rsidR="00255801" w:rsidRPr="001F7609">
        <w:rPr>
          <w:rFonts w:ascii="Times New Roman" w:eastAsia="Times New Roman" w:hAnsi="Times New Roman" w:cs="Times New Roman"/>
          <w:sz w:val="28"/>
          <w:szCs w:val="28"/>
        </w:rPr>
        <w:t>6</w:t>
      </w:r>
      <w:r w:rsidR="003F6C12">
        <w:rPr>
          <w:rFonts w:ascii="Times New Roman" w:eastAsia="Times New Roman" w:hAnsi="Times New Roman" w:cs="Times New Roman"/>
          <w:sz w:val="28"/>
          <w:szCs w:val="28"/>
        </w:rPr>
        <w:t>);</w:t>
      </w:r>
    </w:p>
    <w:p w:rsidR="003F6C12" w:rsidRDefault="004F4ACD" w:rsidP="003F6C1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6C12">
        <w:rPr>
          <w:rFonts w:ascii="Times New Roman" w:eastAsia="Times New Roman" w:hAnsi="Times New Roman" w:cs="Times New Roman"/>
          <w:sz w:val="28"/>
          <w:szCs w:val="28"/>
        </w:rPr>
        <w:t>в</w:t>
      </w:r>
      <w:r w:rsidR="00255801" w:rsidRPr="001F7609">
        <w:rPr>
          <w:rFonts w:ascii="Times New Roman" w:eastAsia="Times New Roman" w:hAnsi="Times New Roman" w:cs="Times New Roman"/>
          <w:sz w:val="28"/>
          <w:szCs w:val="28"/>
        </w:rPr>
        <w:t xml:space="preserve"> границах кадастрового квартала 86:10:0101209 Восточного промрайона</w:t>
      </w:r>
      <w:r w:rsidR="003F6C12">
        <w:rPr>
          <w:rFonts w:ascii="Times New Roman" w:eastAsia="Times New Roman" w:hAnsi="Times New Roman" w:cs="Times New Roman"/>
          <w:sz w:val="28"/>
          <w:szCs w:val="28"/>
        </w:rPr>
        <w:t xml:space="preserve"> и</w:t>
      </w:r>
      <w:r w:rsidR="00255801" w:rsidRPr="001F7609">
        <w:rPr>
          <w:rFonts w:ascii="Times New Roman" w:eastAsia="Times New Roman" w:hAnsi="Times New Roman" w:cs="Times New Roman"/>
          <w:sz w:val="28"/>
          <w:szCs w:val="28"/>
        </w:rPr>
        <w:t>сключить функциональную зону многофункц</w:t>
      </w:r>
      <w:r w:rsidR="003F6C12">
        <w:rPr>
          <w:rFonts w:ascii="Times New Roman" w:eastAsia="Times New Roman" w:hAnsi="Times New Roman" w:cs="Times New Roman"/>
          <w:sz w:val="28"/>
          <w:szCs w:val="28"/>
        </w:rPr>
        <w:t>иональная общественно-деловая, у</w:t>
      </w:r>
      <w:r w:rsidR="00255801" w:rsidRPr="001F7609">
        <w:rPr>
          <w:rFonts w:ascii="Times New Roman" w:eastAsia="Times New Roman" w:hAnsi="Times New Roman" w:cs="Times New Roman"/>
          <w:sz w:val="28"/>
          <w:szCs w:val="28"/>
        </w:rPr>
        <w:t xml:space="preserve">становить функциональную зону озелененных территорий общего пользования (лесопарки, </w:t>
      </w:r>
      <w:r w:rsidR="003F6C12">
        <w:rPr>
          <w:rFonts w:ascii="Times New Roman" w:eastAsia="Times New Roman" w:hAnsi="Times New Roman" w:cs="Times New Roman"/>
          <w:sz w:val="28"/>
          <w:szCs w:val="28"/>
        </w:rPr>
        <w:t>парки, сады, скверы, бульвары);</w:t>
      </w:r>
    </w:p>
    <w:p w:rsidR="00EB7678" w:rsidRPr="001F7609" w:rsidRDefault="004F4ACD" w:rsidP="003F6C1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330EC">
        <w:rPr>
          <w:rFonts w:ascii="Times New Roman" w:eastAsia="Times New Roman" w:hAnsi="Times New Roman" w:cs="Times New Roman"/>
          <w:sz w:val="28"/>
          <w:szCs w:val="28"/>
        </w:rPr>
        <w:t>с территории</w:t>
      </w:r>
      <w:r w:rsidR="004330EC" w:rsidRPr="001F7609">
        <w:rPr>
          <w:rFonts w:ascii="Times New Roman" w:eastAsia="Times New Roman" w:hAnsi="Times New Roman" w:cs="Times New Roman"/>
          <w:sz w:val="28"/>
          <w:szCs w:val="28"/>
        </w:rPr>
        <w:t xml:space="preserve"> кадастрового квартала 86:10:0101209 Восточного промрайона</w:t>
      </w:r>
      <w:r w:rsidR="004330EC">
        <w:rPr>
          <w:rFonts w:ascii="Times New Roman" w:eastAsia="Times New Roman" w:hAnsi="Times New Roman" w:cs="Times New Roman"/>
          <w:sz w:val="28"/>
          <w:szCs w:val="28"/>
        </w:rPr>
        <w:t xml:space="preserve"> </w:t>
      </w:r>
      <w:r w:rsidR="003F6C12">
        <w:rPr>
          <w:rFonts w:ascii="Times New Roman" w:eastAsia="Times New Roman" w:hAnsi="Times New Roman" w:cs="Times New Roman"/>
          <w:sz w:val="28"/>
          <w:szCs w:val="28"/>
        </w:rPr>
        <w:t>и</w:t>
      </w:r>
      <w:r w:rsidR="00EB7678" w:rsidRPr="001F7609">
        <w:rPr>
          <w:rFonts w:ascii="Times New Roman" w:eastAsia="Times New Roman" w:hAnsi="Times New Roman" w:cs="Times New Roman"/>
          <w:sz w:val="28"/>
          <w:szCs w:val="28"/>
        </w:rPr>
        <w:t>склю</w:t>
      </w:r>
      <w:r w:rsidR="003F6C12">
        <w:rPr>
          <w:rFonts w:ascii="Times New Roman" w:eastAsia="Times New Roman" w:hAnsi="Times New Roman" w:cs="Times New Roman"/>
          <w:sz w:val="28"/>
          <w:szCs w:val="28"/>
        </w:rPr>
        <w:t>чить объект местного значения «О</w:t>
      </w:r>
      <w:r w:rsidR="00EB7678" w:rsidRPr="001F7609">
        <w:rPr>
          <w:rFonts w:ascii="Times New Roman" w:eastAsia="Times New Roman" w:hAnsi="Times New Roman" w:cs="Times New Roman"/>
          <w:sz w:val="28"/>
          <w:szCs w:val="28"/>
        </w:rPr>
        <w:t>рганизация дополнительного образовани</w:t>
      </w:r>
      <w:r w:rsidR="003F6C12">
        <w:rPr>
          <w:rFonts w:ascii="Times New Roman" w:eastAsia="Times New Roman" w:hAnsi="Times New Roman" w:cs="Times New Roman"/>
          <w:sz w:val="28"/>
          <w:szCs w:val="28"/>
        </w:rPr>
        <w:t>я» (7.3.5);</w:t>
      </w:r>
    </w:p>
    <w:p w:rsidR="00E765E6" w:rsidRPr="001F7609" w:rsidRDefault="004F4ACD" w:rsidP="00B1727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6C12">
        <w:rPr>
          <w:rFonts w:ascii="Times New Roman" w:eastAsia="Times New Roman" w:hAnsi="Times New Roman" w:cs="Times New Roman"/>
          <w:sz w:val="28"/>
          <w:szCs w:val="28"/>
        </w:rPr>
        <w:t>о</w:t>
      </w:r>
      <w:r w:rsidR="00E765E6" w:rsidRPr="001F7609">
        <w:rPr>
          <w:rFonts w:ascii="Times New Roman" w:eastAsia="Times New Roman" w:hAnsi="Times New Roman" w:cs="Times New Roman"/>
          <w:sz w:val="28"/>
          <w:szCs w:val="28"/>
        </w:rPr>
        <w:t>пределить территорию земельного участка с кадастровым номером 86:10:0101176:2387, расположенного в Пойме-2, для разме</w:t>
      </w:r>
      <w:r w:rsidR="003F6C12">
        <w:rPr>
          <w:rFonts w:ascii="Times New Roman" w:eastAsia="Times New Roman" w:hAnsi="Times New Roman" w:cs="Times New Roman"/>
          <w:sz w:val="28"/>
          <w:szCs w:val="28"/>
        </w:rPr>
        <w:t>щения объекта местного значения</w:t>
      </w:r>
      <w:r w:rsidR="00E765E6" w:rsidRPr="001F7609">
        <w:rPr>
          <w:rFonts w:ascii="Times New Roman" w:eastAsia="Times New Roman" w:hAnsi="Times New Roman" w:cs="Times New Roman"/>
          <w:sz w:val="28"/>
          <w:szCs w:val="28"/>
        </w:rPr>
        <w:t xml:space="preserve"> «Здание (комплекс зданий) организации дополн</w:t>
      </w:r>
      <w:r w:rsidR="003F6C12">
        <w:rPr>
          <w:rFonts w:ascii="Times New Roman" w:eastAsia="Times New Roman" w:hAnsi="Times New Roman" w:cs="Times New Roman"/>
          <w:sz w:val="28"/>
          <w:szCs w:val="28"/>
        </w:rPr>
        <w:t>ительного образования» (7.3.5);</w:t>
      </w:r>
    </w:p>
    <w:p w:rsidR="00E425D7" w:rsidRPr="001F7609" w:rsidRDefault="004F4ACD" w:rsidP="004F31B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6C12">
        <w:rPr>
          <w:rFonts w:ascii="Times New Roman" w:eastAsia="Times New Roman" w:hAnsi="Times New Roman" w:cs="Times New Roman"/>
          <w:sz w:val="28"/>
          <w:szCs w:val="28"/>
        </w:rPr>
        <w:t>в</w:t>
      </w:r>
      <w:r w:rsidR="00E425D7" w:rsidRPr="001F7609">
        <w:rPr>
          <w:rFonts w:ascii="Times New Roman" w:eastAsia="Times New Roman" w:hAnsi="Times New Roman" w:cs="Times New Roman"/>
          <w:sz w:val="28"/>
          <w:szCs w:val="28"/>
        </w:rPr>
        <w:t xml:space="preserve"> отношении территории, расположенной в районе острова Заячий в кад</w:t>
      </w:r>
      <w:r w:rsidR="004F31B3">
        <w:rPr>
          <w:rFonts w:ascii="Times New Roman" w:eastAsia="Times New Roman" w:hAnsi="Times New Roman" w:cs="Times New Roman"/>
          <w:sz w:val="28"/>
          <w:szCs w:val="28"/>
        </w:rPr>
        <w:t>астровом квартале 86:10:0101176 и</w:t>
      </w:r>
      <w:r w:rsidR="00E425D7" w:rsidRPr="001F7609">
        <w:rPr>
          <w:rFonts w:ascii="Times New Roman" w:eastAsia="Times New Roman" w:hAnsi="Times New Roman" w:cs="Times New Roman"/>
          <w:sz w:val="28"/>
          <w:szCs w:val="28"/>
        </w:rPr>
        <w:t>сключить функци</w:t>
      </w:r>
      <w:r w:rsidR="004F31B3">
        <w:rPr>
          <w:rFonts w:ascii="Times New Roman" w:eastAsia="Times New Roman" w:hAnsi="Times New Roman" w:cs="Times New Roman"/>
          <w:sz w:val="28"/>
          <w:szCs w:val="28"/>
        </w:rPr>
        <w:t xml:space="preserve">ональную зону городских лесов, </w:t>
      </w:r>
      <w:r w:rsidR="004F31B3" w:rsidRPr="001F7609">
        <w:rPr>
          <w:rFonts w:ascii="Times New Roman" w:eastAsia="Times New Roman" w:hAnsi="Times New Roman" w:cs="Times New Roman"/>
          <w:sz w:val="28"/>
          <w:szCs w:val="28"/>
        </w:rPr>
        <w:t>транспор</w:t>
      </w:r>
      <w:r w:rsidR="004F31B3">
        <w:rPr>
          <w:rFonts w:ascii="Times New Roman" w:eastAsia="Times New Roman" w:hAnsi="Times New Roman" w:cs="Times New Roman"/>
          <w:sz w:val="28"/>
          <w:szCs w:val="28"/>
        </w:rPr>
        <w:t>тной инфраструктуры, у</w:t>
      </w:r>
      <w:r w:rsidR="004F31B3" w:rsidRPr="001F7609">
        <w:rPr>
          <w:rFonts w:ascii="Times New Roman" w:eastAsia="Times New Roman" w:hAnsi="Times New Roman" w:cs="Times New Roman"/>
          <w:sz w:val="28"/>
          <w:szCs w:val="28"/>
        </w:rPr>
        <w:t>становить функциональную зону производственная зона с</w:t>
      </w:r>
      <w:r w:rsidR="004F31B3">
        <w:rPr>
          <w:rFonts w:ascii="Times New Roman" w:eastAsia="Times New Roman" w:hAnsi="Times New Roman" w:cs="Times New Roman"/>
          <w:sz w:val="28"/>
          <w:szCs w:val="28"/>
        </w:rPr>
        <w:t>ельскохозяйственных предприятий и функциональную зону отдыха;</w:t>
      </w:r>
    </w:p>
    <w:p w:rsidR="006D7942" w:rsidRPr="001F7609" w:rsidRDefault="004F4ACD" w:rsidP="00E425D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F31B3">
        <w:rPr>
          <w:rFonts w:ascii="Times New Roman" w:eastAsia="Times New Roman" w:hAnsi="Times New Roman" w:cs="Times New Roman"/>
          <w:sz w:val="28"/>
          <w:szCs w:val="28"/>
        </w:rPr>
        <w:t>о</w:t>
      </w:r>
      <w:r w:rsidR="00E425D7" w:rsidRPr="001F7609">
        <w:rPr>
          <w:rFonts w:ascii="Times New Roman" w:eastAsia="Times New Roman" w:hAnsi="Times New Roman" w:cs="Times New Roman"/>
          <w:sz w:val="28"/>
          <w:szCs w:val="28"/>
        </w:rPr>
        <w:t>пределить территорию</w:t>
      </w:r>
      <w:r w:rsidR="004330EC">
        <w:rPr>
          <w:rFonts w:ascii="Times New Roman" w:eastAsia="Times New Roman" w:hAnsi="Times New Roman" w:cs="Times New Roman"/>
          <w:sz w:val="28"/>
          <w:szCs w:val="28"/>
        </w:rPr>
        <w:t>, расположенную</w:t>
      </w:r>
      <w:r w:rsidR="004330EC" w:rsidRPr="001F7609">
        <w:rPr>
          <w:rFonts w:ascii="Times New Roman" w:eastAsia="Times New Roman" w:hAnsi="Times New Roman" w:cs="Times New Roman"/>
          <w:sz w:val="28"/>
          <w:szCs w:val="28"/>
        </w:rPr>
        <w:t xml:space="preserve"> в районе острова Заячий в кад</w:t>
      </w:r>
      <w:r w:rsidR="004330EC">
        <w:rPr>
          <w:rFonts w:ascii="Times New Roman" w:eastAsia="Times New Roman" w:hAnsi="Times New Roman" w:cs="Times New Roman"/>
          <w:sz w:val="28"/>
          <w:szCs w:val="28"/>
        </w:rPr>
        <w:t>астровом квартале 86:10:0101176,</w:t>
      </w:r>
      <w:r w:rsidR="00E425D7" w:rsidRPr="001F7609">
        <w:rPr>
          <w:rFonts w:ascii="Times New Roman" w:eastAsia="Times New Roman" w:hAnsi="Times New Roman" w:cs="Times New Roman"/>
          <w:sz w:val="28"/>
          <w:szCs w:val="28"/>
        </w:rPr>
        <w:t xml:space="preserve"> для размещения объектов местного значения: «База отдыха» (16.1.20</w:t>
      </w:r>
      <w:r w:rsidR="00A579E9">
        <w:rPr>
          <w:rFonts w:ascii="Times New Roman" w:eastAsia="Times New Roman" w:hAnsi="Times New Roman" w:cs="Times New Roman"/>
          <w:sz w:val="28"/>
          <w:szCs w:val="28"/>
        </w:rPr>
        <w:t>, 16.1.21</w:t>
      </w:r>
      <w:r w:rsidR="00E425D7" w:rsidRPr="001F7609">
        <w:rPr>
          <w:rFonts w:ascii="Times New Roman" w:eastAsia="Times New Roman" w:hAnsi="Times New Roman" w:cs="Times New Roman"/>
          <w:sz w:val="28"/>
          <w:szCs w:val="28"/>
        </w:rPr>
        <w:t>), «Объ</w:t>
      </w:r>
      <w:r w:rsidR="004F31B3">
        <w:rPr>
          <w:rFonts w:ascii="Times New Roman" w:eastAsia="Times New Roman" w:hAnsi="Times New Roman" w:cs="Times New Roman"/>
          <w:sz w:val="28"/>
          <w:szCs w:val="28"/>
        </w:rPr>
        <w:t>ект активного отд</w:t>
      </w:r>
      <w:r w:rsidR="00A579E9">
        <w:rPr>
          <w:rFonts w:ascii="Times New Roman" w:eastAsia="Times New Roman" w:hAnsi="Times New Roman" w:cs="Times New Roman"/>
          <w:sz w:val="28"/>
          <w:szCs w:val="28"/>
        </w:rPr>
        <w:t>ыха» (16.2.2</w:t>
      </w:r>
      <w:r w:rsidR="004F31B3">
        <w:rPr>
          <w:rFonts w:ascii="Times New Roman" w:eastAsia="Times New Roman" w:hAnsi="Times New Roman" w:cs="Times New Roman"/>
          <w:sz w:val="28"/>
          <w:szCs w:val="28"/>
        </w:rPr>
        <w:t>);</w:t>
      </w:r>
    </w:p>
    <w:p w:rsidR="006D7942"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F31B3">
        <w:rPr>
          <w:rFonts w:ascii="Times New Roman" w:eastAsia="Times New Roman" w:hAnsi="Times New Roman" w:cs="Times New Roman"/>
          <w:sz w:val="28"/>
          <w:szCs w:val="28"/>
        </w:rPr>
        <w:t>в</w:t>
      </w:r>
      <w:r w:rsidR="00953901" w:rsidRPr="001F7609">
        <w:rPr>
          <w:rFonts w:ascii="Times New Roman" w:eastAsia="Times New Roman" w:hAnsi="Times New Roman" w:cs="Times New Roman"/>
          <w:sz w:val="28"/>
          <w:szCs w:val="28"/>
        </w:rPr>
        <w:t xml:space="preserve"> границах кадастрового квартала 86:10:0101142 исключить функциональную зону озелененных территорий общего пользования (лесопарки, п</w:t>
      </w:r>
      <w:r w:rsidR="004F31B3">
        <w:rPr>
          <w:rFonts w:ascii="Times New Roman" w:eastAsia="Times New Roman" w:hAnsi="Times New Roman" w:cs="Times New Roman"/>
          <w:sz w:val="28"/>
          <w:szCs w:val="28"/>
        </w:rPr>
        <w:t>арки, сады, скверы, бульвары), у</w:t>
      </w:r>
      <w:r w:rsidR="00953901" w:rsidRPr="001F7609">
        <w:rPr>
          <w:rFonts w:ascii="Times New Roman" w:eastAsia="Times New Roman" w:hAnsi="Times New Roman" w:cs="Times New Roman"/>
          <w:sz w:val="28"/>
          <w:szCs w:val="28"/>
        </w:rPr>
        <w:t>становить функциональную з</w:t>
      </w:r>
      <w:r w:rsidR="004F31B3">
        <w:rPr>
          <w:rFonts w:ascii="Times New Roman" w:eastAsia="Times New Roman" w:hAnsi="Times New Roman" w:cs="Times New Roman"/>
          <w:sz w:val="28"/>
          <w:szCs w:val="28"/>
        </w:rPr>
        <w:t>ону транспортной инфраструктуры;</w:t>
      </w:r>
    </w:p>
    <w:p w:rsidR="00FE1DFE" w:rsidRPr="001F7609" w:rsidRDefault="004F4ACD" w:rsidP="00EE166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F31B3">
        <w:rPr>
          <w:rFonts w:ascii="Times New Roman" w:eastAsia="Times New Roman" w:hAnsi="Times New Roman" w:cs="Times New Roman"/>
          <w:sz w:val="28"/>
          <w:szCs w:val="28"/>
        </w:rPr>
        <w:t>в</w:t>
      </w:r>
      <w:r w:rsidR="00FE1DFE" w:rsidRPr="001F7609">
        <w:rPr>
          <w:rFonts w:ascii="Times New Roman" w:eastAsia="Times New Roman" w:hAnsi="Times New Roman" w:cs="Times New Roman"/>
          <w:sz w:val="28"/>
          <w:szCs w:val="28"/>
        </w:rPr>
        <w:t xml:space="preserve"> отно</w:t>
      </w:r>
      <w:r w:rsidR="00EE1661">
        <w:rPr>
          <w:rFonts w:ascii="Times New Roman" w:eastAsia="Times New Roman" w:hAnsi="Times New Roman" w:cs="Times New Roman"/>
          <w:sz w:val="28"/>
          <w:szCs w:val="28"/>
        </w:rPr>
        <w:t xml:space="preserve">шении территории микрорайона 30 </w:t>
      </w:r>
      <w:r w:rsidR="004F31B3">
        <w:rPr>
          <w:rFonts w:ascii="Times New Roman" w:eastAsia="Times New Roman" w:hAnsi="Times New Roman" w:cs="Times New Roman"/>
          <w:sz w:val="28"/>
          <w:szCs w:val="28"/>
        </w:rPr>
        <w:t>и</w:t>
      </w:r>
      <w:r w:rsidR="00FE1DFE" w:rsidRPr="001F7609">
        <w:rPr>
          <w:rFonts w:ascii="Times New Roman" w:eastAsia="Times New Roman" w:hAnsi="Times New Roman" w:cs="Times New Roman"/>
          <w:sz w:val="28"/>
          <w:szCs w:val="28"/>
        </w:rPr>
        <w:t>сключить функциональную зону застройки многоэтажными жил</w:t>
      </w:r>
      <w:r w:rsidR="00EE1661">
        <w:rPr>
          <w:rFonts w:ascii="Times New Roman" w:eastAsia="Times New Roman" w:hAnsi="Times New Roman" w:cs="Times New Roman"/>
          <w:sz w:val="28"/>
          <w:szCs w:val="28"/>
        </w:rPr>
        <w:t>ыми домами (9 этажей и более), у</w:t>
      </w:r>
      <w:r w:rsidR="00FE1DFE" w:rsidRPr="001F7609">
        <w:rPr>
          <w:rFonts w:ascii="Times New Roman" w:eastAsia="Times New Roman" w:hAnsi="Times New Roman" w:cs="Times New Roman"/>
          <w:sz w:val="28"/>
          <w:szCs w:val="28"/>
        </w:rPr>
        <w:t>становить функциональную зону специализи</w:t>
      </w:r>
      <w:r w:rsidR="00EE1661">
        <w:rPr>
          <w:rFonts w:ascii="Times New Roman" w:eastAsia="Times New Roman" w:hAnsi="Times New Roman" w:cs="Times New Roman"/>
          <w:sz w:val="28"/>
          <w:szCs w:val="28"/>
        </w:rPr>
        <w:t>рованной общественной застройки;</w:t>
      </w:r>
    </w:p>
    <w:p w:rsidR="00FE1DFE" w:rsidRPr="001F7609" w:rsidRDefault="004F4ACD" w:rsidP="00FE1DF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EE1661">
        <w:rPr>
          <w:rFonts w:ascii="Times New Roman" w:eastAsia="Times New Roman" w:hAnsi="Times New Roman" w:cs="Times New Roman"/>
          <w:sz w:val="28"/>
          <w:szCs w:val="28"/>
        </w:rPr>
        <w:t xml:space="preserve"> </w:t>
      </w:r>
      <w:r w:rsidR="00EE1661" w:rsidRPr="00EE1661">
        <w:rPr>
          <w:rFonts w:ascii="Times New Roman" w:eastAsia="Times New Roman" w:hAnsi="Times New Roman" w:cs="Times New Roman"/>
          <w:sz w:val="28"/>
          <w:szCs w:val="28"/>
        </w:rPr>
        <w:t>в отношении территории микрорайона 30</w:t>
      </w:r>
      <w:r w:rsidR="00EE1661">
        <w:rPr>
          <w:rFonts w:ascii="Times New Roman" w:eastAsia="Times New Roman" w:hAnsi="Times New Roman" w:cs="Times New Roman"/>
          <w:sz w:val="28"/>
          <w:szCs w:val="28"/>
        </w:rPr>
        <w:t xml:space="preserve"> и</w:t>
      </w:r>
      <w:r w:rsidR="00FE1DFE" w:rsidRPr="001F7609">
        <w:rPr>
          <w:rFonts w:ascii="Times New Roman" w:eastAsia="Times New Roman" w:hAnsi="Times New Roman" w:cs="Times New Roman"/>
          <w:sz w:val="28"/>
          <w:szCs w:val="28"/>
        </w:rPr>
        <w:t>сключить функциональную зону специализированной общественной застройки. Установить функциональную зону застройки многоэтажными ж</w:t>
      </w:r>
      <w:r w:rsidR="00EE1661">
        <w:rPr>
          <w:rFonts w:ascii="Times New Roman" w:eastAsia="Times New Roman" w:hAnsi="Times New Roman" w:cs="Times New Roman"/>
          <w:sz w:val="28"/>
          <w:szCs w:val="28"/>
        </w:rPr>
        <w:t>илыми домами (9 этажей и более);</w:t>
      </w:r>
    </w:p>
    <w:p w:rsidR="00830934" w:rsidRPr="001F7609" w:rsidRDefault="004F4ACD" w:rsidP="0083093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в</w:t>
      </w:r>
      <w:r w:rsidR="00830934" w:rsidRPr="001F7609">
        <w:rPr>
          <w:rFonts w:ascii="Times New Roman" w:eastAsia="Times New Roman" w:hAnsi="Times New Roman" w:cs="Times New Roman"/>
          <w:sz w:val="28"/>
          <w:szCs w:val="28"/>
        </w:rPr>
        <w:t xml:space="preserve"> отношении земельного участка с кадастровым номером 86:10:0000000:24894, расположенного по улице Речная, исключить функциональн</w:t>
      </w:r>
      <w:r w:rsidR="0068649C" w:rsidRPr="001F7609">
        <w:rPr>
          <w:rFonts w:ascii="Times New Roman" w:eastAsia="Times New Roman" w:hAnsi="Times New Roman" w:cs="Times New Roman"/>
          <w:sz w:val="28"/>
          <w:szCs w:val="28"/>
        </w:rPr>
        <w:t>ые</w:t>
      </w:r>
      <w:r w:rsidR="00830934" w:rsidRPr="001F7609">
        <w:rPr>
          <w:rFonts w:ascii="Times New Roman" w:eastAsia="Times New Roman" w:hAnsi="Times New Roman" w:cs="Times New Roman"/>
          <w:sz w:val="28"/>
          <w:szCs w:val="28"/>
        </w:rPr>
        <w:t xml:space="preserve"> зон</w:t>
      </w:r>
      <w:r w:rsidR="0068649C" w:rsidRPr="001F7609">
        <w:rPr>
          <w:rFonts w:ascii="Times New Roman" w:eastAsia="Times New Roman" w:hAnsi="Times New Roman" w:cs="Times New Roman"/>
          <w:sz w:val="28"/>
          <w:szCs w:val="28"/>
        </w:rPr>
        <w:t>ы</w:t>
      </w:r>
      <w:r w:rsidR="00830934" w:rsidRPr="001F7609">
        <w:rPr>
          <w:rFonts w:ascii="Times New Roman" w:eastAsia="Times New Roman" w:hAnsi="Times New Roman" w:cs="Times New Roman"/>
          <w:sz w:val="28"/>
          <w:szCs w:val="28"/>
        </w:rPr>
        <w:t xml:space="preserve"> транспортной инфраструктуры, озелененных территорий общего пользования (лесопарки, п</w:t>
      </w:r>
      <w:r w:rsidR="00EE1661">
        <w:rPr>
          <w:rFonts w:ascii="Times New Roman" w:eastAsia="Times New Roman" w:hAnsi="Times New Roman" w:cs="Times New Roman"/>
          <w:sz w:val="28"/>
          <w:szCs w:val="28"/>
        </w:rPr>
        <w:t>арки, сады, скверы, бульвары), у</w:t>
      </w:r>
      <w:r w:rsidR="00830934" w:rsidRPr="001F7609">
        <w:rPr>
          <w:rFonts w:ascii="Times New Roman" w:eastAsia="Times New Roman" w:hAnsi="Times New Roman" w:cs="Times New Roman"/>
          <w:sz w:val="28"/>
          <w:szCs w:val="28"/>
        </w:rPr>
        <w:t>станов</w:t>
      </w:r>
      <w:r w:rsidR="00EE1661">
        <w:rPr>
          <w:rFonts w:ascii="Times New Roman" w:eastAsia="Times New Roman" w:hAnsi="Times New Roman" w:cs="Times New Roman"/>
          <w:sz w:val="28"/>
          <w:szCs w:val="28"/>
        </w:rPr>
        <w:t>ить функциональную зону отдыха;</w:t>
      </w:r>
    </w:p>
    <w:p w:rsidR="006D7942" w:rsidRPr="001F7609" w:rsidRDefault="004F4ACD" w:rsidP="0083093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о</w:t>
      </w:r>
      <w:r w:rsidR="00830934" w:rsidRPr="001F7609">
        <w:rPr>
          <w:rFonts w:ascii="Times New Roman" w:eastAsia="Times New Roman" w:hAnsi="Times New Roman" w:cs="Times New Roman"/>
          <w:sz w:val="28"/>
          <w:szCs w:val="28"/>
        </w:rPr>
        <w:t xml:space="preserve">пределить территорию </w:t>
      </w:r>
      <w:r w:rsidR="0068649C" w:rsidRPr="001F7609">
        <w:rPr>
          <w:rFonts w:ascii="Times New Roman" w:eastAsia="Times New Roman" w:hAnsi="Times New Roman" w:cs="Times New Roman"/>
          <w:sz w:val="28"/>
          <w:szCs w:val="28"/>
        </w:rPr>
        <w:t xml:space="preserve">земельного участка с кадастровым номером 86:10:0000000:24894 </w:t>
      </w:r>
      <w:r w:rsidR="00830934" w:rsidRPr="001F7609">
        <w:rPr>
          <w:rFonts w:ascii="Times New Roman" w:eastAsia="Times New Roman" w:hAnsi="Times New Roman" w:cs="Times New Roman"/>
          <w:sz w:val="28"/>
          <w:szCs w:val="28"/>
        </w:rPr>
        <w:t>для размещения объекта местного значения «Объ</w:t>
      </w:r>
      <w:r w:rsidR="00A579E9">
        <w:rPr>
          <w:rFonts w:ascii="Times New Roman" w:eastAsia="Times New Roman" w:hAnsi="Times New Roman" w:cs="Times New Roman"/>
          <w:sz w:val="28"/>
          <w:szCs w:val="28"/>
        </w:rPr>
        <w:t>ект активного отдыха» (16.2.3</w:t>
      </w:r>
      <w:r w:rsidR="00EE1661">
        <w:rPr>
          <w:rFonts w:ascii="Times New Roman" w:eastAsia="Times New Roman" w:hAnsi="Times New Roman" w:cs="Times New Roman"/>
          <w:sz w:val="28"/>
          <w:szCs w:val="28"/>
        </w:rPr>
        <w:t>);</w:t>
      </w:r>
    </w:p>
    <w:p w:rsidR="00830934" w:rsidRPr="001F7609" w:rsidRDefault="004F4ACD" w:rsidP="0083093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в</w:t>
      </w:r>
      <w:r w:rsidR="00830934" w:rsidRPr="001F7609">
        <w:rPr>
          <w:rFonts w:ascii="Times New Roman" w:eastAsia="Times New Roman" w:hAnsi="Times New Roman" w:cs="Times New Roman"/>
          <w:sz w:val="28"/>
          <w:szCs w:val="28"/>
        </w:rPr>
        <w:t xml:space="preserve"> отношении земельного участка с кадастровым номером 86:10:0000000:25451, расположенного по улице Речная, исключить функциональную зону озелененных территорий общего пользования (лесопарки, п</w:t>
      </w:r>
      <w:r w:rsidR="00EE1661">
        <w:rPr>
          <w:rFonts w:ascii="Times New Roman" w:eastAsia="Times New Roman" w:hAnsi="Times New Roman" w:cs="Times New Roman"/>
          <w:sz w:val="28"/>
          <w:szCs w:val="28"/>
        </w:rPr>
        <w:t>арки, сады, скверы, бульвары), у</w:t>
      </w:r>
      <w:r w:rsidR="00830934" w:rsidRPr="001F7609">
        <w:rPr>
          <w:rFonts w:ascii="Times New Roman" w:eastAsia="Times New Roman" w:hAnsi="Times New Roman" w:cs="Times New Roman"/>
          <w:sz w:val="28"/>
          <w:szCs w:val="28"/>
        </w:rPr>
        <w:t>стано</w:t>
      </w:r>
      <w:r w:rsidR="00EE1661">
        <w:rPr>
          <w:rFonts w:ascii="Times New Roman" w:eastAsia="Times New Roman" w:hAnsi="Times New Roman" w:cs="Times New Roman"/>
          <w:sz w:val="28"/>
          <w:szCs w:val="28"/>
        </w:rPr>
        <w:t>вить функциональную зону отдыха;</w:t>
      </w:r>
    </w:p>
    <w:p w:rsidR="00D36423" w:rsidRPr="001F7609" w:rsidRDefault="004F4ACD" w:rsidP="0083093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о</w:t>
      </w:r>
      <w:r w:rsidR="00830934" w:rsidRPr="001F7609">
        <w:rPr>
          <w:rFonts w:ascii="Times New Roman" w:eastAsia="Times New Roman" w:hAnsi="Times New Roman" w:cs="Times New Roman"/>
          <w:sz w:val="28"/>
          <w:szCs w:val="28"/>
        </w:rPr>
        <w:t>пределить территорию</w:t>
      </w:r>
      <w:r w:rsidR="004330EC" w:rsidRPr="004330EC">
        <w:rPr>
          <w:rFonts w:ascii="Times New Roman" w:eastAsia="Times New Roman" w:hAnsi="Times New Roman" w:cs="Times New Roman"/>
          <w:sz w:val="28"/>
          <w:szCs w:val="28"/>
        </w:rPr>
        <w:t xml:space="preserve"> </w:t>
      </w:r>
      <w:r w:rsidR="004330EC" w:rsidRPr="001F7609">
        <w:rPr>
          <w:rFonts w:ascii="Times New Roman" w:eastAsia="Times New Roman" w:hAnsi="Times New Roman" w:cs="Times New Roman"/>
          <w:sz w:val="28"/>
          <w:szCs w:val="28"/>
        </w:rPr>
        <w:t>земельного участка с кадастровым номером 86:10:0000000:25451, расположенного по улице Речная,</w:t>
      </w:r>
      <w:r w:rsidR="00830934" w:rsidRPr="001F7609">
        <w:rPr>
          <w:rFonts w:ascii="Times New Roman" w:eastAsia="Times New Roman" w:hAnsi="Times New Roman" w:cs="Times New Roman"/>
          <w:sz w:val="28"/>
          <w:szCs w:val="28"/>
        </w:rPr>
        <w:t xml:space="preserve"> для размещения объекта местного значения «Объ</w:t>
      </w:r>
      <w:r w:rsidR="00A579E9">
        <w:rPr>
          <w:rFonts w:ascii="Times New Roman" w:eastAsia="Times New Roman" w:hAnsi="Times New Roman" w:cs="Times New Roman"/>
          <w:sz w:val="28"/>
          <w:szCs w:val="28"/>
        </w:rPr>
        <w:t>ект активного отдыха» (16.2.4</w:t>
      </w:r>
      <w:r w:rsidR="00EE1661">
        <w:rPr>
          <w:rFonts w:ascii="Times New Roman" w:eastAsia="Times New Roman" w:hAnsi="Times New Roman" w:cs="Times New Roman"/>
          <w:sz w:val="28"/>
          <w:szCs w:val="28"/>
        </w:rPr>
        <w:t>);</w:t>
      </w:r>
    </w:p>
    <w:p w:rsidR="006D7942" w:rsidRPr="001F7609" w:rsidRDefault="004F4ACD" w:rsidP="0083093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и</w:t>
      </w:r>
      <w:r w:rsidR="00D36423" w:rsidRPr="001F7609">
        <w:rPr>
          <w:rFonts w:ascii="Times New Roman" w:eastAsia="Times New Roman" w:hAnsi="Times New Roman" w:cs="Times New Roman"/>
          <w:sz w:val="28"/>
          <w:szCs w:val="28"/>
        </w:rPr>
        <w:t>сключить с территории земельного участка, расположенного по улице Речная, объект местного значения «Тематический парк, озелененная террито</w:t>
      </w:r>
      <w:r w:rsidR="00EE1661">
        <w:rPr>
          <w:rFonts w:ascii="Times New Roman" w:eastAsia="Times New Roman" w:hAnsi="Times New Roman" w:cs="Times New Roman"/>
          <w:sz w:val="28"/>
          <w:szCs w:val="28"/>
        </w:rPr>
        <w:t>рия общего пользования» (13.61);</w:t>
      </w:r>
    </w:p>
    <w:p w:rsidR="006D7942"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в</w:t>
      </w:r>
      <w:r w:rsidR="001259CF" w:rsidRPr="001F7609">
        <w:rPr>
          <w:rFonts w:ascii="Times New Roman" w:eastAsia="Times New Roman" w:hAnsi="Times New Roman" w:cs="Times New Roman"/>
          <w:sz w:val="28"/>
          <w:szCs w:val="28"/>
        </w:rPr>
        <w:t xml:space="preserve"> границах кадастрового квартала 86:10:0101241, расположенного по улице Речная, исключить функциональную зону озелененных территорий общего пользования (лесопарки, п</w:t>
      </w:r>
      <w:r w:rsidR="00EE1661">
        <w:rPr>
          <w:rFonts w:ascii="Times New Roman" w:eastAsia="Times New Roman" w:hAnsi="Times New Roman" w:cs="Times New Roman"/>
          <w:sz w:val="28"/>
          <w:szCs w:val="28"/>
        </w:rPr>
        <w:t>арки, сады, скверы, бульвары), у</w:t>
      </w:r>
      <w:r w:rsidR="001259CF" w:rsidRPr="001F7609">
        <w:rPr>
          <w:rFonts w:ascii="Times New Roman" w:eastAsia="Times New Roman" w:hAnsi="Times New Roman" w:cs="Times New Roman"/>
          <w:sz w:val="28"/>
          <w:szCs w:val="28"/>
        </w:rPr>
        <w:t>стано</w:t>
      </w:r>
      <w:r w:rsidR="00EE1661">
        <w:rPr>
          <w:rFonts w:ascii="Times New Roman" w:eastAsia="Times New Roman" w:hAnsi="Times New Roman" w:cs="Times New Roman"/>
          <w:sz w:val="28"/>
          <w:szCs w:val="28"/>
        </w:rPr>
        <w:t>вить функциональную зону отдыха;</w:t>
      </w:r>
    </w:p>
    <w:p w:rsidR="001259CF" w:rsidRPr="001F7609" w:rsidRDefault="004F4ACD" w:rsidP="001259C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о</w:t>
      </w:r>
      <w:r w:rsidR="001259CF" w:rsidRPr="001F7609">
        <w:rPr>
          <w:rFonts w:ascii="Times New Roman" w:eastAsia="Times New Roman" w:hAnsi="Times New Roman" w:cs="Times New Roman"/>
          <w:sz w:val="28"/>
          <w:szCs w:val="28"/>
        </w:rPr>
        <w:t>пределить территорию земельного участка</w:t>
      </w:r>
      <w:r w:rsidR="00B77920" w:rsidRPr="00B77920">
        <w:rPr>
          <w:rFonts w:ascii="Times New Roman" w:eastAsia="Times New Roman" w:hAnsi="Times New Roman" w:cs="Times New Roman"/>
          <w:sz w:val="28"/>
          <w:szCs w:val="28"/>
        </w:rPr>
        <w:t xml:space="preserve"> </w:t>
      </w:r>
      <w:r w:rsidR="00B77920">
        <w:rPr>
          <w:rFonts w:ascii="Times New Roman" w:eastAsia="Times New Roman" w:hAnsi="Times New Roman" w:cs="Times New Roman"/>
          <w:sz w:val="28"/>
          <w:szCs w:val="28"/>
        </w:rPr>
        <w:t>в</w:t>
      </w:r>
      <w:r w:rsidR="00B77920" w:rsidRPr="001F7609">
        <w:rPr>
          <w:rFonts w:ascii="Times New Roman" w:eastAsia="Times New Roman" w:hAnsi="Times New Roman" w:cs="Times New Roman"/>
          <w:sz w:val="28"/>
          <w:szCs w:val="28"/>
        </w:rPr>
        <w:t xml:space="preserve"> границах кадастрового квартала 86:10:0101241, расположенного по улице Речная</w:t>
      </w:r>
      <w:r w:rsidR="00B77920">
        <w:rPr>
          <w:rFonts w:ascii="Times New Roman" w:eastAsia="Times New Roman" w:hAnsi="Times New Roman" w:cs="Times New Roman"/>
          <w:sz w:val="28"/>
          <w:szCs w:val="28"/>
        </w:rPr>
        <w:t>,</w:t>
      </w:r>
      <w:r w:rsidR="001259CF" w:rsidRPr="001F7609">
        <w:rPr>
          <w:rFonts w:ascii="Times New Roman" w:eastAsia="Times New Roman" w:hAnsi="Times New Roman" w:cs="Times New Roman"/>
          <w:sz w:val="28"/>
          <w:szCs w:val="28"/>
        </w:rPr>
        <w:t xml:space="preserve"> для размещения объекта местного значения «Объ</w:t>
      </w:r>
      <w:r w:rsidR="00A579E9">
        <w:rPr>
          <w:rFonts w:ascii="Times New Roman" w:eastAsia="Times New Roman" w:hAnsi="Times New Roman" w:cs="Times New Roman"/>
          <w:sz w:val="28"/>
          <w:szCs w:val="28"/>
        </w:rPr>
        <w:t>ект активного отдыха» (16.2.5</w:t>
      </w:r>
      <w:r w:rsidR="00EE1661">
        <w:rPr>
          <w:rFonts w:ascii="Times New Roman" w:eastAsia="Times New Roman" w:hAnsi="Times New Roman" w:cs="Times New Roman"/>
          <w:sz w:val="28"/>
          <w:szCs w:val="28"/>
        </w:rPr>
        <w:t>);</w:t>
      </w:r>
    </w:p>
    <w:p w:rsidR="00585C24" w:rsidRPr="001F7609" w:rsidRDefault="004F4ACD" w:rsidP="00585C2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в</w:t>
      </w:r>
      <w:r w:rsidR="00585C24" w:rsidRPr="001F7609">
        <w:rPr>
          <w:rFonts w:ascii="Times New Roman" w:eastAsia="Times New Roman" w:hAnsi="Times New Roman" w:cs="Times New Roman"/>
          <w:sz w:val="28"/>
          <w:szCs w:val="28"/>
        </w:rPr>
        <w:t xml:space="preserve"> отношении земельного участка, расположенного в пределах кадастрового квартала 86:03:0053601, исключить функциональную зону сельск</w:t>
      </w:r>
      <w:r w:rsidR="00EE1661">
        <w:rPr>
          <w:rFonts w:ascii="Times New Roman" w:eastAsia="Times New Roman" w:hAnsi="Times New Roman" w:cs="Times New Roman"/>
          <w:sz w:val="28"/>
          <w:szCs w:val="28"/>
        </w:rPr>
        <w:t>охозяйственного использования, у</w:t>
      </w:r>
      <w:r w:rsidR="00585C24" w:rsidRPr="001F7609">
        <w:rPr>
          <w:rFonts w:ascii="Times New Roman" w:eastAsia="Times New Roman" w:hAnsi="Times New Roman" w:cs="Times New Roman"/>
          <w:sz w:val="28"/>
          <w:szCs w:val="28"/>
        </w:rPr>
        <w:t>становить функц</w:t>
      </w:r>
      <w:r w:rsidR="00EE1661">
        <w:rPr>
          <w:rFonts w:ascii="Times New Roman" w:eastAsia="Times New Roman" w:hAnsi="Times New Roman" w:cs="Times New Roman"/>
          <w:sz w:val="28"/>
          <w:szCs w:val="28"/>
        </w:rPr>
        <w:t>иональную производственную зону;</w:t>
      </w:r>
    </w:p>
    <w:p w:rsidR="00585C24" w:rsidRPr="001F7609" w:rsidRDefault="004F4ACD" w:rsidP="00585C2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в</w:t>
      </w:r>
      <w:r w:rsidR="00585C24" w:rsidRPr="001F7609">
        <w:rPr>
          <w:rFonts w:ascii="Times New Roman" w:eastAsia="Times New Roman" w:hAnsi="Times New Roman" w:cs="Times New Roman"/>
          <w:sz w:val="28"/>
          <w:szCs w:val="28"/>
        </w:rPr>
        <w:t xml:space="preserve"> отношении земельного участка расположенного в пределах кадастрового квартала 86:03:0053601 в районе урочища Ковалев Сор, исключить функциональную зону сельск</w:t>
      </w:r>
      <w:r w:rsidR="00EE1661">
        <w:rPr>
          <w:rFonts w:ascii="Times New Roman" w:eastAsia="Times New Roman" w:hAnsi="Times New Roman" w:cs="Times New Roman"/>
          <w:sz w:val="28"/>
          <w:szCs w:val="28"/>
        </w:rPr>
        <w:t>охозяйственного использования, у</w:t>
      </w:r>
      <w:r w:rsidR="00585C24" w:rsidRPr="001F7609">
        <w:rPr>
          <w:rFonts w:ascii="Times New Roman" w:eastAsia="Times New Roman" w:hAnsi="Times New Roman" w:cs="Times New Roman"/>
          <w:sz w:val="28"/>
          <w:szCs w:val="28"/>
        </w:rPr>
        <w:t>становить функц</w:t>
      </w:r>
      <w:r w:rsidR="00EE1661">
        <w:rPr>
          <w:rFonts w:ascii="Times New Roman" w:eastAsia="Times New Roman" w:hAnsi="Times New Roman" w:cs="Times New Roman"/>
          <w:sz w:val="28"/>
          <w:szCs w:val="28"/>
        </w:rPr>
        <w:t>иональную производственную зону;</w:t>
      </w:r>
    </w:p>
    <w:p w:rsidR="006D7942"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в</w:t>
      </w:r>
      <w:r w:rsidR="00C56B58" w:rsidRPr="001F7609">
        <w:rPr>
          <w:rFonts w:ascii="Times New Roman" w:eastAsia="Times New Roman" w:hAnsi="Times New Roman" w:cs="Times New Roman"/>
          <w:sz w:val="28"/>
          <w:szCs w:val="28"/>
        </w:rPr>
        <w:t xml:space="preserve"> отношении земельного участка с кадастровым номером 86:10:0101243:10847, расположенного в микрорайоне 23, исключить </w:t>
      </w:r>
      <w:r w:rsidR="00C375B3" w:rsidRPr="001F7609">
        <w:rPr>
          <w:rFonts w:ascii="Times New Roman" w:eastAsia="Times New Roman" w:hAnsi="Times New Roman" w:cs="Times New Roman"/>
          <w:sz w:val="28"/>
          <w:szCs w:val="28"/>
        </w:rPr>
        <w:t>функциональные зоны</w:t>
      </w:r>
      <w:r w:rsidR="00C56B58" w:rsidRPr="001F7609">
        <w:rPr>
          <w:rFonts w:ascii="Times New Roman" w:eastAsia="Times New Roman" w:hAnsi="Times New Roman" w:cs="Times New Roman"/>
          <w:sz w:val="28"/>
          <w:szCs w:val="28"/>
        </w:rPr>
        <w:t xml:space="preserve"> озелененных территорий общего пользования (лесопарки, парки, сады, скверы, бульвары), застройки среднеэтажными жилыми домами (от 5 до </w:t>
      </w:r>
      <w:r w:rsidR="00EE1661">
        <w:rPr>
          <w:rFonts w:ascii="Times New Roman" w:eastAsia="Times New Roman" w:hAnsi="Times New Roman" w:cs="Times New Roman"/>
          <w:sz w:val="28"/>
          <w:szCs w:val="28"/>
        </w:rPr>
        <w:t>8 этажей, включая мансардный), у</w:t>
      </w:r>
      <w:r w:rsidR="00C56B58" w:rsidRPr="001F7609">
        <w:rPr>
          <w:rFonts w:ascii="Times New Roman" w:eastAsia="Times New Roman" w:hAnsi="Times New Roman" w:cs="Times New Roman"/>
          <w:sz w:val="28"/>
          <w:szCs w:val="28"/>
        </w:rPr>
        <w:t>становить функциональную зону многофун</w:t>
      </w:r>
      <w:r w:rsidR="00EE1661">
        <w:rPr>
          <w:rFonts w:ascii="Times New Roman" w:eastAsia="Times New Roman" w:hAnsi="Times New Roman" w:cs="Times New Roman"/>
          <w:sz w:val="28"/>
          <w:szCs w:val="28"/>
        </w:rPr>
        <w:t>кциональная общественно-деловая;</w:t>
      </w:r>
    </w:p>
    <w:p w:rsidR="00BD3045" w:rsidRPr="001F7609" w:rsidRDefault="004F4ACD" w:rsidP="00BD304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в</w:t>
      </w:r>
      <w:r w:rsidR="00BD3045" w:rsidRPr="001F7609">
        <w:rPr>
          <w:rFonts w:ascii="Times New Roman" w:eastAsia="Times New Roman" w:hAnsi="Times New Roman" w:cs="Times New Roman"/>
          <w:sz w:val="28"/>
          <w:szCs w:val="28"/>
        </w:rPr>
        <w:t xml:space="preserve"> отношении территории расположенной в микрорайоне 37, исключить функциональную зон</w:t>
      </w:r>
      <w:r w:rsidR="00EE1661">
        <w:rPr>
          <w:rFonts w:ascii="Times New Roman" w:eastAsia="Times New Roman" w:hAnsi="Times New Roman" w:cs="Times New Roman"/>
          <w:sz w:val="28"/>
          <w:szCs w:val="28"/>
        </w:rPr>
        <w:t>у транспортной инфраструктуры, у</w:t>
      </w:r>
      <w:r w:rsidR="00BD3045" w:rsidRPr="001F7609">
        <w:rPr>
          <w:rFonts w:ascii="Times New Roman" w:eastAsia="Times New Roman" w:hAnsi="Times New Roman" w:cs="Times New Roman"/>
          <w:sz w:val="28"/>
          <w:szCs w:val="28"/>
        </w:rPr>
        <w:t xml:space="preserve">становить функциональную зону застройки многоэтажными жилыми домами (9 этажей </w:t>
      </w:r>
      <w:r w:rsidR="00EE1661">
        <w:rPr>
          <w:rFonts w:ascii="Times New Roman" w:eastAsia="Times New Roman" w:hAnsi="Times New Roman" w:cs="Times New Roman"/>
          <w:sz w:val="28"/>
          <w:szCs w:val="28"/>
        </w:rPr>
        <w:t>и более);</w:t>
      </w:r>
    </w:p>
    <w:p w:rsidR="006D7942" w:rsidRPr="001F7609" w:rsidRDefault="004F4ACD" w:rsidP="00BD304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00B77920">
        <w:rPr>
          <w:rFonts w:ascii="Times New Roman" w:eastAsia="Times New Roman" w:hAnsi="Times New Roman" w:cs="Times New Roman"/>
          <w:sz w:val="28"/>
          <w:szCs w:val="28"/>
        </w:rPr>
        <w:t xml:space="preserve"> с</w:t>
      </w:r>
      <w:r>
        <w:rPr>
          <w:rFonts w:ascii="Times New Roman" w:eastAsia="Times New Roman" w:hAnsi="Times New Roman" w:cs="Times New Roman"/>
          <w:sz w:val="28"/>
          <w:szCs w:val="28"/>
        </w:rPr>
        <w:t xml:space="preserve"> </w:t>
      </w:r>
      <w:r w:rsidR="00B77920" w:rsidRPr="001F7609">
        <w:rPr>
          <w:rFonts w:ascii="Times New Roman" w:eastAsia="Times New Roman" w:hAnsi="Times New Roman" w:cs="Times New Roman"/>
          <w:sz w:val="28"/>
          <w:szCs w:val="28"/>
        </w:rPr>
        <w:t xml:space="preserve">территории </w:t>
      </w:r>
      <w:r w:rsidR="00B77920">
        <w:rPr>
          <w:rFonts w:ascii="Times New Roman" w:eastAsia="Times New Roman" w:hAnsi="Times New Roman" w:cs="Times New Roman"/>
          <w:sz w:val="28"/>
          <w:szCs w:val="28"/>
        </w:rPr>
        <w:t xml:space="preserve">земельного участка, </w:t>
      </w:r>
      <w:r w:rsidR="00B77920" w:rsidRPr="001F7609">
        <w:rPr>
          <w:rFonts w:ascii="Times New Roman" w:eastAsia="Times New Roman" w:hAnsi="Times New Roman" w:cs="Times New Roman"/>
          <w:sz w:val="28"/>
          <w:szCs w:val="28"/>
        </w:rPr>
        <w:t>расположенно</w:t>
      </w:r>
      <w:r w:rsidR="00B77920">
        <w:rPr>
          <w:rFonts w:ascii="Times New Roman" w:eastAsia="Times New Roman" w:hAnsi="Times New Roman" w:cs="Times New Roman"/>
          <w:sz w:val="28"/>
          <w:szCs w:val="28"/>
        </w:rPr>
        <w:t>го</w:t>
      </w:r>
      <w:r w:rsidR="00B77920" w:rsidRPr="001F7609">
        <w:rPr>
          <w:rFonts w:ascii="Times New Roman" w:eastAsia="Times New Roman" w:hAnsi="Times New Roman" w:cs="Times New Roman"/>
          <w:sz w:val="28"/>
          <w:szCs w:val="28"/>
        </w:rPr>
        <w:t xml:space="preserve"> в микрорайоне 37, </w:t>
      </w:r>
      <w:r w:rsidR="00EE1661">
        <w:rPr>
          <w:rFonts w:ascii="Times New Roman" w:eastAsia="Times New Roman" w:hAnsi="Times New Roman" w:cs="Times New Roman"/>
          <w:sz w:val="28"/>
          <w:szCs w:val="28"/>
        </w:rPr>
        <w:t>и</w:t>
      </w:r>
      <w:r w:rsidR="00BD3045" w:rsidRPr="001F7609">
        <w:rPr>
          <w:rFonts w:ascii="Times New Roman" w:eastAsia="Times New Roman" w:hAnsi="Times New Roman" w:cs="Times New Roman"/>
          <w:sz w:val="28"/>
          <w:szCs w:val="28"/>
        </w:rPr>
        <w:t>сключить объект местного значения «Объект культурно-просвет</w:t>
      </w:r>
      <w:r w:rsidR="00EE1661">
        <w:rPr>
          <w:rFonts w:ascii="Times New Roman" w:eastAsia="Times New Roman" w:hAnsi="Times New Roman" w:cs="Times New Roman"/>
          <w:sz w:val="28"/>
          <w:szCs w:val="28"/>
        </w:rPr>
        <w:t>ительского назначения» (9.1.41);</w:t>
      </w:r>
    </w:p>
    <w:p w:rsidR="006D7942"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E1661">
        <w:rPr>
          <w:rFonts w:ascii="Times New Roman" w:eastAsia="Times New Roman" w:hAnsi="Times New Roman" w:cs="Times New Roman"/>
          <w:sz w:val="28"/>
          <w:szCs w:val="28"/>
        </w:rPr>
        <w:t>в</w:t>
      </w:r>
      <w:r w:rsidR="004F1980" w:rsidRPr="001F7609">
        <w:rPr>
          <w:rFonts w:ascii="Times New Roman" w:eastAsia="Times New Roman" w:hAnsi="Times New Roman" w:cs="Times New Roman"/>
          <w:sz w:val="28"/>
          <w:szCs w:val="28"/>
        </w:rPr>
        <w:t xml:space="preserve"> отношении земельного участка с кадастровым номером 86:10:0101012:176, расположенного в Северном промрайоне по улице Промышленная, исключить функциональную з</w:t>
      </w:r>
      <w:r w:rsidR="00EE1661">
        <w:rPr>
          <w:rFonts w:ascii="Times New Roman" w:eastAsia="Times New Roman" w:hAnsi="Times New Roman" w:cs="Times New Roman"/>
          <w:sz w:val="28"/>
          <w:szCs w:val="28"/>
        </w:rPr>
        <w:t>ону инженерной инфраструктуры, у</w:t>
      </w:r>
      <w:r w:rsidR="004F1980" w:rsidRPr="001F7609">
        <w:rPr>
          <w:rFonts w:ascii="Times New Roman" w:eastAsia="Times New Roman" w:hAnsi="Times New Roman" w:cs="Times New Roman"/>
          <w:sz w:val="28"/>
          <w:szCs w:val="28"/>
        </w:rPr>
        <w:t>становить функц</w:t>
      </w:r>
      <w:r w:rsidR="00EE1661">
        <w:rPr>
          <w:rFonts w:ascii="Times New Roman" w:eastAsia="Times New Roman" w:hAnsi="Times New Roman" w:cs="Times New Roman"/>
          <w:sz w:val="28"/>
          <w:szCs w:val="28"/>
        </w:rPr>
        <w:t>иональную производственную зону;</w:t>
      </w:r>
    </w:p>
    <w:p w:rsidR="00CD43C0"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5F29B0">
        <w:rPr>
          <w:rFonts w:ascii="Times New Roman" w:eastAsia="Times New Roman" w:hAnsi="Times New Roman" w:cs="Times New Roman"/>
          <w:sz w:val="28"/>
          <w:szCs w:val="28"/>
        </w:rPr>
        <w:t>в</w:t>
      </w:r>
      <w:r w:rsidR="00CD43C0" w:rsidRPr="001F7609">
        <w:rPr>
          <w:rFonts w:ascii="Times New Roman" w:eastAsia="Times New Roman" w:hAnsi="Times New Roman" w:cs="Times New Roman"/>
          <w:sz w:val="28"/>
          <w:szCs w:val="28"/>
        </w:rPr>
        <w:t xml:space="preserve"> отношении земельного участка с кадастровым номером 86:10:0101000:624 и смежной территории, расположенной в Северном промрайоне по улице Промышленная, исключить функциональную зону </w:t>
      </w:r>
      <w:r w:rsidR="003F43BE">
        <w:rPr>
          <w:rFonts w:ascii="Times New Roman" w:eastAsia="Times New Roman" w:hAnsi="Times New Roman" w:cs="Times New Roman"/>
          <w:sz w:val="28"/>
          <w:szCs w:val="28"/>
        </w:rPr>
        <w:t>инженерной инфраструктуры, у</w:t>
      </w:r>
      <w:r w:rsidR="00CD43C0" w:rsidRPr="001F7609">
        <w:rPr>
          <w:rFonts w:ascii="Times New Roman" w:eastAsia="Times New Roman" w:hAnsi="Times New Roman" w:cs="Times New Roman"/>
          <w:sz w:val="28"/>
          <w:szCs w:val="28"/>
        </w:rPr>
        <w:t>становить функц</w:t>
      </w:r>
      <w:r w:rsidR="003F43BE">
        <w:rPr>
          <w:rFonts w:ascii="Times New Roman" w:eastAsia="Times New Roman" w:hAnsi="Times New Roman" w:cs="Times New Roman"/>
          <w:sz w:val="28"/>
          <w:szCs w:val="28"/>
        </w:rPr>
        <w:t>иональную производственную зону;</w:t>
      </w:r>
      <w:r w:rsidR="00CD43C0" w:rsidRPr="001F7609">
        <w:rPr>
          <w:rFonts w:ascii="Times New Roman" w:eastAsia="Times New Roman" w:hAnsi="Times New Roman" w:cs="Times New Roman"/>
          <w:sz w:val="28"/>
          <w:szCs w:val="28"/>
        </w:rPr>
        <w:t xml:space="preserve"> </w:t>
      </w:r>
    </w:p>
    <w:p w:rsidR="006D7942"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CD43C0" w:rsidRPr="001F7609">
        <w:rPr>
          <w:rFonts w:ascii="Times New Roman" w:eastAsia="Times New Roman" w:hAnsi="Times New Roman" w:cs="Times New Roman"/>
          <w:sz w:val="28"/>
          <w:szCs w:val="28"/>
        </w:rPr>
        <w:t xml:space="preserve"> отношении земельного участка с кадастровым номером 86:10:0101028:8 исключить функциональную з</w:t>
      </w:r>
      <w:r w:rsidR="003F43BE">
        <w:rPr>
          <w:rFonts w:ascii="Times New Roman" w:eastAsia="Times New Roman" w:hAnsi="Times New Roman" w:cs="Times New Roman"/>
          <w:sz w:val="28"/>
          <w:szCs w:val="28"/>
        </w:rPr>
        <w:t>ону инженерной инфраструктуры, у</w:t>
      </w:r>
      <w:r w:rsidR="00CD43C0" w:rsidRPr="001F7609">
        <w:rPr>
          <w:rFonts w:ascii="Times New Roman" w:eastAsia="Times New Roman" w:hAnsi="Times New Roman" w:cs="Times New Roman"/>
          <w:sz w:val="28"/>
          <w:szCs w:val="28"/>
        </w:rPr>
        <w:t>становить функциональные зоны транспортной инфраструктуры, производ</w:t>
      </w:r>
      <w:r w:rsidR="003F43BE">
        <w:rPr>
          <w:rFonts w:ascii="Times New Roman" w:eastAsia="Times New Roman" w:hAnsi="Times New Roman" w:cs="Times New Roman"/>
          <w:sz w:val="28"/>
          <w:szCs w:val="28"/>
        </w:rPr>
        <w:t>ственная, коммунально-складская;</w:t>
      </w:r>
    </w:p>
    <w:p w:rsidR="006D7942"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8E3CDB" w:rsidRPr="001F7609">
        <w:rPr>
          <w:rFonts w:ascii="Times New Roman" w:eastAsia="Times New Roman" w:hAnsi="Times New Roman" w:cs="Times New Roman"/>
          <w:sz w:val="28"/>
          <w:szCs w:val="28"/>
        </w:rPr>
        <w:t xml:space="preserve"> отношении части земельного участка с кадастровым номером 86:10:0101253:48, расположенной в Северном промрайоне по улице Комплектовочная, исключить функциональную производственную зону по границе красн</w:t>
      </w:r>
      <w:r w:rsidR="003F43BE">
        <w:rPr>
          <w:rFonts w:ascii="Times New Roman" w:eastAsia="Times New Roman" w:hAnsi="Times New Roman" w:cs="Times New Roman"/>
          <w:sz w:val="28"/>
          <w:szCs w:val="28"/>
        </w:rPr>
        <w:t>ой линии улично-дорожной сети, у</w:t>
      </w:r>
      <w:r w:rsidR="008E3CDB" w:rsidRPr="001F7609">
        <w:rPr>
          <w:rFonts w:ascii="Times New Roman" w:eastAsia="Times New Roman" w:hAnsi="Times New Roman" w:cs="Times New Roman"/>
          <w:sz w:val="28"/>
          <w:szCs w:val="28"/>
        </w:rPr>
        <w:t>становить функциональную зону транспортной инфраструктуры.</w:t>
      </w:r>
    </w:p>
    <w:p w:rsidR="000E07E9" w:rsidRPr="001F7609" w:rsidRDefault="004F4ACD" w:rsidP="006E7C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0E07E9" w:rsidRPr="001F7609">
        <w:rPr>
          <w:rFonts w:ascii="Times New Roman" w:eastAsia="Times New Roman" w:hAnsi="Times New Roman" w:cs="Times New Roman"/>
          <w:sz w:val="28"/>
          <w:szCs w:val="28"/>
        </w:rPr>
        <w:t xml:space="preserve"> отношении земельного участка с кадастровым номером 86:10:0101061:4 и смежной территории, расположенной Восточном промрайоне, исключить функциональные зоны инженерной инфраструктуры, многофункц</w:t>
      </w:r>
      <w:r w:rsidR="003F43BE">
        <w:rPr>
          <w:rFonts w:ascii="Times New Roman" w:eastAsia="Times New Roman" w:hAnsi="Times New Roman" w:cs="Times New Roman"/>
          <w:sz w:val="28"/>
          <w:szCs w:val="28"/>
        </w:rPr>
        <w:t>иональная общественно-деловая, у</w:t>
      </w:r>
      <w:r w:rsidR="000E07E9" w:rsidRPr="001F7609">
        <w:rPr>
          <w:rFonts w:ascii="Times New Roman" w:eastAsia="Times New Roman" w:hAnsi="Times New Roman" w:cs="Times New Roman"/>
          <w:sz w:val="28"/>
          <w:szCs w:val="28"/>
        </w:rPr>
        <w:t>стано</w:t>
      </w:r>
      <w:r w:rsidR="003F43BE">
        <w:rPr>
          <w:rFonts w:ascii="Times New Roman" w:eastAsia="Times New Roman" w:hAnsi="Times New Roman" w:cs="Times New Roman"/>
          <w:sz w:val="28"/>
          <w:szCs w:val="28"/>
        </w:rPr>
        <w:t>вить функциональную зону отдыха;</w:t>
      </w:r>
    </w:p>
    <w:p w:rsidR="006E7CE6" w:rsidRPr="001F7609" w:rsidRDefault="004F4ACD" w:rsidP="003F43B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6E7CE6" w:rsidRPr="001F7609">
        <w:rPr>
          <w:rFonts w:ascii="Times New Roman" w:eastAsia="Times New Roman" w:hAnsi="Times New Roman" w:cs="Times New Roman"/>
          <w:sz w:val="28"/>
          <w:szCs w:val="28"/>
        </w:rPr>
        <w:t xml:space="preserve"> отношении территории, расположенной в кад</w:t>
      </w:r>
      <w:r w:rsidR="003F43BE">
        <w:rPr>
          <w:rFonts w:ascii="Times New Roman" w:eastAsia="Times New Roman" w:hAnsi="Times New Roman" w:cs="Times New Roman"/>
          <w:sz w:val="28"/>
          <w:szCs w:val="28"/>
        </w:rPr>
        <w:t>астровом квартале 86:10:0101177 и</w:t>
      </w:r>
      <w:r w:rsidR="006E7CE6" w:rsidRPr="001F7609">
        <w:rPr>
          <w:rFonts w:ascii="Times New Roman" w:eastAsia="Times New Roman" w:hAnsi="Times New Roman" w:cs="Times New Roman"/>
          <w:sz w:val="28"/>
          <w:szCs w:val="28"/>
        </w:rPr>
        <w:t>сключить функциональную зону отдыха, зону озелененных территорий общего пользования (лесопарки, п</w:t>
      </w:r>
      <w:r w:rsidR="003F43BE">
        <w:rPr>
          <w:rFonts w:ascii="Times New Roman" w:eastAsia="Times New Roman" w:hAnsi="Times New Roman" w:cs="Times New Roman"/>
          <w:sz w:val="28"/>
          <w:szCs w:val="28"/>
        </w:rPr>
        <w:t>арки, сады, скверы, бульвары), у</w:t>
      </w:r>
      <w:r w:rsidR="006E7CE6" w:rsidRPr="001F7609">
        <w:rPr>
          <w:rFonts w:ascii="Times New Roman" w:eastAsia="Times New Roman" w:hAnsi="Times New Roman" w:cs="Times New Roman"/>
          <w:sz w:val="28"/>
          <w:szCs w:val="28"/>
        </w:rPr>
        <w:t>становить функциональную</w:t>
      </w:r>
      <w:r w:rsidR="003F43BE">
        <w:rPr>
          <w:rFonts w:ascii="Times New Roman" w:eastAsia="Times New Roman" w:hAnsi="Times New Roman" w:cs="Times New Roman"/>
          <w:sz w:val="28"/>
          <w:szCs w:val="28"/>
        </w:rPr>
        <w:t xml:space="preserve"> зону инженерной инфраструктуры;</w:t>
      </w:r>
    </w:p>
    <w:p w:rsidR="006E7CE6" w:rsidRPr="001F7609" w:rsidRDefault="004F4ACD" w:rsidP="006E7C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3F43BE">
        <w:rPr>
          <w:rFonts w:ascii="Times New Roman" w:eastAsia="Times New Roman" w:hAnsi="Times New Roman" w:cs="Times New Roman"/>
          <w:sz w:val="28"/>
          <w:szCs w:val="28"/>
        </w:rPr>
        <w:t xml:space="preserve"> </w:t>
      </w:r>
      <w:r w:rsidR="003F43BE" w:rsidRPr="003F43BE">
        <w:rPr>
          <w:rFonts w:ascii="Times New Roman" w:eastAsia="Times New Roman" w:hAnsi="Times New Roman" w:cs="Times New Roman"/>
          <w:sz w:val="28"/>
          <w:szCs w:val="28"/>
        </w:rPr>
        <w:t>в отношении территории, расположенной в кадастровом квартале 86:10:0101177</w:t>
      </w:r>
      <w:r w:rsidR="003F43BE">
        <w:rPr>
          <w:rFonts w:ascii="Times New Roman" w:eastAsia="Times New Roman" w:hAnsi="Times New Roman" w:cs="Times New Roman"/>
          <w:sz w:val="28"/>
          <w:szCs w:val="28"/>
        </w:rPr>
        <w:t xml:space="preserve"> и</w:t>
      </w:r>
      <w:r w:rsidR="006E7CE6" w:rsidRPr="001F7609">
        <w:rPr>
          <w:rFonts w:ascii="Times New Roman" w:eastAsia="Times New Roman" w:hAnsi="Times New Roman" w:cs="Times New Roman"/>
          <w:sz w:val="28"/>
          <w:szCs w:val="28"/>
        </w:rPr>
        <w:t>сключить функциональную зону инженерной инфраструктуры</w:t>
      </w:r>
      <w:r w:rsidR="003F43BE">
        <w:rPr>
          <w:rFonts w:ascii="Times New Roman" w:eastAsia="Times New Roman" w:hAnsi="Times New Roman" w:cs="Times New Roman"/>
          <w:sz w:val="28"/>
          <w:szCs w:val="28"/>
        </w:rPr>
        <w:t>, у</w:t>
      </w:r>
      <w:r w:rsidR="006E7CE6" w:rsidRPr="001F7609">
        <w:rPr>
          <w:rFonts w:ascii="Times New Roman" w:eastAsia="Times New Roman" w:hAnsi="Times New Roman" w:cs="Times New Roman"/>
          <w:sz w:val="28"/>
          <w:szCs w:val="28"/>
        </w:rPr>
        <w:t>становить функциональную зону озелененных территорий общего пользования (лесопарки, парки, сады, скверы, бульвары)</w:t>
      </w:r>
      <w:r w:rsidR="003F43BE">
        <w:rPr>
          <w:rFonts w:ascii="Times New Roman" w:eastAsia="Times New Roman" w:hAnsi="Times New Roman" w:cs="Times New Roman"/>
          <w:sz w:val="28"/>
          <w:szCs w:val="28"/>
        </w:rPr>
        <w:t>;</w:t>
      </w:r>
    </w:p>
    <w:p w:rsidR="006D7942" w:rsidRPr="001F7609" w:rsidRDefault="004F4ACD" w:rsidP="006E7C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6E7CE6" w:rsidRPr="001F7609">
        <w:rPr>
          <w:rFonts w:ascii="Times New Roman" w:eastAsia="Times New Roman" w:hAnsi="Times New Roman" w:cs="Times New Roman"/>
          <w:sz w:val="28"/>
          <w:szCs w:val="28"/>
        </w:rPr>
        <w:t xml:space="preserve">нести изменения в конфигурацию водного слоя оз. Заячье, согласно сведениям Единого государственного реестра недвижимости о береговой линии (граница водного объекта) </w:t>
      </w:r>
      <w:r w:rsidR="003F43BE">
        <w:rPr>
          <w:rFonts w:ascii="Times New Roman" w:eastAsia="Times New Roman" w:hAnsi="Times New Roman" w:cs="Times New Roman"/>
          <w:sz w:val="28"/>
          <w:szCs w:val="28"/>
        </w:rPr>
        <w:t>с реестровым номером 86:10:-5.9;</w:t>
      </w:r>
    </w:p>
    <w:p w:rsidR="0061245E" w:rsidRPr="001F7609" w:rsidRDefault="004F4ACD" w:rsidP="0061245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61245E" w:rsidRPr="001F7609">
        <w:rPr>
          <w:rFonts w:ascii="Times New Roman" w:eastAsia="Times New Roman" w:hAnsi="Times New Roman" w:cs="Times New Roman"/>
          <w:sz w:val="28"/>
          <w:szCs w:val="28"/>
        </w:rPr>
        <w:t xml:space="preserve"> целях реализации масштабного инвестиционного проекта отношении территории, расположенной в кадастровом квартале 86:10:0101177, исключить функциональную зону озелененных территорий общего пользования (лесопарки, п</w:t>
      </w:r>
      <w:r w:rsidR="003F43BE">
        <w:rPr>
          <w:rFonts w:ascii="Times New Roman" w:eastAsia="Times New Roman" w:hAnsi="Times New Roman" w:cs="Times New Roman"/>
          <w:sz w:val="28"/>
          <w:szCs w:val="28"/>
        </w:rPr>
        <w:t>арки, сады, скверы, бульвары), у</w:t>
      </w:r>
      <w:r w:rsidR="0061245E" w:rsidRPr="001F7609">
        <w:rPr>
          <w:rFonts w:ascii="Times New Roman" w:eastAsia="Times New Roman" w:hAnsi="Times New Roman" w:cs="Times New Roman"/>
          <w:sz w:val="28"/>
          <w:szCs w:val="28"/>
        </w:rPr>
        <w:t>стано</w:t>
      </w:r>
      <w:r w:rsidR="003F43BE">
        <w:rPr>
          <w:rFonts w:ascii="Times New Roman" w:eastAsia="Times New Roman" w:hAnsi="Times New Roman" w:cs="Times New Roman"/>
          <w:sz w:val="28"/>
          <w:szCs w:val="28"/>
        </w:rPr>
        <w:t>вить функциональную зону отдыха;</w:t>
      </w:r>
    </w:p>
    <w:p w:rsidR="0061245E" w:rsidRPr="001F7609" w:rsidRDefault="004F4ACD" w:rsidP="0061245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00EF3459">
        <w:rPr>
          <w:rFonts w:ascii="Times New Roman" w:eastAsia="Times New Roman" w:hAnsi="Times New Roman" w:cs="Times New Roman"/>
          <w:sz w:val="28"/>
          <w:szCs w:val="28"/>
        </w:rPr>
        <w:t xml:space="preserve"> с</w:t>
      </w:r>
      <w:r>
        <w:rPr>
          <w:rFonts w:ascii="Times New Roman" w:eastAsia="Times New Roman" w:hAnsi="Times New Roman" w:cs="Times New Roman"/>
          <w:sz w:val="28"/>
          <w:szCs w:val="28"/>
        </w:rPr>
        <w:t xml:space="preserve"> </w:t>
      </w:r>
      <w:r w:rsidR="00EF3459" w:rsidRPr="001F7609">
        <w:rPr>
          <w:rFonts w:ascii="Times New Roman" w:eastAsia="Times New Roman" w:hAnsi="Times New Roman" w:cs="Times New Roman"/>
          <w:sz w:val="28"/>
          <w:szCs w:val="28"/>
        </w:rPr>
        <w:t>территории, расположенной в кадастровом квартале 86:10:0101177,</w:t>
      </w:r>
      <w:r w:rsidR="00EF3459">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и</w:t>
      </w:r>
      <w:r w:rsidR="0061245E" w:rsidRPr="001F7609">
        <w:rPr>
          <w:rFonts w:ascii="Times New Roman" w:eastAsia="Times New Roman" w:hAnsi="Times New Roman" w:cs="Times New Roman"/>
          <w:sz w:val="28"/>
          <w:szCs w:val="28"/>
        </w:rPr>
        <w:t>сключить объекты местного значения: «Благоустроенный пляж, место массовой</w:t>
      </w:r>
      <w:r w:rsidR="00A579E9">
        <w:rPr>
          <w:rFonts w:ascii="Times New Roman" w:eastAsia="Times New Roman" w:hAnsi="Times New Roman" w:cs="Times New Roman"/>
          <w:sz w:val="28"/>
          <w:szCs w:val="28"/>
        </w:rPr>
        <w:t xml:space="preserve"> околоводной рекреации» (15.1.1</w:t>
      </w:r>
      <w:r w:rsidR="0061245E" w:rsidRPr="001F7609">
        <w:rPr>
          <w:rFonts w:ascii="Times New Roman" w:eastAsia="Times New Roman" w:hAnsi="Times New Roman" w:cs="Times New Roman"/>
          <w:sz w:val="28"/>
          <w:szCs w:val="28"/>
        </w:rPr>
        <w:t>), «Тематический парк, озелененная террит</w:t>
      </w:r>
      <w:r w:rsidR="00A579E9">
        <w:rPr>
          <w:rFonts w:ascii="Times New Roman" w:eastAsia="Times New Roman" w:hAnsi="Times New Roman" w:cs="Times New Roman"/>
          <w:sz w:val="28"/>
          <w:szCs w:val="28"/>
        </w:rPr>
        <w:t>ория общего пользования» (13.46</w:t>
      </w:r>
      <w:r w:rsidR="0061245E" w:rsidRPr="001F7609">
        <w:rPr>
          <w:rFonts w:ascii="Times New Roman" w:eastAsia="Times New Roman" w:hAnsi="Times New Roman" w:cs="Times New Roman"/>
          <w:sz w:val="28"/>
          <w:szCs w:val="28"/>
        </w:rPr>
        <w:t>), «</w:t>
      </w:r>
      <w:r w:rsidR="00972C89" w:rsidRPr="001F7609">
        <w:rPr>
          <w:rFonts w:ascii="Times New Roman" w:eastAsia="Times New Roman" w:hAnsi="Times New Roman" w:cs="Times New Roman"/>
          <w:sz w:val="28"/>
          <w:szCs w:val="28"/>
        </w:rPr>
        <w:t>Парк культуры и отдыха</w:t>
      </w:r>
      <w:r w:rsidR="00A579E9">
        <w:rPr>
          <w:rFonts w:ascii="Times New Roman" w:eastAsia="Times New Roman" w:hAnsi="Times New Roman" w:cs="Times New Roman"/>
          <w:sz w:val="28"/>
          <w:szCs w:val="28"/>
        </w:rPr>
        <w:t>» (9.5.4</w:t>
      </w:r>
      <w:r w:rsidR="0061245E" w:rsidRPr="001F7609">
        <w:rPr>
          <w:rFonts w:ascii="Times New Roman" w:eastAsia="Times New Roman" w:hAnsi="Times New Roman" w:cs="Times New Roman"/>
          <w:sz w:val="28"/>
          <w:szCs w:val="28"/>
        </w:rPr>
        <w:t>)</w:t>
      </w:r>
      <w:r w:rsidR="003F43BE">
        <w:rPr>
          <w:rFonts w:ascii="Times New Roman" w:eastAsia="Times New Roman" w:hAnsi="Times New Roman" w:cs="Times New Roman"/>
          <w:sz w:val="28"/>
          <w:szCs w:val="28"/>
        </w:rPr>
        <w:t>;</w:t>
      </w:r>
    </w:p>
    <w:p w:rsidR="00FC2B2A" w:rsidRPr="001F7609" w:rsidRDefault="004F4ACD" w:rsidP="003F43B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FF6551" w:rsidRPr="001F7609">
        <w:rPr>
          <w:rFonts w:ascii="Times New Roman" w:eastAsia="Times New Roman" w:hAnsi="Times New Roman" w:cs="Times New Roman"/>
          <w:sz w:val="28"/>
          <w:szCs w:val="28"/>
        </w:rPr>
        <w:t xml:space="preserve"> отношении территории, расположенной в микрорайоне 46, исключить функциональную зону застройки </w:t>
      </w:r>
      <w:r w:rsidR="003F43BE">
        <w:rPr>
          <w:rFonts w:ascii="Times New Roman" w:eastAsia="Times New Roman" w:hAnsi="Times New Roman" w:cs="Times New Roman"/>
          <w:sz w:val="28"/>
          <w:szCs w:val="28"/>
        </w:rPr>
        <w:t>индивидуальными жилыми домами, у</w:t>
      </w:r>
      <w:r w:rsidR="00FF6551" w:rsidRPr="001F7609">
        <w:rPr>
          <w:rFonts w:ascii="Times New Roman" w:eastAsia="Times New Roman" w:hAnsi="Times New Roman" w:cs="Times New Roman"/>
          <w:sz w:val="28"/>
          <w:szCs w:val="28"/>
        </w:rPr>
        <w:t>становить функциональную зону застройки малоэтажными жилыми домами (д</w:t>
      </w:r>
      <w:r w:rsidR="003F43BE">
        <w:rPr>
          <w:rFonts w:ascii="Times New Roman" w:eastAsia="Times New Roman" w:hAnsi="Times New Roman" w:cs="Times New Roman"/>
          <w:sz w:val="28"/>
          <w:szCs w:val="28"/>
        </w:rPr>
        <w:t>о 4 этажей, включая мансардный);</w:t>
      </w:r>
    </w:p>
    <w:p w:rsidR="00FC2B2A" w:rsidRPr="001F7609" w:rsidRDefault="004F4ACD" w:rsidP="00FC2B2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FC2B2A" w:rsidRPr="001F7609">
        <w:rPr>
          <w:rFonts w:ascii="Times New Roman" w:eastAsia="Times New Roman" w:hAnsi="Times New Roman" w:cs="Times New Roman"/>
          <w:sz w:val="28"/>
          <w:szCs w:val="28"/>
        </w:rPr>
        <w:t xml:space="preserve"> отношении территории, расположенной по улице Саянская, исключить функциональную зону специализиро</w:t>
      </w:r>
      <w:r w:rsidR="003F43BE">
        <w:rPr>
          <w:rFonts w:ascii="Times New Roman" w:eastAsia="Times New Roman" w:hAnsi="Times New Roman" w:cs="Times New Roman"/>
          <w:sz w:val="28"/>
          <w:szCs w:val="28"/>
        </w:rPr>
        <w:t>ванной общественной застройки, у</w:t>
      </w:r>
      <w:r w:rsidR="00FC2B2A" w:rsidRPr="001F7609">
        <w:rPr>
          <w:rFonts w:ascii="Times New Roman" w:eastAsia="Times New Roman" w:hAnsi="Times New Roman" w:cs="Times New Roman"/>
          <w:sz w:val="28"/>
          <w:szCs w:val="28"/>
        </w:rPr>
        <w:t>становить функциональную зону многофун</w:t>
      </w:r>
      <w:r w:rsidR="003F43BE">
        <w:rPr>
          <w:rFonts w:ascii="Times New Roman" w:eastAsia="Times New Roman" w:hAnsi="Times New Roman" w:cs="Times New Roman"/>
          <w:sz w:val="28"/>
          <w:szCs w:val="28"/>
        </w:rPr>
        <w:t>кциональная общественно-деловая;</w:t>
      </w:r>
    </w:p>
    <w:p w:rsidR="00FC2B2A" w:rsidRPr="001F7609" w:rsidRDefault="004F4ACD" w:rsidP="00FC2B2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FC2B2A" w:rsidRPr="001F7609">
        <w:rPr>
          <w:rFonts w:ascii="Times New Roman" w:eastAsia="Times New Roman" w:hAnsi="Times New Roman" w:cs="Times New Roman"/>
          <w:sz w:val="28"/>
          <w:szCs w:val="28"/>
        </w:rPr>
        <w:t xml:space="preserve"> отношении земельного участка с кадастровым номером 86:10:0101231:3, расположенного в п. Юность по улице Саянская, исключить функциональные зоны специализированной общественной застройки, транспортной инфра</w:t>
      </w:r>
      <w:r w:rsidR="003F43BE">
        <w:rPr>
          <w:rFonts w:ascii="Times New Roman" w:eastAsia="Times New Roman" w:hAnsi="Times New Roman" w:cs="Times New Roman"/>
          <w:sz w:val="28"/>
          <w:szCs w:val="28"/>
        </w:rPr>
        <w:t>структуры, у</w:t>
      </w:r>
      <w:r w:rsidR="00FC2B2A" w:rsidRPr="001F7609">
        <w:rPr>
          <w:rFonts w:ascii="Times New Roman" w:eastAsia="Times New Roman" w:hAnsi="Times New Roman" w:cs="Times New Roman"/>
          <w:sz w:val="28"/>
          <w:szCs w:val="28"/>
        </w:rPr>
        <w:t>становить функциональную зону многофун</w:t>
      </w:r>
      <w:r w:rsidR="003F43BE">
        <w:rPr>
          <w:rFonts w:ascii="Times New Roman" w:eastAsia="Times New Roman" w:hAnsi="Times New Roman" w:cs="Times New Roman"/>
          <w:sz w:val="28"/>
          <w:szCs w:val="28"/>
        </w:rPr>
        <w:t>кциональная общественно-деловая;</w:t>
      </w:r>
    </w:p>
    <w:p w:rsidR="00FC2B2A" w:rsidRPr="001F7609" w:rsidRDefault="004F4ACD" w:rsidP="00FC2B2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FC2B2A" w:rsidRPr="001F7609">
        <w:rPr>
          <w:rFonts w:ascii="Times New Roman" w:eastAsia="Times New Roman" w:hAnsi="Times New Roman" w:cs="Times New Roman"/>
          <w:sz w:val="28"/>
          <w:szCs w:val="28"/>
        </w:rPr>
        <w:t xml:space="preserve"> отношении земельного участка с кадастровым номером 86:10:0101231:332, расположенного в п. Юность по улице Саянская, исключить функциональные зоны специализированной общественной застройки, застройки многоэтажными жил</w:t>
      </w:r>
      <w:r w:rsidR="003F43BE">
        <w:rPr>
          <w:rFonts w:ascii="Times New Roman" w:eastAsia="Times New Roman" w:hAnsi="Times New Roman" w:cs="Times New Roman"/>
          <w:sz w:val="28"/>
          <w:szCs w:val="28"/>
        </w:rPr>
        <w:t>ыми домами (9 этажей и более), у</w:t>
      </w:r>
      <w:r w:rsidR="00FC2B2A" w:rsidRPr="001F7609">
        <w:rPr>
          <w:rFonts w:ascii="Times New Roman" w:eastAsia="Times New Roman" w:hAnsi="Times New Roman" w:cs="Times New Roman"/>
          <w:sz w:val="28"/>
          <w:szCs w:val="28"/>
        </w:rPr>
        <w:t>становить функц</w:t>
      </w:r>
      <w:r w:rsidR="003F43BE">
        <w:rPr>
          <w:rFonts w:ascii="Times New Roman" w:eastAsia="Times New Roman" w:hAnsi="Times New Roman" w:cs="Times New Roman"/>
          <w:sz w:val="28"/>
          <w:szCs w:val="28"/>
        </w:rPr>
        <w:t>иональную производственную зону;</w:t>
      </w:r>
    </w:p>
    <w:p w:rsidR="00F401AA" w:rsidRPr="001F7609" w:rsidRDefault="004F4ACD" w:rsidP="00F401A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F401AA" w:rsidRPr="001F7609">
        <w:rPr>
          <w:rFonts w:ascii="Times New Roman" w:eastAsia="Times New Roman" w:hAnsi="Times New Roman" w:cs="Times New Roman"/>
          <w:sz w:val="28"/>
          <w:szCs w:val="28"/>
        </w:rPr>
        <w:t xml:space="preserve"> отношении территории, расположенной в поселке Юность, исключить функциональные зоны застройки многоэтажными жилыми домами (9 этажей и более), транспортной инфраструктуры, специализированной общественной застройки, </w:t>
      </w:r>
      <w:r w:rsidR="00182165" w:rsidRPr="001F7609">
        <w:rPr>
          <w:rFonts w:ascii="Times New Roman" w:eastAsia="Times New Roman" w:hAnsi="Times New Roman" w:cs="Times New Roman"/>
          <w:sz w:val="28"/>
          <w:szCs w:val="28"/>
        </w:rPr>
        <w:t>озелене</w:t>
      </w:r>
      <w:r w:rsidR="00F401AA" w:rsidRPr="001F7609">
        <w:rPr>
          <w:rFonts w:ascii="Times New Roman" w:eastAsia="Times New Roman" w:hAnsi="Times New Roman" w:cs="Times New Roman"/>
          <w:sz w:val="28"/>
          <w:szCs w:val="28"/>
        </w:rPr>
        <w:t>нных территорий общего пользования (лесопарки, п</w:t>
      </w:r>
      <w:r w:rsidR="003F43BE">
        <w:rPr>
          <w:rFonts w:ascii="Times New Roman" w:eastAsia="Times New Roman" w:hAnsi="Times New Roman" w:cs="Times New Roman"/>
          <w:sz w:val="28"/>
          <w:szCs w:val="28"/>
        </w:rPr>
        <w:t>арки, сады, скверы, бульвары), у</w:t>
      </w:r>
      <w:r w:rsidR="00F401AA" w:rsidRPr="001F7609">
        <w:rPr>
          <w:rFonts w:ascii="Times New Roman" w:eastAsia="Times New Roman" w:hAnsi="Times New Roman" w:cs="Times New Roman"/>
          <w:sz w:val="28"/>
          <w:szCs w:val="28"/>
        </w:rPr>
        <w:t>становить функциональную зону застройки малоэтажными жилыми домами (д</w:t>
      </w:r>
      <w:r w:rsidR="003F43BE">
        <w:rPr>
          <w:rFonts w:ascii="Times New Roman" w:eastAsia="Times New Roman" w:hAnsi="Times New Roman" w:cs="Times New Roman"/>
          <w:sz w:val="28"/>
          <w:szCs w:val="28"/>
        </w:rPr>
        <w:t>о 4 этажей, включая мансардный);</w:t>
      </w:r>
    </w:p>
    <w:p w:rsidR="006D7942" w:rsidRPr="001F7609" w:rsidRDefault="004F4ACD" w:rsidP="00F401A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о</w:t>
      </w:r>
      <w:r w:rsidR="00F401AA" w:rsidRPr="001F7609">
        <w:rPr>
          <w:rFonts w:ascii="Times New Roman" w:eastAsia="Times New Roman" w:hAnsi="Times New Roman" w:cs="Times New Roman"/>
          <w:sz w:val="28"/>
          <w:szCs w:val="28"/>
        </w:rPr>
        <w:t>пределить территорию земельного участка</w:t>
      </w:r>
      <w:r w:rsidR="00EF3459">
        <w:rPr>
          <w:rFonts w:ascii="Times New Roman" w:eastAsia="Times New Roman" w:hAnsi="Times New Roman" w:cs="Times New Roman"/>
          <w:sz w:val="28"/>
          <w:szCs w:val="28"/>
        </w:rPr>
        <w:t xml:space="preserve">, расположенного в поселке Юность, </w:t>
      </w:r>
      <w:r w:rsidR="00F401AA" w:rsidRPr="001F7609">
        <w:rPr>
          <w:rFonts w:ascii="Times New Roman" w:eastAsia="Times New Roman" w:hAnsi="Times New Roman" w:cs="Times New Roman"/>
          <w:sz w:val="28"/>
          <w:szCs w:val="28"/>
        </w:rPr>
        <w:t>для размещения объекта местного значения «</w:t>
      </w:r>
      <w:r w:rsidR="00A2781E" w:rsidRPr="001F7609">
        <w:rPr>
          <w:rFonts w:ascii="Times New Roman" w:eastAsia="Times New Roman" w:hAnsi="Times New Roman" w:cs="Times New Roman"/>
          <w:sz w:val="28"/>
          <w:szCs w:val="28"/>
        </w:rPr>
        <w:t>Здание (комплекс зданий) общеобразовательной организации</w:t>
      </w:r>
      <w:r w:rsidR="00F401AA" w:rsidRPr="001F7609">
        <w:rPr>
          <w:rFonts w:ascii="Times New Roman" w:eastAsia="Times New Roman" w:hAnsi="Times New Roman" w:cs="Times New Roman"/>
          <w:sz w:val="28"/>
          <w:szCs w:val="28"/>
        </w:rPr>
        <w:t>»</w:t>
      </w:r>
      <w:r w:rsidR="00182165" w:rsidRPr="001F7609">
        <w:rPr>
          <w:rFonts w:ascii="Times New Roman" w:eastAsia="Times New Roman" w:hAnsi="Times New Roman" w:cs="Times New Roman"/>
          <w:sz w:val="28"/>
          <w:szCs w:val="28"/>
        </w:rPr>
        <w:t xml:space="preserve"> </w:t>
      </w:r>
      <w:r w:rsidR="00AC10D9" w:rsidRPr="001F7609">
        <w:rPr>
          <w:rFonts w:ascii="Times New Roman" w:eastAsia="Times New Roman" w:hAnsi="Times New Roman" w:cs="Times New Roman"/>
          <w:sz w:val="28"/>
          <w:szCs w:val="28"/>
        </w:rPr>
        <w:t>(7.2.63</w:t>
      </w:r>
      <w:r w:rsidR="00182165" w:rsidRPr="001F7609">
        <w:rPr>
          <w:rFonts w:ascii="Times New Roman" w:eastAsia="Times New Roman" w:hAnsi="Times New Roman" w:cs="Times New Roman"/>
          <w:sz w:val="28"/>
          <w:szCs w:val="28"/>
        </w:rPr>
        <w:t>)</w:t>
      </w:r>
      <w:r w:rsidR="003F43BE">
        <w:rPr>
          <w:rFonts w:ascii="Times New Roman" w:eastAsia="Times New Roman" w:hAnsi="Times New Roman" w:cs="Times New Roman"/>
          <w:sz w:val="28"/>
          <w:szCs w:val="28"/>
        </w:rPr>
        <w:t>;</w:t>
      </w:r>
    </w:p>
    <w:p w:rsidR="00182165" w:rsidRPr="001F7609" w:rsidRDefault="004F4ACD" w:rsidP="00F401A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EF3459">
        <w:rPr>
          <w:rFonts w:ascii="Times New Roman" w:eastAsia="Times New Roman" w:hAnsi="Times New Roman" w:cs="Times New Roman"/>
          <w:sz w:val="28"/>
          <w:szCs w:val="28"/>
        </w:rPr>
        <w:t xml:space="preserve">с </w:t>
      </w:r>
      <w:r w:rsidR="00EF3459" w:rsidRPr="001F7609">
        <w:rPr>
          <w:rFonts w:ascii="Times New Roman" w:eastAsia="Times New Roman" w:hAnsi="Times New Roman" w:cs="Times New Roman"/>
          <w:sz w:val="28"/>
          <w:szCs w:val="28"/>
        </w:rPr>
        <w:t>территорию</w:t>
      </w:r>
      <w:r w:rsidR="00EF3459">
        <w:rPr>
          <w:rFonts w:ascii="Times New Roman" w:eastAsia="Times New Roman" w:hAnsi="Times New Roman" w:cs="Times New Roman"/>
          <w:sz w:val="28"/>
          <w:szCs w:val="28"/>
        </w:rPr>
        <w:t>, расположенной</w:t>
      </w:r>
      <w:r w:rsidR="00EF3459">
        <w:rPr>
          <w:rFonts w:ascii="Times New Roman" w:eastAsia="Times New Roman" w:hAnsi="Times New Roman" w:cs="Times New Roman"/>
          <w:sz w:val="28"/>
          <w:szCs w:val="28"/>
        </w:rPr>
        <w:t xml:space="preserve"> в поселке Юность, </w:t>
      </w:r>
      <w:r w:rsidR="003F43BE">
        <w:rPr>
          <w:rFonts w:ascii="Times New Roman" w:eastAsia="Times New Roman" w:hAnsi="Times New Roman" w:cs="Times New Roman"/>
          <w:sz w:val="28"/>
          <w:szCs w:val="28"/>
        </w:rPr>
        <w:t>и</w:t>
      </w:r>
      <w:r w:rsidR="00182165" w:rsidRPr="001F7609">
        <w:rPr>
          <w:rFonts w:ascii="Times New Roman" w:eastAsia="Times New Roman" w:hAnsi="Times New Roman" w:cs="Times New Roman"/>
          <w:sz w:val="28"/>
          <w:szCs w:val="28"/>
        </w:rPr>
        <w:t>сключить объекты местного значения: «Объект культурно-просве</w:t>
      </w:r>
      <w:r w:rsidR="00A579E9">
        <w:rPr>
          <w:rFonts w:ascii="Times New Roman" w:eastAsia="Times New Roman" w:hAnsi="Times New Roman" w:cs="Times New Roman"/>
          <w:sz w:val="28"/>
          <w:szCs w:val="28"/>
        </w:rPr>
        <w:t>тительского назначения» (9.1.22, 9.1.27</w:t>
      </w:r>
      <w:r w:rsidR="00182165" w:rsidRPr="001F7609">
        <w:rPr>
          <w:rFonts w:ascii="Times New Roman" w:eastAsia="Times New Roman" w:hAnsi="Times New Roman" w:cs="Times New Roman"/>
          <w:sz w:val="28"/>
          <w:szCs w:val="28"/>
        </w:rPr>
        <w:t xml:space="preserve">), </w:t>
      </w:r>
      <w:r w:rsidR="00A579E9">
        <w:rPr>
          <w:rFonts w:ascii="Times New Roman" w:eastAsia="Times New Roman" w:hAnsi="Times New Roman" w:cs="Times New Roman"/>
          <w:sz w:val="28"/>
          <w:szCs w:val="28"/>
        </w:rPr>
        <w:t>«Спортивное сооружение» (8.2.85</w:t>
      </w:r>
      <w:r w:rsidR="00182165" w:rsidRPr="001F7609">
        <w:rPr>
          <w:rFonts w:ascii="Times New Roman" w:eastAsia="Times New Roman" w:hAnsi="Times New Roman" w:cs="Times New Roman"/>
          <w:sz w:val="28"/>
          <w:szCs w:val="28"/>
        </w:rPr>
        <w:t>), «</w:t>
      </w:r>
      <w:r w:rsidR="00A2781E" w:rsidRPr="001F7609">
        <w:rPr>
          <w:rFonts w:ascii="Times New Roman" w:eastAsia="Times New Roman" w:hAnsi="Times New Roman" w:cs="Times New Roman"/>
          <w:sz w:val="28"/>
          <w:szCs w:val="28"/>
        </w:rPr>
        <w:t>Общеобразовательная организация</w:t>
      </w:r>
      <w:r w:rsidR="00A579E9">
        <w:rPr>
          <w:rFonts w:ascii="Times New Roman" w:eastAsia="Times New Roman" w:hAnsi="Times New Roman" w:cs="Times New Roman"/>
          <w:sz w:val="28"/>
          <w:szCs w:val="28"/>
        </w:rPr>
        <w:t>» (7.2.31</w:t>
      </w:r>
      <w:r w:rsidR="00182165" w:rsidRPr="001F7609">
        <w:rPr>
          <w:rFonts w:ascii="Times New Roman" w:eastAsia="Times New Roman" w:hAnsi="Times New Roman" w:cs="Times New Roman"/>
          <w:sz w:val="28"/>
          <w:szCs w:val="28"/>
        </w:rPr>
        <w:t>), «Организация дополнительного образования» (7.3.7</w:t>
      </w:r>
      <w:r w:rsidR="00A579E9">
        <w:rPr>
          <w:rFonts w:ascii="Times New Roman" w:eastAsia="Times New Roman" w:hAnsi="Times New Roman" w:cs="Times New Roman"/>
          <w:sz w:val="28"/>
          <w:szCs w:val="28"/>
        </w:rPr>
        <w:t>0</w:t>
      </w:r>
      <w:r w:rsidR="003F43BE">
        <w:rPr>
          <w:rFonts w:ascii="Times New Roman" w:eastAsia="Times New Roman" w:hAnsi="Times New Roman" w:cs="Times New Roman"/>
          <w:sz w:val="28"/>
          <w:szCs w:val="28"/>
        </w:rPr>
        <w:t>);</w:t>
      </w:r>
    </w:p>
    <w:p w:rsidR="00181D1B" w:rsidRPr="001F7609" w:rsidRDefault="004F4ACD" w:rsidP="003F43B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1B4E1E" w:rsidRPr="001F7609">
        <w:rPr>
          <w:rFonts w:ascii="Times New Roman" w:eastAsia="Times New Roman" w:hAnsi="Times New Roman" w:cs="Times New Roman"/>
          <w:sz w:val="28"/>
          <w:szCs w:val="28"/>
        </w:rPr>
        <w:t xml:space="preserve"> отношении территории, расположенной на Югорском тракте, исключить функциональные зоны специализированной общественной застройки, застройки многоэтажными жилыми домами (9 этажей и более), озелененных территорий общего пользования (лесопарки, п</w:t>
      </w:r>
      <w:r w:rsidR="003F43BE">
        <w:rPr>
          <w:rFonts w:ascii="Times New Roman" w:eastAsia="Times New Roman" w:hAnsi="Times New Roman" w:cs="Times New Roman"/>
          <w:sz w:val="28"/>
          <w:szCs w:val="28"/>
        </w:rPr>
        <w:t>арки, сады, скверы, бульвары), у</w:t>
      </w:r>
      <w:r w:rsidR="001B4E1E" w:rsidRPr="001F7609">
        <w:rPr>
          <w:rFonts w:ascii="Times New Roman" w:eastAsia="Times New Roman" w:hAnsi="Times New Roman" w:cs="Times New Roman"/>
          <w:sz w:val="28"/>
          <w:szCs w:val="28"/>
        </w:rPr>
        <w:t>становить функциональную з</w:t>
      </w:r>
      <w:r w:rsidR="00181D1B" w:rsidRPr="001F7609">
        <w:rPr>
          <w:rFonts w:ascii="Times New Roman" w:eastAsia="Times New Roman" w:hAnsi="Times New Roman" w:cs="Times New Roman"/>
          <w:sz w:val="28"/>
          <w:szCs w:val="28"/>
        </w:rPr>
        <w:t>ону трансп</w:t>
      </w:r>
      <w:r w:rsidR="003F43BE">
        <w:rPr>
          <w:rFonts w:ascii="Times New Roman" w:eastAsia="Times New Roman" w:hAnsi="Times New Roman" w:cs="Times New Roman"/>
          <w:sz w:val="28"/>
          <w:szCs w:val="28"/>
        </w:rPr>
        <w:t>ортной инфраструктуры;</w:t>
      </w:r>
    </w:p>
    <w:p w:rsidR="00181D1B" w:rsidRPr="001F7609" w:rsidRDefault="004F4ACD" w:rsidP="00181D1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о</w:t>
      </w:r>
      <w:r w:rsidR="00181D1B" w:rsidRPr="001F7609">
        <w:rPr>
          <w:rFonts w:ascii="Times New Roman" w:eastAsia="Times New Roman" w:hAnsi="Times New Roman" w:cs="Times New Roman"/>
          <w:sz w:val="28"/>
          <w:szCs w:val="28"/>
        </w:rPr>
        <w:t>пределить территорию</w:t>
      </w:r>
      <w:r w:rsidR="008A36AA" w:rsidRPr="008A36AA">
        <w:rPr>
          <w:rFonts w:ascii="Times New Roman" w:eastAsia="Times New Roman" w:hAnsi="Times New Roman" w:cs="Times New Roman"/>
          <w:sz w:val="28"/>
          <w:szCs w:val="28"/>
        </w:rPr>
        <w:t xml:space="preserve"> </w:t>
      </w:r>
      <w:r w:rsidR="008A36AA" w:rsidRPr="001F7609">
        <w:rPr>
          <w:rFonts w:ascii="Times New Roman" w:eastAsia="Times New Roman" w:hAnsi="Times New Roman" w:cs="Times New Roman"/>
          <w:sz w:val="28"/>
          <w:szCs w:val="28"/>
        </w:rPr>
        <w:t>земельного участка</w:t>
      </w:r>
      <w:r w:rsidR="008A36AA">
        <w:rPr>
          <w:rFonts w:ascii="Times New Roman" w:eastAsia="Times New Roman" w:hAnsi="Times New Roman" w:cs="Times New Roman"/>
          <w:sz w:val="28"/>
          <w:szCs w:val="28"/>
        </w:rPr>
        <w:t>,</w:t>
      </w:r>
      <w:r w:rsidR="008A36AA" w:rsidRPr="008A36AA">
        <w:rPr>
          <w:rFonts w:ascii="Times New Roman" w:eastAsia="Times New Roman" w:hAnsi="Times New Roman" w:cs="Times New Roman"/>
          <w:sz w:val="28"/>
          <w:szCs w:val="28"/>
        </w:rPr>
        <w:t xml:space="preserve"> </w:t>
      </w:r>
      <w:r w:rsidR="008A36AA">
        <w:rPr>
          <w:rFonts w:ascii="Times New Roman" w:eastAsia="Times New Roman" w:hAnsi="Times New Roman" w:cs="Times New Roman"/>
          <w:sz w:val="28"/>
          <w:szCs w:val="28"/>
        </w:rPr>
        <w:t>расположенного</w:t>
      </w:r>
      <w:r w:rsidR="008A36AA" w:rsidRPr="001F7609">
        <w:rPr>
          <w:rFonts w:ascii="Times New Roman" w:eastAsia="Times New Roman" w:hAnsi="Times New Roman" w:cs="Times New Roman"/>
          <w:sz w:val="28"/>
          <w:szCs w:val="28"/>
        </w:rPr>
        <w:t xml:space="preserve"> на Югорском тракте</w:t>
      </w:r>
      <w:r w:rsidR="008A36AA">
        <w:rPr>
          <w:rFonts w:ascii="Times New Roman" w:eastAsia="Times New Roman" w:hAnsi="Times New Roman" w:cs="Times New Roman"/>
          <w:sz w:val="28"/>
          <w:szCs w:val="28"/>
        </w:rPr>
        <w:t>,</w:t>
      </w:r>
      <w:r w:rsidR="00181D1B" w:rsidRPr="001F7609">
        <w:rPr>
          <w:rFonts w:ascii="Times New Roman" w:eastAsia="Times New Roman" w:hAnsi="Times New Roman" w:cs="Times New Roman"/>
          <w:sz w:val="28"/>
          <w:szCs w:val="28"/>
        </w:rPr>
        <w:t xml:space="preserve"> для разме</w:t>
      </w:r>
      <w:r w:rsidR="003F43BE">
        <w:rPr>
          <w:rFonts w:ascii="Times New Roman" w:eastAsia="Times New Roman" w:hAnsi="Times New Roman" w:cs="Times New Roman"/>
          <w:sz w:val="28"/>
          <w:szCs w:val="28"/>
        </w:rPr>
        <w:t>щения объекта местного значения</w:t>
      </w:r>
      <w:r w:rsidR="00181D1B" w:rsidRPr="001F7609">
        <w:rPr>
          <w:rFonts w:ascii="Times New Roman" w:eastAsia="Times New Roman" w:hAnsi="Times New Roman" w:cs="Times New Roman"/>
          <w:sz w:val="28"/>
          <w:szCs w:val="28"/>
        </w:rPr>
        <w:t xml:space="preserve"> «Улицы и дороги</w:t>
      </w:r>
      <w:r w:rsidR="00A579E9">
        <w:rPr>
          <w:rFonts w:ascii="Times New Roman" w:eastAsia="Times New Roman" w:hAnsi="Times New Roman" w:cs="Times New Roman"/>
          <w:sz w:val="28"/>
          <w:szCs w:val="28"/>
        </w:rPr>
        <w:t xml:space="preserve"> местного значения» (6.1.3.66</w:t>
      </w:r>
      <w:r w:rsidR="003F43BE">
        <w:rPr>
          <w:rFonts w:ascii="Times New Roman" w:eastAsia="Times New Roman" w:hAnsi="Times New Roman" w:cs="Times New Roman"/>
          <w:sz w:val="28"/>
          <w:szCs w:val="28"/>
        </w:rPr>
        <w:t>);</w:t>
      </w:r>
    </w:p>
    <w:p w:rsidR="00625531" w:rsidRPr="001F7609" w:rsidRDefault="004F4ACD" w:rsidP="006163A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625531" w:rsidRPr="001F7609">
        <w:rPr>
          <w:rFonts w:ascii="Times New Roman" w:eastAsia="Times New Roman" w:hAnsi="Times New Roman" w:cs="Times New Roman"/>
          <w:sz w:val="28"/>
          <w:szCs w:val="28"/>
        </w:rPr>
        <w:t xml:space="preserve"> отношении земельного участка, с кадастровым номером 86:10:0101016:2, расположенного в микрорайоне 8 города, исключить функциональную зону застройки среднеэтажными жилыми домами (от 5 до </w:t>
      </w:r>
      <w:r w:rsidR="003F43BE">
        <w:rPr>
          <w:rFonts w:ascii="Times New Roman" w:eastAsia="Times New Roman" w:hAnsi="Times New Roman" w:cs="Times New Roman"/>
          <w:sz w:val="28"/>
          <w:szCs w:val="28"/>
        </w:rPr>
        <w:t>8 этажей, включая мансардный), у</w:t>
      </w:r>
      <w:r w:rsidR="00625531" w:rsidRPr="001F7609">
        <w:rPr>
          <w:rFonts w:ascii="Times New Roman" w:eastAsia="Times New Roman" w:hAnsi="Times New Roman" w:cs="Times New Roman"/>
          <w:sz w:val="28"/>
          <w:szCs w:val="28"/>
        </w:rPr>
        <w:t>становить функциональную зону многофун</w:t>
      </w:r>
      <w:r w:rsidR="003F43BE">
        <w:rPr>
          <w:rFonts w:ascii="Times New Roman" w:eastAsia="Times New Roman" w:hAnsi="Times New Roman" w:cs="Times New Roman"/>
          <w:sz w:val="28"/>
          <w:szCs w:val="28"/>
        </w:rPr>
        <w:t>кциональная общественно-деловая;</w:t>
      </w:r>
    </w:p>
    <w:p w:rsidR="006D7942"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6163A4" w:rsidRPr="001F7609">
        <w:rPr>
          <w:rFonts w:ascii="Times New Roman" w:eastAsia="Times New Roman" w:hAnsi="Times New Roman" w:cs="Times New Roman"/>
          <w:sz w:val="28"/>
          <w:szCs w:val="28"/>
        </w:rPr>
        <w:t xml:space="preserve"> отношении территории, расположенной в п. Таежный</w:t>
      </w:r>
      <w:r w:rsidR="008A4A4A" w:rsidRPr="001F7609">
        <w:rPr>
          <w:rFonts w:ascii="Times New Roman" w:eastAsia="Times New Roman" w:hAnsi="Times New Roman" w:cs="Times New Roman"/>
          <w:sz w:val="28"/>
          <w:szCs w:val="28"/>
        </w:rPr>
        <w:t xml:space="preserve"> по улице Аэрофлотская</w:t>
      </w:r>
      <w:r w:rsidR="006163A4" w:rsidRPr="001F7609">
        <w:rPr>
          <w:rFonts w:ascii="Times New Roman" w:eastAsia="Times New Roman" w:hAnsi="Times New Roman" w:cs="Times New Roman"/>
          <w:sz w:val="28"/>
          <w:szCs w:val="28"/>
        </w:rPr>
        <w:t>, исключить функциональные зоны озелененных территорий общего пользования (лесопарки, парки, сады, скверы, бульвары), транспортной инфраструкту</w:t>
      </w:r>
      <w:r w:rsidR="003F43BE">
        <w:rPr>
          <w:rFonts w:ascii="Times New Roman" w:eastAsia="Times New Roman" w:hAnsi="Times New Roman" w:cs="Times New Roman"/>
          <w:sz w:val="28"/>
          <w:szCs w:val="28"/>
        </w:rPr>
        <w:t>ры, у</w:t>
      </w:r>
      <w:r w:rsidR="006163A4" w:rsidRPr="001F7609">
        <w:rPr>
          <w:rFonts w:ascii="Times New Roman" w:eastAsia="Times New Roman" w:hAnsi="Times New Roman" w:cs="Times New Roman"/>
          <w:sz w:val="28"/>
          <w:szCs w:val="28"/>
        </w:rPr>
        <w:t>становить функциональную зону специализи</w:t>
      </w:r>
      <w:r w:rsidR="003F43BE">
        <w:rPr>
          <w:rFonts w:ascii="Times New Roman" w:eastAsia="Times New Roman" w:hAnsi="Times New Roman" w:cs="Times New Roman"/>
          <w:sz w:val="28"/>
          <w:szCs w:val="28"/>
        </w:rPr>
        <w:t>рованной общественной застройки;</w:t>
      </w:r>
    </w:p>
    <w:p w:rsidR="006D7942"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6163A4" w:rsidRPr="001F7609">
        <w:rPr>
          <w:rFonts w:ascii="Times New Roman" w:eastAsia="Times New Roman" w:hAnsi="Times New Roman" w:cs="Times New Roman"/>
          <w:sz w:val="28"/>
          <w:szCs w:val="28"/>
        </w:rPr>
        <w:t xml:space="preserve"> отношении земельного участка с кадастровым номером 86:10:0101251:66, расположенного в микрорайоне 32 города</w:t>
      </w:r>
      <w:r w:rsidR="0021529E" w:rsidRPr="001F7609">
        <w:rPr>
          <w:rFonts w:ascii="Times New Roman" w:eastAsia="Times New Roman" w:hAnsi="Times New Roman" w:cs="Times New Roman"/>
          <w:sz w:val="28"/>
          <w:szCs w:val="28"/>
        </w:rPr>
        <w:t>,</w:t>
      </w:r>
      <w:r w:rsidR="006163A4" w:rsidRPr="001F7609">
        <w:rPr>
          <w:rFonts w:ascii="Times New Roman" w:eastAsia="Times New Roman" w:hAnsi="Times New Roman" w:cs="Times New Roman"/>
          <w:sz w:val="28"/>
          <w:szCs w:val="28"/>
        </w:rPr>
        <w:t xml:space="preserve"> исключить функциональную з</w:t>
      </w:r>
      <w:r w:rsidR="003F43BE">
        <w:rPr>
          <w:rFonts w:ascii="Times New Roman" w:eastAsia="Times New Roman" w:hAnsi="Times New Roman" w:cs="Times New Roman"/>
          <w:sz w:val="28"/>
          <w:szCs w:val="28"/>
        </w:rPr>
        <w:t>ону рекреационного назначения, у</w:t>
      </w:r>
      <w:r w:rsidR="006163A4" w:rsidRPr="001F7609">
        <w:rPr>
          <w:rFonts w:ascii="Times New Roman" w:eastAsia="Times New Roman" w:hAnsi="Times New Roman" w:cs="Times New Roman"/>
          <w:sz w:val="28"/>
          <w:szCs w:val="28"/>
        </w:rPr>
        <w:t>становить зону озелененных территорий общего пользования (лесопарки,</w:t>
      </w:r>
      <w:r w:rsidR="003F43BE">
        <w:rPr>
          <w:rFonts w:ascii="Times New Roman" w:eastAsia="Times New Roman" w:hAnsi="Times New Roman" w:cs="Times New Roman"/>
          <w:sz w:val="28"/>
          <w:szCs w:val="28"/>
        </w:rPr>
        <w:t xml:space="preserve"> парки, сады, скверы, бульвары);</w:t>
      </w:r>
    </w:p>
    <w:p w:rsidR="00F14CB2" w:rsidRPr="001F7609" w:rsidRDefault="004F4ACD" w:rsidP="003F43B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F14CB2" w:rsidRPr="001F7609">
        <w:rPr>
          <w:rFonts w:ascii="Times New Roman" w:eastAsia="Times New Roman" w:hAnsi="Times New Roman" w:cs="Times New Roman"/>
          <w:sz w:val="28"/>
          <w:szCs w:val="28"/>
        </w:rPr>
        <w:t xml:space="preserve"> отношении территории, расположенной в кад</w:t>
      </w:r>
      <w:r w:rsidR="003F43BE">
        <w:rPr>
          <w:rFonts w:ascii="Times New Roman" w:eastAsia="Times New Roman" w:hAnsi="Times New Roman" w:cs="Times New Roman"/>
          <w:sz w:val="28"/>
          <w:szCs w:val="28"/>
        </w:rPr>
        <w:t>астровом квартале 86:10:0101179 и</w:t>
      </w:r>
      <w:r w:rsidR="00F14CB2" w:rsidRPr="001F7609">
        <w:rPr>
          <w:rFonts w:ascii="Times New Roman" w:eastAsia="Times New Roman" w:hAnsi="Times New Roman" w:cs="Times New Roman"/>
          <w:sz w:val="28"/>
          <w:szCs w:val="28"/>
        </w:rPr>
        <w:t>сключить функциональные зоны транспортной инфраструктуры, рекреационного назн</w:t>
      </w:r>
      <w:r w:rsidR="003F43BE">
        <w:rPr>
          <w:rFonts w:ascii="Times New Roman" w:eastAsia="Times New Roman" w:hAnsi="Times New Roman" w:cs="Times New Roman"/>
          <w:sz w:val="28"/>
          <w:szCs w:val="28"/>
        </w:rPr>
        <w:t>ачения, коммунально-складскую, у</w:t>
      </w:r>
      <w:r w:rsidR="00F14CB2" w:rsidRPr="001F7609">
        <w:rPr>
          <w:rFonts w:ascii="Times New Roman" w:eastAsia="Times New Roman" w:hAnsi="Times New Roman" w:cs="Times New Roman"/>
          <w:sz w:val="28"/>
          <w:szCs w:val="28"/>
        </w:rPr>
        <w:t>становить функциональную зону озелененных тер</w:t>
      </w:r>
      <w:r w:rsidR="003F43BE">
        <w:rPr>
          <w:rFonts w:ascii="Times New Roman" w:eastAsia="Times New Roman" w:hAnsi="Times New Roman" w:cs="Times New Roman"/>
          <w:sz w:val="28"/>
          <w:szCs w:val="28"/>
        </w:rPr>
        <w:t>риторий специального назначения;</w:t>
      </w:r>
    </w:p>
    <w:p w:rsidR="00F14CB2" w:rsidRPr="001F7609" w:rsidRDefault="004F4ACD" w:rsidP="00F14CB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3F43BE">
        <w:rPr>
          <w:rFonts w:ascii="Times New Roman" w:eastAsia="Times New Roman" w:hAnsi="Times New Roman" w:cs="Times New Roman"/>
          <w:sz w:val="28"/>
          <w:szCs w:val="28"/>
        </w:rPr>
        <w:t xml:space="preserve"> </w:t>
      </w:r>
      <w:r w:rsidR="003F43BE" w:rsidRPr="003F43BE">
        <w:rPr>
          <w:rFonts w:ascii="Times New Roman" w:eastAsia="Times New Roman" w:hAnsi="Times New Roman" w:cs="Times New Roman"/>
          <w:sz w:val="28"/>
          <w:szCs w:val="28"/>
        </w:rPr>
        <w:t xml:space="preserve">в отношении территории, расположенной в кадастровом квартале 86:10:0101179 </w:t>
      </w:r>
      <w:r w:rsidR="003F43BE">
        <w:rPr>
          <w:rFonts w:ascii="Times New Roman" w:eastAsia="Times New Roman" w:hAnsi="Times New Roman" w:cs="Times New Roman"/>
          <w:sz w:val="28"/>
          <w:szCs w:val="28"/>
        </w:rPr>
        <w:t>и</w:t>
      </w:r>
      <w:r w:rsidR="00F14CB2" w:rsidRPr="001F7609">
        <w:rPr>
          <w:rFonts w:ascii="Times New Roman" w:eastAsia="Times New Roman" w:hAnsi="Times New Roman" w:cs="Times New Roman"/>
          <w:sz w:val="28"/>
          <w:szCs w:val="28"/>
        </w:rPr>
        <w:t>сключить функциональные зоны транспортной инфраструктуры, коммунально-складск</w:t>
      </w:r>
      <w:r w:rsidR="003F43BE">
        <w:rPr>
          <w:rFonts w:ascii="Times New Roman" w:eastAsia="Times New Roman" w:hAnsi="Times New Roman" w:cs="Times New Roman"/>
          <w:sz w:val="28"/>
          <w:szCs w:val="28"/>
        </w:rPr>
        <w:t>ую, рекреационного назначения, у</w:t>
      </w:r>
      <w:r w:rsidR="00F14CB2" w:rsidRPr="001F7609">
        <w:rPr>
          <w:rFonts w:ascii="Times New Roman" w:eastAsia="Times New Roman" w:hAnsi="Times New Roman" w:cs="Times New Roman"/>
          <w:sz w:val="28"/>
          <w:szCs w:val="28"/>
        </w:rPr>
        <w:t>становить функциональную</w:t>
      </w:r>
      <w:r w:rsidR="003F43BE">
        <w:rPr>
          <w:rFonts w:ascii="Times New Roman" w:eastAsia="Times New Roman" w:hAnsi="Times New Roman" w:cs="Times New Roman"/>
          <w:sz w:val="28"/>
          <w:szCs w:val="28"/>
        </w:rPr>
        <w:t xml:space="preserve"> зону инженерной инфраструктуры;</w:t>
      </w:r>
    </w:p>
    <w:p w:rsidR="006D7942" w:rsidRPr="001F7609" w:rsidRDefault="004F4ACD" w:rsidP="00F14CB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3F43BE">
        <w:rPr>
          <w:rFonts w:ascii="Times New Roman" w:eastAsia="Times New Roman" w:hAnsi="Times New Roman" w:cs="Times New Roman"/>
          <w:sz w:val="28"/>
          <w:szCs w:val="28"/>
        </w:rPr>
        <w:t xml:space="preserve"> </w:t>
      </w:r>
      <w:r w:rsidR="003F43BE" w:rsidRPr="003F43BE">
        <w:rPr>
          <w:rFonts w:ascii="Times New Roman" w:eastAsia="Times New Roman" w:hAnsi="Times New Roman" w:cs="Times New Roman"/>
          <w:sz w:val="28"/>
          <w:szCs w:val="28"/>
        </w:rPr>
        <w:t xml:space="preserve">в кадастровом квартале 86:10:0101179 </w:t>
      </w:r>
      <w:r w:rsidR="003F43BE">
        <w:rPr>
          <w:rFonts w:ascii="Times New Roman" w:eastAsia="Times New Roman" w:hAnsi="Times New Roman" w:cs="Times New Roman"/>
          <w:sz w:val="28"/>
          <w:szCs w:val="28"/>
        </w:rPr>
        <w:t>о</w:t>
      </w:r>
      <w:r w:rsidR="00F14CB2" w:rsidRPr="001F7609">
        <w:rPr>
          <w:rFonts w:ascii="Times New Roman" w:eastAsia="Times New Roman" w:hAnsi="Times New Roman" w:cs="Times New Roman"/>
          <w:sz w:val="28"/>
          <w:szCs w:val="28"/>
        </w:rPr>
        <w:t>пределить территорию для размещ</w:t>
      </w:r>
      <w:r w:rsidR="003F43BE">
        <w:rPr>
          <w:rFonts w:ascii="Times New Roman" w:eastAsia="Times New Roman" w:hAnsi="Times New Roman" w:cs="Times New Roman"/>
          <w:sz w:val="28"/>
          <w:szCs w:val="28"/>
        </w:rPr>
        <w:t>ения объектов местного значения</w:t>
      </w:r>
      <w:r w:rsidR="00F14CB2" w:rsidRPr="001F7609">
        <w:rPr>
          <w:rFonts w:ascii="Times New Roman" w:eastAsia="Times New Roman" w:hAnsi="Times New Roman" w:cs="Times New Roman"/>
          <w:sz w:val="28"/>
          <w:szCs w:val="28"/>
        </w:rPr>
        <w:t xml:space="preserve"> «Предприятие растениеводства» (17.1.</w:t>
      </w:r>
      <w:r w:rsidR="006D310F" w:rsidRPr="001F7609">
        <w:rPr>
          <w:rFonts w:ascii="Times New Roman" w:eastAsia="Times New Roman" w:hAnsi="Times New Roman" w:cs="Times New Roman"/>
          <w:sz w:val="28"/>
          <w:szCs w:val="28"/>
        </w:rPr>
        <w:t>6</w:t>
      </w:r>
      <w:r w:rsidR="003F43BE">
        <w:rPr>
          <w:rFonts w:ascii="Times New Roman" w:eastAsia="Times New Roman" w:hAnsi="Times New Roman" w:cs="Times New Roman"/>
          <w:sz w:val="28"/>
          <w:szCs w:val="28"/>
        </w:rPr>
        <w:t>);</w:t>
      </w:r>
    </w:p>
    <w:p w:rsidR="00FD431A" w:rsidRPr="001F7609" w:rsidRDefault="004F4ACD" w:rsidP="00206DD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3F43BE">
        <w:rPr>
          <w:rFonts w:ascii="Times New Roman" w:eastAsia="Times New Roman" w:hAnsi="Times New Roman" w:cs="Times New Roman"/>
          <w:sz w:val="28"/>
          <w:szCs w:val="28"/>
        </w:rPr>
        <w:t>в</w:t>
      </w:r>
      <w:r w:rsidR="00FD431A" w:rsidRPr="001F7609">
        <w:rPr>
          <w:rFonts w:ascii="Times New Roman" w:eastAsia="Times New Roman" w:hAnsi="Times New Roman" w:cs="Times New Roman"/>
          <w:sz w:val="28"/>
          <w:szCs w:val="28"/>
        </w:rPr>
        <w:t xml:space="preserve"> целях </w:t>
      </w:r>
      <w:r w:rsidR="00FD431A" w:rsidRPr="00143816">
        <w:rPr>
          <w:rFonts w:ascii="Times New Roman" w:eastAsia="Times New Roman" w:hAnsi="Times New Roman" w:cs="Times New Roman"/>
          <w:sz w:val="28"/>
          <w:szCs w:val="28"/>
        </w:rPr>
        <w:t>приведения в соответствие с проектом межевания территории микрорайона</w:t>
      </w:r>
      <w:r w:rsidR="00206DD7" w:rsidRPr="00143816">
        <w:rPr>
          <w:rFonts w:ascii="Times New Roman" w:eastAsia="Times New Roman" w:hAnsi="Times New Roman" w:cs="Times New Roman"/>
          <w:sz w:val="28"/>
          <w:szCs w:val="28"/>
        </w:rPr>
        <w:t xml:space="preserve"> «Марьина гора» </w:t>
      </w:r>
      <w:r w:rsidR="003F43BE" w:rsidRPr="00143816">
        <w:rPr>
          <w:rFonts w:ascii="Times New Roman" w:eastAsia="Times New Roman" w:hAnsi="Times New Roman" w:cs="Times New Roman"/>
          <w:sz w:val="28"/>
          <w:szCs w:val="28"/>
        </w:rPr>
        <w:t>и</w:t>
      </w:r>
      <w:r w:rsidR="00FD431A" w:rsidRPr="00143816">
        <w:rPr>
          <w:rFonts w:ascii="Times New Roman" w:eastAsia="Times New Roman" w:hAnsi="Times New Roman" w:cs="Times New Roman"/>
          <w:sz w:val="28"/>
          <w:szCs w:val="28"/>
        </w:rPr>
        <w:t>сключить функциональную зон</w:t>
      </w:r>
      <w:r w:rsidR="003F43BE" w:rsidRPr="00143816">
        <w:rPr>
          <w:rFonts w:ascii="Times New Roman" w:eastAsia="Times New Roman" w:hAnsi="Times New Roman" w:cs="Times New Roman"/>
          <w:sz w:val="28"/>
          <w:szCs w:val="28"/>
        </w:rPr>
        <w:t>у транспортной инфраструктуры, у</w:t>
      </w:r>
      <w:r w:rsidR="00143816">
        <w:rPr>
          <w:rFonts w:ascii="Times New Roman" w:eastAsia="Times New Roman" w:hAnsi="Times New Roman" w:cs="Times New Roman"/>
          <w:sz w:val="28"/>
          <w:szCs w:val="28"/>
        </w:rPr>
        <w:t>становить функциональную зону</w:t>
      </w:r>
      <w:r w:rsidR="00FD431A" w:rsidRPr="00143816">
        <w:rPr>
          <w:rFonts w:ascii="Times New Roman" w:eastAsia="Times New Roman" w:hAnsi="Times New Roman" w:cs="Times New Roman"/>
          <w:sz w:val="28"/>
          <w:szCs w:val="28"/>
        </w:rPr>
        <w:t xml:space="preserve"> застройки многоэтажными жи</w:t>
      </w:r>
      <w:r w:rsidR="00143816">
        <w:rPr>
          <w:rFonts w:ascii="Times New Roman" w:eastAsia="Times New Roman" w:hAnsi="Times New Roman" w:cs="Times New Roman"/>
          <w:sz w:val="28"/>
          <w:szCs w:val="28"/>
        </w:rPr>
        <w:t xml:space="preserve">лыми домами (9 этажей и более) и функциональную зону </w:t>
      </w:r>
      <w:r w:rsidR="00FD431A" w:rsidRPr="00143816">
        <w:rPr>
          <w:rFonts w:ascii="Times New Roman" w:eastAsia="Times New Roman" w:hAnsi="Times New Roman" w:cs="Times New Roman"/>
          <w:sz w:val="28"/>
          <w:szCs w:val="28"/>
        </w:rPr>
        <w:t>производственная</w:t>
      </w:r>
      <w:r w:rsidR="003F43BE" w:rsidRPr="00143816">
        <w:rPr>
          <w:rFonts w:ascii="Times New Roman" w:eastAsia="Times New Roman" w:hAnsi="Times New Roman" w:cs="Times New Roman"/>
          <w:sz w:val="28"/>
          <w:szCs w:val="28"/>
        </w:rPr>
        <w:t>;</w:t>
      </w:r>
    </w:p>
    <w:p w:rsidR="00D269EF" w:rsidRPr="001F7609" w:rsidRDefault="004F4ACD" w:rsidP="00206DD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 xml:space="preserve">в </w:t>
      </w:r>
      <w:r w:rsidR="00206DD7" w:rsidRPr="00206DD7">
        <w:rPr>
          <w:rFonts w:ascii="Times New Roman" w:eastAsia="Times New Roman" w:hAnsi="Times New Roman" w:cs="Times New Roman"/>
          <w:sz w:val="28"/>
          <w:szCs w:val="28"/>
        </w:rPr>
        <w:t>микрорайон</w:t>
      </w:r>
      <w:r w:rsidR="00206DD7">
        <w:rPr>
          <w:rFonts w:ascii="Times New Roman" w:eastAsia="Times New Roman" w:hAnsi="Times New Roman" w:cs="Times New Roman"/>
          <w:sz w:val="28"/>
          <w:szCs w:val="28"/>
        </w:rPr>
        <w:t>е</w:t>
      </w:r>
      <w:r w:rsidR="00206DD7" w:rsidRPr="00206DD7">
        <w:rPr>
          <w:rFonts w:ascii="Times New Roman" w:eastAsia="Times New Roman" w:hAnsi="Times New Roman" w:cs="Times New Roman"/>
          <w:sz w:val="28"/>
          <w:szCs w:val="28"/>
        </w:rPr>
        <w:t xml:space="preserve"> «Марьина гора» </w:t>
      </w:r>
      <w:r w:rsidR="00206DD7">
        <w:rPr>
          <w:rFonts w:ascii="Times New Roman" w:eastAsia="Times New Roman" w:hAnsi="Times New Roman" w:cs="Times New Roman"/>
          <w:sz w:val="28"/>
          <w:szCs w:val="28"/>
        </w:rPr>
        <w:t>о</w:t>
      </w:r>
      <w:r w:rsidR="00FD431A" w:rsidRPr="001F7609">
        <w:rPr>
          <w:rFonts w:ascii="Times New Roman" w:eastAsia="Times New Roman" w:hAnsi="Times New Roman" w:cs="Times New Roman"/>
          <w:sz w:val="28"/>
          <w:szCs w:val="28"/>
        </w:rPr>
        <w:t>пределить территорию для размещения объектов местного значения: «Улицы и до</w:t>
      </w:r>
      <w:r w:rsidR="001F26E0" w:rsidRPr="001F7609">
        <w:rPr>
          <w:rFonts w:ascii="Times New Roman" w:eastAsia="Times New Roman" w:hAnsi="Times New Roman" w:cs="Times New Roman"/>
          <w:sz w:val="28"/>
          <w:szCs w:val="28"/>
        </w:rPr>
        <w:t>роги местного значения» (6.1.3.63</w:t>
      </w:r>
      <w:r w:rsidR="00FD431A" w:rsidRPr="001F7609">
        <w:rPr>
          <w:rFonts w:ascii="Times New Roman" w:eastAsia="Times New Roman" w:hAnsi="Times New Roman" w:cs="Times New Roman"/>
          <w:sz w:val="28"/>
          <w:szCs w:val="28"/>
        </w:rPr>
        <w:t>, 6.1.3.</w:t>
      </w:r>
      <w:r w:rsidR="001F26E0" w:rsidRPr="001F7609">
        <w:rPr>
          <w:rFonts w:ascii="Times New Roman" w:eastAsia="Times New Roman" w:hAnsi="Times New Roman" w:cs="Times New Roman"/>
          <w:sz w:val="28"/>
          <w:szCs w:val="28"/>
        </w:rPr>
        <w:t>64</w:t>
      </w:r>
      <w:r w:rsidR="00FD431A" w:rsidRPr="001F7609">
        <w:rPr>
          <w:rFonts w:ascii="Times New Roman" w:eastAsia="Times New Roman" w:hAnsi="Times New Roman" w:cs="Times New Roman"/>
          <w:sz w:val="28"/>
          <w:szCs w:val="28"/>
        </w:rPr>
        <w:t>, 6.1.3.</w:t>
      </w:r>
      <w:r w:rsidR="001F26E0" w:rsidRPr="001F7609">
        <w:rPr>
          <w:rFonts w:ascii="Times New Roman" w:eastAsia="Times New Roman" w:hAnsi="Times New Roman" w:cs="Times New Roman"/>
          <w:sz w:val="28"/>
          <w:szCs w:val="28"/>
        </w:rPr>
        <w:t>65</w:t>
      </w:r>
      <w:r w:rsidR="00206DD7">
        <w:rPr>
          <w:rFonts w:ascii="Times New Roman" w:eastAsia="Times New Roman" w:hAnsi="Times New Roman" w:cs="Times New Roman"/>
          <w:sz w:val="28"/>
          <w:szCs w:val="28"/>
        </w:rPr>
        <w:t xml:space="preserve">), </w:t>
      </w:r>
      <w:r w:rsidR="00D269EF" w:rsidRPr="001F7609">
        <w:rPr>
          <w:rFonts w:ascii="Times New Roman" w:eastAsia="Times New Roman" w:hAnsi="Times New Roman" w:cs="Times New Roman"/>
          <w:sz w:val="28"/>
          <w:szCs w:val="28"/>
        </w:rPr>
        <w:t>«</w:t>
      </w:r>
      <w:r w:rsidR="00EF09C5" w:rsidRPr="001F7609">
        <w:rPr>
          <w:rFonts w:ascii="Times New Roman" w:eastAsia="Times New Roman" w:hAnsi="Times New Roman" w:cs="Times New Roman"/>
          <w:sz w:val="28"/>
          <w:szCs w:val="28"/>
        </w:rPr>
        <w:t>Здание (комплекс зданий) дошкольной образовательной организации</w:t>
      </w:r>
      <w:r w:rsidR="00A579E9">
        <w:rPr>
          <w:rFonts w:ascii="Times New Roman" w:eastAsia="Times New Roman" w:hAnsi="Times New Roman" w:cs="Times New Roman"/>
          <w:sz w:val="28"/>
          <w:szCs w:val="28"/>
        </w:rPr>
        <w:t>» (7.1.62</w:t>
      </w:r>
      <w:r w:rsidR="00206DD7">
        <w:rPr>
          <w:rFonts w:ascii="Times New Roman" w:eastAsia="Times New Roman" w:hAnsi="Times New Roman" w:cs="Times New Roman"/>
          <w:sz w:val="28"/>
          <w:szCs w:val="28"/>
        </w:rPr>
        <w:t>);</w:t>
      </w:r>
    </w:p>
    <w:p w:rsidR="00FC2B2A" w:rsidRPr="001F7609" w:rsidRDefault="004F4ACD" w:rsidP="00206DD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00720715" w:rsidRPr="00720715">
        <w:rPr>
          <w:rFonts w:ascii="Times New Roman" w:eastAsia="Times New Roman" w:hAnsi="Times New Roman" w:cs="Times New Roman"/>
          <w:sz w:val="28"/>
          <w:szCs w:val="28"/>
        </w:rPr>
        <w:t xml:space="preserve"> </w:t>
      </w:r>
      <w:r w:rsidR="00720715">
        <w:rPr>
          <w:rFonts w:ascii="Times New Roman" w:eastAsia="Times New Roman" w:hAnsi="Times New Roman" w:cs="Times New Roman"/>
          <w:sz w:val="28"/>
          <w:szCs w:val="28"/>
        </w:rPr>
        <w:t xml:space="preserve">в </w:t>
      </w:r>
      <w:r w:rsidR="00720715" w:rsidRPr="00206DD7">
        <w:rPr>
          <w:rFonts w:ascii="Times New Roman" w:eastAsia="Times New Roman" w:hAnsi="Times New Roman" w:cs="Times New Roman"/>
          <w:sz w:val="28"/>
          <w:szCs w:val="28"/>
        </w:rPr>
        <w:t>микрорайон</w:t>
      </w:r>
      <w:r w:rsidR="00720715">
        <w:rPr>
          <w:rFonts w:ascii="Times New Roman" w:eastAsia="Times New Roman" w:hAnsi="Times New Roman" w:cs="Times New Roman"/>
          <w:sz w:val="28"/>
          <w:szCs w:val="28"/>
        </w:rPr>
        <w:t>е</w:t>
      </w:r>
      <w:r w:rsidR="00720715">
        <w:rPr>
          <w:rFonts w:ascii="Times New Roman" w:eastAsia="Times New Roman" w:hAnsi="Times New Roman" w:cs="Times New Roman"/>
          <w:sz w:val="28"/>
          <w:szCs w:val="28"/>
        </w:rPr>
        <w:t xml:space="preserve"> «Марьина гора»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и</w:t>
      </w:r>
      <w:r w:rsidR="00FD431A" w:rsidRPr="001F7609">
        <w:rPr>
          <w:rFonts w:ascii="Times New Roman" w:eastAsia="Times New Roman" w:hAnsi="Times New Roman" w:cs="Times New Roman"/>
          <w:sz w:val="28"/>
          <w:szCs w:val="28"/>
        </w:rPr>
        <w:t xml:space="preserve">сключить объекты </w:t>
      </w:r>
      <w:r w:rsidR="00010E8F" w:rsidRPr="001F7609">
        <w:rPr>
          <w:rFonts w:ascii="Times New Roman" w:eastAsia="Times New Roman" w:hAnsi="Times New Roman" w:cs="Times New Roman"/>
          <w:sz w:val="28"/>
          <w:szCs w:val="28"/>
        </w:rPr>
        <w:t xml:space="preserve">местного значения: </w:t>
      </w:r>
      <w:r w:rsidR="00FD431A" w:rsidRPr="001F7609">
        <w:rPr>
          <w:rFonts w:ascii="Times New Roman" w:eastAsia="Times New Roman" w:hAnsi="Times New Roman" w:cs="Times New Roman"/>
          <w:sz w:val="28"/>
          <w:szCs w:val="28"/>
        </w:rPr>
        <w:t>«Магистральн</w:t>
      </w:r>
      <w:r w:rsidR="00010E8F" w:rsidRPr="001F7609">
        <w:rPr>
          <w:rFonts w:ascii="Times New Roman" w:eastAsia="Times New Roman" w:hAnsi="Times New Roman" w:cs="Times New Roman"/>
          <w:sz w:val="28"/>
          <w:szCs w:val="28"/>
        </w:rPr>
        <w:t xml:space="preserve">ая улица </w:t>
      </w:r>
      <w:r w:rsidR="00FD431A" w:rsidRPr="001F7609">
        <w:rPr>
          <w:rFonts w:ascii="Times New Roman" w:eastAsia="Times New Roman" w:hAnsi="Times New Roman" w:cs="Times New Roman"/>
          <w:sz w:val="28"/>
          <w:szCs w:val="28"/>
        </w:rPr>
        <w:t>районного значения» (6.</w:t>
      </w:r>
      <w:r w:rsidR="00A579E9">
        <w:rPr>
          <w:rFonts w:ascii="Times New Roman" w:eastAsia="Times New Roman" w:hAnsi="Times New Roman" w:cs="Times New Roman"/>
          <w:sz w:val="28"/>
          <w:szCs w:val="28"/>
        </w:rPr>
        <w:t>1.2.20, 6.1.2.29, 6.1.2.30</w:t>
      </w:r>
      <w:r w:rsidR="00206DD7">
        <w:rPr>
          <w:rFonts w:ascii="Times New Roman" w:eastAsia="Times New Roman" w:hAnsi="Times New Roman" w:cs="Times New Roman"/>
          <w:sz w:val="28"/>
          <w:szCs w:val="28"/>
        </w:rPr>
        <w:t>);</w:t>
      </w:r>
    </w:p>
    <w:p w:rsidR="007558F6" w:rsidRPr="001F7609" w:rsidRDefault="004F4ACD" w:rsidP="007558F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D3663D" w:rsidRPr="001F7609">
        <w:rPr>
          <w:rFonts w:ascii="Times New Roman" w:eastAsia="Times New Roman" w:hAnsi="Times New Roman" w:cs="Times New Roman"/>
          <w:sz w:val="28"/>
          <w:szCs w:val="28"/>
        </w:rPr>
        <w:t xml:space="preserve"> отношении земельного участка с кадас</w:t>
      </w:r>
      <w:r w:rsidR="007558F6" w:rsidRPr="001F7609">
        <w:rPr>
          <w:rFonts w:ascii="Times New Roman" w:eastAsia="Times New Roman" w:hAnsi="Times New Roman" w:cs="Times New Roman"/>
          <w:sz w:val="28"/>
          <w:szCs w:val="28"/>
        </w:rPr>
        <w:t xml:space="preserve">тровым номером 86:10:0101175:3 </w:t>
      </w:r>
      <w:r w:rsidR="00D3663D" w:rsidRPr="001F7609">
        <w:rPr>
          <w:rFonts w:ascii="Times New Roman" w:eastAsia="Times New Roman" w:hAnsi="Times New Roman" w:cs="Times New Roman"/>
          <w:sz w:val="28"/>
          <w:szCs w:val="28"/>
        </w:rPr>
        <w:t>исключить функциональную зону многофункц</w:t>
      </w:r>
      <w:r w:rsidR="00206DD7">
        <w:rPr>
          <w:rFonts w:ascii="Times New Roman" w:eastAsia="Times New Roman" w:hAnsi="Times New Roman" w:cs="Times New Roman"/>
          <w:sz w:val="28"/>
          <w:szCs w:val="28"/>
        </w:rPr>
        <w:t>иональная общественно-деловая, у</w:t>
      </w:r>
      <w:r w:rsidR="00D3663D" w:rsidRPr="001F7609">
        <w:rPr>
          <w:rFonts w:ascii="Times New Roman" w:eastAsia="Times New Roman" w:hAnsi="Times New Roman" w:cs="Times New Roman"/>
          <w:sz w:val="28"/>
          <w:szCs w:val="28"/>
        </w:rPr>
        <w:t>становить функциональную зону застройки малоэтажными жилыми домами (д</w:t>
      </w:r>
      <w:r w:rsidR="00206DD7">
        <w:rPr>
          <w:rFonts w:ascii="Times New Roman" w:eastAsia="Times New Roman" w:hAnsi="Times New Roman" w:cs="Times New Roman"/>
          <w:sz w:val="28"/>
          <w:szCs w:val="28"/>
        </w:rPr>
        <w:t>о 4 этажей, включая мансардный);</w:t>
      </w:r>
    </w:p>
    <w:p w:rsidR="00D05C8B" w:rsidRPr="001F7609" w:rsidRDefault="004F4ACD" w:rsidP="00D05C8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D05C8B" w:rsidRPr="001F7609">
        <w:rPr>
          <w:rFonts w:ascii="Times New Roman" w:eastAsia="Times New Roman" w:hAnsi="Times New Roman" w:cs="Times New Roman"/>
          <w:sz w:val="28"/>
          <w:szCs w:val="28"/>
        </w:rPr>
        <w:t xml:space="preserve"> отношении земельных участков с кадастровыми номерами 86:10:0101103:1192, 86:10:0101103:1193, 86:10:0101103:1194, 86:10:0101103:1195, 86:10:0101103:1196, 86:10:0101103:1197, 86:10:0101103:1198, 86:10:0101103:1199, 86:10:0101103:1200, 86:10:0101103:1201, 86:10:0101103:1202, 86:10:0101103:1203, 86:10:0101103:1204, 86:10:0101103:119, 86:10:0101103:110, 86:10:0101103:103, 86:10:0101103:113, 86:10:0101103:122, 86:10:0101103:291, 86:10:0101103:123, 86:10:0101103:117, 86:10:0101103:292, 86:10:0101103:116, 86:10:0101103:109, 86:10:0101103:118, 86:10:0101103:107, 86:10:0101103:114, 86:10:0101103:128, 86:10:0101103:108, 86:10:0101103:104, 86:10:0101103:111 исключи</w:t>
      </w:r>
      <w:r w:rsidR="00206DD7">
        <w:rPr>
          <w:rFonts w:ascii="Times New Roman" w:eastAsia="Times New Roman" w:hAnsi="Times New Roman" w:cs="Times New Roman"/>
          <w:sz w:val="28"/>
          <w:szCs w:val="28"/>
        </w:rPr>
        <w:t>ть функциональную зону отдыха, у</w:t>
      </w:r>
      <w:r w:rsidR="00D05C8B" w:rsidRPr="001F7609">
        <w:rPr>
          <w:rFonts w:ascii="Times New Roman" w:eastAsia="Times New Roman" w:hAnsi="Times New Roman" w:cs="Times New Roman"/>
          <w:sz w:val="28"/>
          <w:szCs w:val="28"/>
        </w:rPr>
        <w:t>становить зону застройки индивидуальными жилыми домами.</w:t>
      </w:r>
    </w:p>
    <w:p w:rsidR="00D05C8B" w:rsidRPr="001F7609" w:rsidRDefault="004F4ACD" w:rsidP="00D05C8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D05C8B" w:rsidRPr="001F7609">
        <w:rPr>
          <w:rFonts w:ascii="Times New Roman" w:eastAsia="Times New Roman" w:hAnsi="Times New Roman" w:cs="Times New Roman"/>
          <w:sz w:val="28"/>
          <w:szCs w:val="28"/>
        </w:rPr>
        <w:t xml:space="preserve"> отношении земельного участка с кадастровым номером 86:10:0101103:57 исключить </w:t>
      </w:r>
      <w:r w:rsidR="007552DE" w:rsidRPr="001F7609">
        <w:rPr>
          <w:rFonts w:ascii="Times New Roman" w:eastAsia="Times New Roman" w:hAnsi="Times New Roman" w:cs="Times New Roman"/>
          <w:sz w:val="28"/>
          <w:szCs w:val="28"/>
        </w:rPr>
        <w:t xml:space="preserve">функциональные зоны </w:t>
      </w:r>
      <w:r w:rsidR="00D05C8B" w:rsidRPr="001F7609">
        <w:rPr>
          <w:rFonts w:ascii="Times New Roman" w:eastAsia="Times New Roman" w:hAnsi="Times New Roman" w:cs="Times New Roman"/>
          <w:sz w:val="28"/>
          <w:szCs w:val="28"/>
        </w:rPr>
        <w:t>коммунально-складск</w:t>
      </w:r>
      <w:r w:rsidR="007552DE" w:rsidRPr="001F7609">
        <w:rPr>
          <w:rFonts w:ascii="Times New Roman" w:eastAsia="Times New Roman" w:hAnsi="Times New Roman" w:cs="Times New Roman"/>
          <w:sz w:val="28"/>
          <w:szCs w:val="28"/>
        </w:rPr>
        <w:t>ая,</w:t>
      </w:r>
      <w:r w:rsidR="00206DD7">
        <w:rPr>
          <w:rFonts w:ascii="Times New Roman" w:eastAsia="Times New Roman" w:hAnsi="Times New Roman" w:cs="Times New Roman"/>
          <w:sz w:val="28"/>
          <w:szCs w:val="28"/>
        </w:rPr>
        <w:t xml:space="preserve"> отдыха, у</w:t>
      </w:r>
      <w:r w:rsidR="00D05C8B" w:rsidRPr="001F7609">
        <w:rPr>
          <w:rFonts w:ascii="Times New Roman" w:eastAsia="Times New Roman" w:hAnsi="Times New Roman" w:cs="Times New Roman"/>
          <w:sz w:val="28"/>
          <w:szCs w:val="28"/>
        </w:rPr>
        <w:t xml:space="preserve">становить </w:t>
      </w:r>
      <w:r w:rsidR="007552DE" w:rsidRPr="001F7609">
        <w:rPr>
          <w:rFonts w:ascii="Times New Roman" w:eastAsia="Times New Roman" w:hAnsi="Times New Roman" w:cs="Times New Roman"/>
          <w:sz w:val="28"/>
          <w:szCs w:val="28"/>
        </w:rPr>
        <w:t xml:space="preserve">функциональную зону </w:t>
      </w:r>
      <w:r w:rsidR="00D05C8B" w:rsidRPr="001F7609">
        <w:rPr>
          <w:rFonts w:ascii="Times New Roman" w:eastAsia="Times New Roman" w:hAnsi="Times New Roman" w:cs="Times New Roman"/>
          <w:sz w:val="28"/>
          <w:szCs w:val="28"/>
        </w:rPr>
        <w:t>многофункциональн</w:t>
      </w:r>
      <w:r w:rsidR="007552DE" w:rsidRPr="001F7609">
        <w:rPr>
          <w:rFonts w:ascii="Times New Roman" w:eastAsia="Times New Roman" w:hAnsi="Times New Roman" w:cs="Times New Roman"/>
          <w:sz w:val="28"/>
          <w:szCs w:val="28"/>
        </w:rPr>
        <w:t>ая</w:t>
      </w:r>
      <w:r w:rsidR="00D05C8B" w:rsidRPr="001F7609">
        <w:rPr>
          <w:rFonts w:ascii="Times New Roman" w:eastAsia="Times New Roman" w:hAnsi="Times New Roman" w:cs="Times New Roman"/>
          <w:sz w:val="28"/>
          <w:szCs w:val="28"/>
        </w:rPr>
        <w:t xml:space="preserve"> общественно-делов</w:t>
      </w:r>
      <w:r w:rsidR="00206DD7">
        <w:rPr>
          <w:rFonts w:ascii="Times New Roman" w:eastAsia="Times New Roman" w:hAnsi="Times New Roman" w:cs="Times New Roman"/>
          <w:sz w:val="28"/>
          <w:szCs w:val="28"/>
        </w:rPr>
        <w:t>ая;</w:t>
      </w:r>
    </w:p>
    <w:p w:rsidR="00D05C8B" w:rsidRPr="001F7609" w:rsidRDefault="004F4ACD" w:rsidP="00D05C8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D05C8B" w:rsidRPr="001F7609">
        <w:rPr>
          <w:rFonts w:ascii="Times New Roman" w:eastAsia="Times New Roman" w:hAnsi="Times New Roman" w:cs="Times New Roman"/>
          <w:sz w:val="28"/>
          <w:szCs w:val="28"/>
        </w:rPr>
        <w:t xml:space="preserve"> отношении земельного участка с кадастро</w:t>
      </w:r>
      <w:r w:rsidR="00726B0D" w:rsidRPr="001F7609">
        <w:rPr>
          <w:rFonts w:ascii="Times New Roman" w:eastAsia="Times New Roman" w:hAnsi="Times New Roman" w:cs="Times New Roman"/>
          <w:sz w:val="28"/>
          <w:szCs w:val="28"/>
        </w:rPr>
        <w:t xml:space="preserve">вым номером 86:10:0101103:55 </w:t>
      </w:r>
      <w:r w:rsidR="00D05C8B" w:rsidRPr="001F7609">
        <w:rPr>
          <w:rFonts w:ascii="Times New Roman" w:eastAsia="Times New Roman" w:hAnsi="Times New Roman" w:cs="Times New Roman"/>
          <w:sz w:val="28"/>
          <w:szCs w:val="28"/>
        </w:rPr>
        <w:t xml:space="preserve">исключить </w:t>
      </w:r>
      <w:r w:rsidR="00726B0D" w:rsidRPr="001F7609">
        <w:rPr>
          <w:rFonts w:ascii="Times New Roman" w:eastAsia="Times New Roman" w:hAnsi="Times New Roman" w:cs="Times New Roman"/>
          <w:sz w:val="28"/>
          <w:szCs w:val="28"/>
        </w:rPr>
        <w:t xml:space="preserve">функциональную </w:t>
      </w:r>
      <w:r w:rsidR="00206DD7">
        <w:rPr>
          <w:rFonts w:ascii="Times New Roman" w:eastAsia="Times New Roman" w:hAnsi="Times New Roman" w:cs="Times New Roman"/>
          <w:sz w:val="28"/>
          <w:szCs w:val="28"/>
        </w:rPr>
        <w:t>зону отдыха, у</w:t>
      </w:r>
      <w:r w:rsidR="00D05C8B" w:rsidRPr="001F7609">
        <w:rPr>
          <w:rFonts w:ascii="Times New Roman" w:eastAsia="Times New Roman" w:hAnsi="Times New Roman" w:cs="Times New Roman"/>
          <w:sz w:val="28"/>
          <w:szCs w:val="28"/>
        </w:rPr>
        <w:t xml:space="preserve">становить </w:t>
      </w:r>
      <w:r w:rsidR="00726B0D" w:rsidRPr="001F7609">
        <w:rPr>
          <w:rFonts w:ascii="Times New Roman" w:eastAsia="Times New Roman" w:hAnsi="Times New Roman" w:cs="Times New Roman"/>
          <w:sz w:val="28"/>
          <w:szCs w:val="28"/>
        </w:rPr>
        <w:t xml:space="preserve">функциональную зону </w:t>
      </w:r>
      <w:r w:rsidR="00D05C8B" w:rsidRPr="001F7609">
        <w:rPr>
          <w:rFonts w:ascii="Times New Roman" w:eastAsia="Times New Roman" w:hAnsi="Times New Roman" w:cs="Times New Roman"/>
          <w:sz w:val="28"/>
          <w:szCs w:val="28"/>
        </w:rPr>
        <w:t>специализированной общественной застройки</w:t>
      </w:r>
      <w:r w:rsidR="00206DD7">
        <w:rPr>
          <w:rFonts w:ascii="Times New Roman" w:eastAsia="Times New Roman" w:hAnsi="Times New Roman" w:cs="Times New Roman"/>
          <w:sz w:val="28"/>
          <w:szCs w:val="28"/>
        </w:rPr>
        <w:t>;</w:t>
      </w:r>
    </w:p>
    <w:p w:rsidR="006D7942" w:rsidRPr="001F7609" w:rsidRDefault="004F4ACD" w:rsidP="00D05C8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D05C8B" w:rsidRPr="001F7609">
        <w:rPr>
          <w:rFonts w:ascii="Times New Roman" w:eastAsia="Times New Roman" w:hAnsi="Times New Roman" w:cs="Times New Roman"/>
          <w:sz w:val="28"/>
          <w:szCs w:val="28"/>
        </w:rPr>
        <w:t xml:space="preserve"> отношении земельного участка с кадастровым номером 86:10:0101103:112 исключить </w:t>
      </w:r>
      <w:r w:rsidR="00726B0D" w:rsidRPr="001F7609">
        <w:rPr>
          <w:rFonts w:ascii="Times New Roman" w:eastAsia="Times New Roman" w:hAnsi="Times New Roman" w:cs="Times New Roman"/>
          <w:sz w:val="28"/>
          <w:szCs w:val="28"/>
        </w:rPr>
        <w:t xml:space="preserve">функциональную </w:t>
      </w:r>
      <w:r w:rsidR="00206DD7">
        <w:rPr>
          <w:rFonts w:ascii="Times New Roman" w:eastAsia="Times New Roman" w:hAnsi="Times New Roman" w:cs="Times New Roman"/>
          <w:sz w:val="28"/>
          <w:szCs w:val="28"/>
        </w:rPr>
        <w:t>зону отдыха, у</w:t>
      </w:r>
      <w:r w:rsidR="00D05C8B" w:rsidRPr="001F7609">
        <w:rPr>
          <w:rFonts w:ascii="Times New Roman" w:eastAsia="Times New Roman" w:hAnsi="Times New Roman" w:cs="Times New Roman"/>
          <w:sz w:val="28"/>
          <w:szCs w:val="28"/>
        </w:rPr>
        <w:t xml:space="preserve">становить </w:t>
      </w:r>
      <w:r w:rsidR="00726B0D" w:rsidRPr="001F7609">
        <w:rPr>
          <w:rFonts w:ascii="Times New Roman" w:eastAsia="Times New Roman" w:hAnsi="Times New Roman" w:cs="Times New Roman"/>
          <w:sz w:val="28"/>
          <w:szCs w:val="28"/>
        </w:rPr>
        <w:t xml:space="preserve">функциональную </w:t>
      </w:r>
      <w:r w:rsidR="00D05C8B" w:rsidRPr="001F7609">
        <w:rPr>
          <w:rFonts w:ascii="Times New Roman" w:eastAsia="Times New Roman" w:hAnsi="Times New Roman" w:cs="Times New Roman"/>
          <w:sz w:val="28"/>
          <w:szCs w:val="28"/>
        </w:rPr>
        <w:t>зону застройки малоэтажными жилыми домами (д</w:t>
      </w:r>
      <w:r w:rsidR="00206DD7">
        <w:rPr>
          <w:rFonts w:ascii="Times New Roman" w:eastAsia="Times New Roman" w:hAnsi="Times New Roman" w:cs="Times New Roman"/>
          <w:sz w:val="28"/>
          <w:szCs w:val="28"/>
        </w:rPr>
        <w:t>о 4 этажей, включая мансардный);</w:t>
      </w:r>
    </w:p>
    <w:p w:rsidR="004F6FB4" w:rsidRPr="001F7609" w:rsidRDefault="004F4ACD" w:rsidP="004F6FB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4F6FB4" w:rsidRPr="001F7609">
        <w:rPr>
          <w:rFonts w:ascii="Times New Roman" w:eastAsia="Times New Roman" w:hAnsi="Times New Roman" w:cs="Times New Roman"/>
          <w:sz w:val="28"/>
          <w:szCs w:val="28"/>
        </w:rPr>
        <w:t xml:space="preserve"> отношении земельного участка с кадастровым номером 86:10:0101103:115 исключи</w:t>
      </w:r>
      <w:r w:rsidR="00206DD7">
        <w:rPr>
          <w:rFonts w:ascii="Times New Roman" w:eastAsia="Times New Roman" w:hAnsi="Times New Roman" w:cs="Times New Roman"/>
          <w:sz w:val="28"/>
          <w:szCs w:val="28"/>
        </w:rPr>
        <w:t>ть функциональную зону отдыха, у</w:t>
      </w:r>
      <w:r w:rsidR="004F6FB4" w:rsidRPr="001F7609">
        <w:rPr>
          <w:rFonts w:ascii="Times New Roman" w:eastAsia="Times New Roman" w:hAnsi="Times New Roman" w:cs="Times New Roman"/>
          <w:sz w:val="28"/>
          <w:szCs w:val="28"/>
        </w:rPr>
        <w:t>становить функциональную зону застройки индивидуальными жилыми домам</w:t>
      </w:r>
      <w:r w:rsidR="00206DD7">
        <w:rPr>
          <w:rFonts w:ascii="Times New Roman" w:eastAsia="Times New Roman" w:hAnsi="Times New Roman" w:cs="Times New Roman"/>
          <w:sz w:val="28"/>
          <w:szCs w:val="28"/>
        </w:rPr>
        <w:t>и;</w:t>
      </w:r>
    </w:p>
    <w:p w:rsidR="004F6FB4"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4F6FB4" w:rsidRPr="001F7609">
        <w:rPr>
          <w:rFonts w:ascii="Times New Roman" w:eastAsia="Times New Roman" w:hAnsi="Times New Roman" w:cs="Times New Roman"/>
          <w:sz w:val="28"/>
          <w:szCs w:val="28"/>
        </w:rPr>
        <w:t xml:space="preserve"> отношении земельного участка с кадастровым номером 86:10:0101103:49 исключи</w:t>
      </w:r>
      <w:r w:rsidR="00206DD7">
        <w:rPr>
          <w:rFonts w:ascii="Times New Roman" w:eastAsia="Times New Roman" w:hAnsi="Times New Roman" w:cs="Times New Roman"/>
          <w:sz w:val="28"/>
          <w:szCs w:val="28"/>
        </w:rPr>
        <w:t>ть функциональную зону отдыха, у</w:t>
      </w:r>
      <w:r w:rsidR="004F6FB4" w:rsidRPr="001F7609">
        <w:rPr>
          <w:rFonts w:ascii="Times New Roman" w:eastAsia="Times New Roman" w:hAnsi="Times New Roman" w:cs="Times New Roman"/>
          <w:sz w:val="28"/>
          <w:szCs w:val="28"/>
        </w:rPr>
        <w:t>становить функциональную з</w:t>
      </w:r>
      <w:r w:rsidR="00206DD7">
        <w:rPr>
          <w:rFonts w:ascii="Times New Roman" w:eastAsia="Times New Roman" w:hAnsi="Times New Roman" w:cs="Times New Roman"/>
          <w:sz w:val="28"/>
          <w:szCs w:val="28"/>
        </w:rPr>
        <w:t>ону транспортной инфраструктуры;</w:t>
      </w:r>
    </w:p>
    <w:p w:rsidR="004F6FB4"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4F6FB4" w:rsidRPr="001F7609">
        <w:rPr>
          <w:rFonts w:ascii="Times New Roman" w:eastAsia="Times New Roman" w:hAnsi="Times New Roman" w:cs="Times New Roman"/>
          <w:sz w:val="28"/>
          <w:szCs w:val="28"/>
        </w:rPr>
        <w:t xml:space="preserve"> отношении земельного участка с кадастровым номером 86:10:0101103:52 исключи</w:t>
      </w:r>
      <w:r w:rsidR="00206DD7">
        <w:rPr>
          <w:rFonts w:ascii="Times New Roman" w:eastAsia="Times New Roman" w:hAnsi="Times New Roman" w:cs="Times New Roman"/>
          <w:sz w:val="28"/>
          <w:szCs w:val="28"/>
        </w:rPr>
        <w:t>ть функциональную зону отдыха, у</w:t>
      </w:r>
      <w:r w:rsidR="004F6FB4" w:rsidRPr="001F7609">
        <w:rPr>
          <w:rFonts w:ascii="Times New Roman" w:eastAsia="Times New Roman" w:hAnsi="Times New Roman" w:cs="Times New Roman"/>
          <w:sz w:val="28"/>
          <w:szCs w:val="28"/>
        </w:rPr>
        <w:t>становить функциональную зону многофун</w:t>
      </w:r>
      <w:r w:rsidR="00206DD7">
        <w:rPr>
          <w:rFonts w:ascii="Times New Roman" w:eastAsia="Times New Roman" w:hAnsi="Times New Roman" w:cs="Times New Roman"/>
          <w:sz w:val="28"/>
          <w:szCs w:val="28"/>
        </w:rPr>
        <w:t>кциональная общественно-деловая;</w:t>
      </w:r>
    </w:p>
    <w:p w:rsidR="00A40E01"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A40E01" w:rsidRPr="001F7609">
        <w:rPr>
          <w:rFonts w:ascii="Times New Roman" w:eastAsia="Times New Roman" w:hAnsi="Times New Roman" w:cs="Times New Roman"/>
          <w:sz w:val="28"/>
          <w:szCs w:val="28"/>
        </w:rPr>
        <w:t xml:space="preserve"> отношении земельного участка с кадастровым номером 86:10:0101199:96, расположенного по улице Аэрофлотская, исключить функциональную зону </w:t>
      </w:r>
      <w:r w:rsidR="00206DD7">
        <w:rPr>
          <w:rFonts w:ascii="Times New Roman" w:eastAsia="Times New Roman" w:hAnsi="Times New Roman" w:cs="Times New Roman"/>
          <w:sz w:val="28"/>
          <w:szCs w:val="28"/>
        </w:rPr>
        <w:t>коммунально-складская, у</w:t>
      </w:r>
      <w:r w:rsidR="00A40E01" w:rsidRPr="001F7609">
        <w:rPr>
          <w:rFonts w:ascii="Times New Roman" w:eastAsia="Times New Roman" w:hAnsi="Times New Roman" w:cs="Times New Roman"/>
          <w:sz w:val="28"/>
          <w:szCs w:val="28"/>
        </w:rPr>
        <w:t>становить функциональную зону многофун</w:t>
      </w:r>
      <w:r w:rsidR="00206DD7">
        <w:rPr>
          <w:rFonts w:ascii="Times New Roman" w:eastAsia="Times New Roman" w:hAnsi="Times New Roman" w:cs="Times New Roman"/>
          <w:sz w:val="28"/>
          <w:szCs w:val="28"/>
        </w:rPr>
        <w:t>кциональная общественно-деловая;</w:t>
      </w:r>
    </w:p>
    <w:p w:rsidR="006D7942" w:rsidRPr="001F7609" w:rsidRDefault="004F4ACD" w:rsidP="00206DD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A56A49" w:rsidRPr="001F7609">
        <w:rPr>
          <w:rFonts w:ascii="Times New Roman" w:eastAsia="Times New Roman" w:hAnsi="Times New Roman" w:cs="Times New Roman"/>
          <w:sz w:val="28"/>
          <w:szCs w:val="28"/>
        </w:rPr>
        <w:t xml:space="preserve"> </w:t>
      </w:r>
      <w:r w:rsidR="00102532" w:rsidRPr="001F7609">
        <w:rPr>
          <w:rFonts w:ascii="Times New Roman" w:eastAsia="Times New Roman" w:hAnsi="Times New Roman" w:cs="Times New Roman"/>
          <w:sz w:val="28"/>
          <w:szCs w:val="28"/>
        </w:rPr>
        <w:t>целях приведения в соответствие с проектом межевания территории микрорайона</w:t>
      </w:r>
      <w:r w:rsidR="00A56A49" w:rsidRPr="001F7609">
        <w:rPr>
          <w:rFonts w:ascii="Times New Roman" w:eastAsia="Times New Roman" w:hAnsi="Times New Roman" w:cs="Times New Roman"/>
          <w:sz w:val="28"/>
          <w:szCs w:val="28"/>
        </w:rPr>
        <w:t xml:space="preserve"> 20А города</w:t>
      </w:r>
      <w:r w:rsidR="00206DD7">
        <w:rPr>
          <w:rFonts w:ascii="Times New Roman" w:eastAsia="Times New Roman" w:hAnsi="Times New Roman" w:cs="Times New Roman"/>
          <w:sz w:val="28"/>
          <w:szCs w:val="28"/>
        </w:rPr>
        <w:t xml:space="preserve"> и</w:t>
      </w:r>
      <w:r w:rsidR="00A56A49" w:rsidRPr="001F7609">
        <w:rPr>
          <w:rFonts w:ascii="Times New Roman" w:eastAsia="Times New Roman" w:hAnsi="Times New Roman" w:cs="Times New Roman"/>
          <w:sz w:val="28"/>
          <w:szCs w:val="28"/>
        </w:rPr>
        <w:t xml:space="preserve">сключить функциональные зоны </w:t>
      </w:r>
      <w:r w:rsidR="00102532" w:rsidRPr="001F7609">
        <w:rPr>
          <w:rFonts w:ascii="Times New Roman" w:eastAsia="Times New Roman" w:hAnsi="Times New Roman" w:cs="Times New Roman"/>
          <w:sz w:val="28"/>
          <w:szCs w:val="28"/>
        </w:rPr>
        <w:t xml:space="preserve">застройки многоэтажными жилыми домами </w:t>
      </w:r>
      <w:r w:rsidR="00C61CAB" w:rsidRPr="001F7609">
        <w:rPr>
          <w:rFonts w:ascii="Times New Roman" w:eastAsia="Times New Roman" w:hAnsi="Times New Roman" w:cs="Times New Roman"/>
          <w:sz w:val="28"/>
          <w:szCs w:val="28"/>
        </w:rPr>
        <w:t>(9 этажей и более), специализиро</w:t>
      </w:r>
      <w:r w:rsidR="00206DD7">
        <w:rPr>
          <w:rFonts w:ascii="Times New Roman" w:eastAsia="Times New Roman" w:hAnsi="Times New Roman" w:cs="Times New Roman"/>
          <w:sz w:val="28"/>
          <w:szCs w:val="28"/>
        </w:rPr>
        <w:t>ванной общественной застройки, у</w:t>
      </w:r>
      <w:r w:rsidR="00C61CAB" w:rsidRPr="001F7609">
        <w:rPr>
          <w:rFonts w:ascii="Times New Roman" w:eastAsia="Times New Roman" w:hAnsi="Times New Roman" w:cs="Times New Roman"/>
          <w:sz w:val="28"/>
          <w:szCs w:val="28"/>
        </w:rPr>
        <w:t>становить функциональную зону озелененных территорий общего пользования (лесопарки,</w:t>
      </w:r>
      <w:r w:rsidR="00206DD7">
        <w:rPr>
          <w:rFonts w:ascii="Times New Roman" w:eastAsia="Times New Roman" w:hAnsi="Times New Roman" w:cs="Times New Roman"/>
          <w:sz w:val="28"/>
          <w:szCs w:val="28"/>
        </w:rPr>
        <w:t xml:space="preserve"> парки, сады, скверы, бульвары), </w:t>
      </w:r>
      <w:r w:rsidR="00206DD7" w:rsidRPr="001F7609">
        <w:rPr>
          <w:rFonts w:ascii="Times New Roman" w:eastAsia="Times New Roman" w:hAnsi="Times New Roman" w:cs="Times New Roman"/>
          <w:sz w:val="28"/>
          <w:szCs w:val="28"/>
        </w:rPr>
        <w:t>функциональную зону специализированной общественной застройки</w:t>
      </w:r>
      <w:r w:rsidR="00206DD7">
        <w:rPr>
          <w:rFonts w:ascii="Times New Roman" w:eastAsia="Times New Roman" w:hAnsi="Times New Roman" w:cs="Times New Roman"/>
          <w:sz w:val="28"/>
          <w:szCs w:val="28"/>
        </w:rPr>
        <w:t>;</w:t>
      </w:r>
    </w:p>
    <w:p w:rsidR="00C61CAB"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 xml:space="preserve">в </w:t>
      </w:r>
      <w:r w:rsidR="00206DD7" w:rsidRPr="00206DD7">
        <w:rPr>
          <w:rFonts w:ascii="Times New Roman" w:eastAsia="Times New Roman" w:hAnsi="Times New Roman" w:cs="Times New Roman"/>
          <w:sz w:val="28"/>
          <w:szCs w:val="28"/>
        </w:rPr>
        <w:t>микрорайон</w:t>
      </w:r>
      <w:r w:rsidR="00206DD7">
        <w:rPr>
          <w:rFonts w:ascii="Times New Roman" w:eastAsia="Times New Roman" w:hAnsi="Times New Roman" w:cs="Times New Roman"/>
          <w:sz w:val="28"/>
          <w:szCs w:val="28"/>
        </w:rPr>
        <w:t>е</w:t>
      </w:r>
      <w:r w:rsidR="00206DD7" w:rsidRPr="00206DD7">
        <w:rPr>
          <w:rFonts w:ascii="Times New Roman" w:eastAsia="Times New Roman" w:hAnsi="Times New Roman" w:cs="Times New Roman"/>
          <w:sz w:val="28"/>
          <w:szCs w:val="28"/>
        </w:rPr>
        <w:t xml:space="preserve"> 20А города </w:t>
      </w:r>
      <w:r w:rsidR="00206DD7">
        <w:rPr>
          <w:rFonts w:ascii="Times New Roman" w:eastAsia="Times New Roman" w:hAnsi="Times New Roman" w:cs="Times New Roman"/>
          <w:sz w:val="28"/>
          <w:szCs w:val="28"/>
        </w:rPr>
        <w:t>и</w:t>
      </w:r>
      <w:r w:rsidR="00C61CAB" w:rsidRPr="001F7609">
        <w:rPr>
          <w:rFonts w:ascii="Times New Roman" w:eastAsia="Times New Roman" w:hAnsi="Times New Roman" w:cs="Times New Roman"/>
          <w:sz w:val="28"/>
          <w:szCs w:val="28"/>
        </w:rPr>
        <w:t>сключить функциональную зон</w:t>
      </w:r>
      <w:r w:rsidR="00206DD7">
        <w:rPr>
          <w:rFonts w:ascii="Times New Roman" w:eastAsia="Times New Roman" w:hAnsi="Times New Roman" w:cs="Times New Roman"/>
          <w:sz w:val="28"/>
          <w:szCs w:val="28"/>
        </w:rPr>
        <w:t>у транспортной инфраструктуры, у</w:t>
      </w:r>
      <w:r w:rsidR="00C61CAB" w:rsidRPr="001F7609">
        <w:rPr>
          <w:rFonts w:ascii="Times New Roman" w:eastAsia="Times New Roman" w:hAnsi="Times New Roman" w:cs="Times New Roman"/>
          <w:sz w:val="28"/>
          <w:szCs w:val="28"/>
        </w:rPr>
        <w:t>становить функциональную</w:t>
      </w:r>
      <w:r w:rsidR="00206DD7">
        <w:rPr>
          <w:rFonts w:ascii="Times New Roman" w:eastAsia="Times New Roman" w:hAnsi="Times New Roman" w:cs="Times New Roman"/>
          <w:sz w:val="28"/>
          <w:szCs w:val="28"/>
        </w:rPr>
        <w:t xml:space="preserve"> зону инженерной инфраструктуры;</w:t>
      </w:r>
    </w:p>
    <w:p w:rsidR="006D7942" w:rsidRPr="001F7609" w:rsidRDefault="004F4ACD" w:rsidP="006D794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9D656D" w:rsidRPr="001F7609">
        <w:rPr>
          <w:rFonts w:ascii="Times New Roman" w:eastAsia="Times New Roman" w:hAnsi="Times New Roman" w:cs="Times New Roman"/>
          <w:sz w:val="28"/>
          <w:szCs w:val="28"/>
        </w:rPr>
        <w:t xml:space="preserve"> отношении земельного участка с кадастровым номером 86:10:0101040:56 и смежной территории, расположенной в Северном промрайоне по улице Технологическая, исключить функциональные зоны производственная </w:t>
      </w:r>
      <w:r w:rsidR="00206DD7">
        <w:rPr>
          <w:rFonts w:ascii="Times New Roman" w:eastAsia="Times New Roman" w:hAnsi="Times New Roman" w:cs="Times New Roman"/>
          <w:sz w:val="28"/>
          <w:szCs w:val="28"/>
        </w:rPr>
        <w:t>и транспортной инфраструктуры, у</w:t>
      </w:r>
      <w:r w:rsidR="009D656D" w:rsidRPr="001F7609">
        <w:rPr>
          <w:rFonts w:ascii="Times New Roman" w:eastAsia="Times New Roman" w:hAnsi="Times New Roman" w:cs="Times New Roman"/>
          <w:sz w:val="28"/>
          <w:szCs w:val="28"/>
        </w:rPr>
        <w:t>становить функциональную зону коммунально-с</w:t>
      </w:r>
      <w:r w:rsidR="00206DD7">
        <w:rPr>
          <w:rFonts w:ascii="Times New Roman" w:eastAsia="Times New Roman" w:hAnsi="Times New Roman" w:cs="Times New Roman"/>
          <w:sz w:val="28"/>
          <w:szCs w:val="28"/>
        </w:rPr>
        <w:t>кладская;</w:t>
      </w:r>
    </w:p>
    <w:p w:rsidR="000E24BC" w:rsidRPr="004A1BA4" w:rsidRDefault="004F4ACD" w:rsidP="004A1BA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в</w:t>
      </w:r>
      <w:r w:rsidR="000E24BC" w:rsidRPr="001F7609">
        <w:rPr>
          <w:rFonts w:ascii="Times New Roman" w:eastAsia="Times New Roman" w:hAnsi="Times New Roman" w:cs="Times New Roman"/>
          <w:sz w:val="28"/>
          <w:szCs w:val="28"/>
        </w:rPr>
        <w:t xml:space="preserve"> отношении</w:t>
      </w:r>
      <w:r w:rsidR="00FA6460" w:rsidRPr="001F7609">
        <w:rPr>
          <w:rFonts w:ascii="Times New Roman" w:eastAsia="Times New Roman" w:hAnsi="Times New Roman" w:cs="Times New Roman"/>
          <w:sz w:val="28"/>
          <w:szCs w:val="28"/>
        </w:rPr>
        <w:t xml:space="preserve"> части</w:t>
      </w:r>
      <w:r w:rsidR="000E24BC" w:rsidRPr="001F7609">
        <w:rPr>
          <w:rFonts w:ascii="Times New Roman" w:eastAsia="Times New Roman" w:hAnsi="Times New Roman" w:cs="Times New Roman"/>
          <w:sz w:val="28"/>
          <w:szCs w:val="28"/>
        </w:rPr>
        <w:t xml:space="preserve"> земельного участка с кадастровым номером 86:03:0030102:2821, расположенного в Нижневартовском тракте, исключить </w:t>
      </w:r>
      <w:r w:rsidR="00206DD7">
        <w:rPr>
          <w:rFonts w:ascii="Times New Roman" w:eastAsia="Times New Roman" w:hAnsi="Times New Roman" w:cs="Times New Roman"/>
          <w:sz w:val="28"/>
          <w:szCs w:val="28"/>
        </w:rPr>
        <w:t>функциональную зону лесов, у</w:t>
      </w:r>
      <w:r w:rsidR="000E24BC" w:rsidRPr="001F7609">
        <w:rPr>
          <w:rFonts w:ascii="Times New Roman" w:eastAsia="Times New Roman" w:hAnsi="Times New Roman" w:cs="Times New Roman"/>
          <w:sz w:val="28"/>
          <w:szCs w:val="28"/>
        </w:rPr>
        <w:t xml:space="preserve">становить </w:t>
      </w:r>
      <w:r w:rsidR="00FA6460" w:rsidRPr="001F7609">
        <w:rPr>
          <w:rFonts w:ascii="Times New Roman" w:eastAsia="Times New Roman" w:hAnsi="Times New Roman" w:cs="Times New Roman"/>
          <w:sz w:val="28"/>
          <w:szCs w:val="28"/>
        </w:rPr>
        <w:t>функциональную</w:t>
      </w:r>
      <w:r w:rsidR="000E24BC" w:rsidRPr="001F7609">
        <w:rPr>
          <w:rFonts w:ascii="Times New Roman" w:eastAsia="Times New Roman" w:hAnsi="Times New Roman" w:cs="Times New Roman"/>
          <w:sz w:val="28"/>
          <w:szCs w:val="28"/>
        </w:rPr>
        <w:t xml:space="preserve"> </w:t>
      </w:r>
      <w:r w:rsidR="00FA6460" w:rsidRPr="001F7609">
        <w:rPr>
          <w:rFonts w:ascii="Times New Roman" w:eastAsia="Times New Roman" w:hAnsi="Times New Roman" w:cs="Times New Roman"/>
          <w:sz w:val="28"/>
          <w:szCs w:val="28"/>
        </w:rPr>
        <w:t xml:space="preserve">коммунально-складскую </w:t>
      </w:r>
      <w:r w:rsidR="000E24BC" w:rsidRPr="001F7609">
        <w:rPr>
          <w:rFonts w:ascii="Times New Roman" w:eastAsia="Times New Roman" w:hAnsi="Times New Roman" w:cs="Times New Roman"/>
          <w:sz w:val="28"/>
          <w:szCs w:val="28"/>
        </w:rPr>
        <w:t>зону</w:t>
      </w:r>
      <w:r w:rsidR="00206DD7">
        <w:rPr>
          <w:rFonts w:ascii="Times New Roman" w:eastAsia="Times New Roman" w:hAnsi="Times New Roman" w:cs="Times New Roman"/>
          <w:sz w:val="28"/>
          <w:szCs w:val="28"/>
        </w:rPr>
        <w:t>;</w:t>
      </w:r>
    </w:p>
    <w:p w:rsidR="00E765E6" w:rsidRPr="001F7609" w:rsidRDefault="004F4ACD" w:rsidP="00E765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о</w:t>
      </w:r>
      <w:r w:rsidR="00E765E6" w:rsidRPr="001F7609">
        <w:rPr>
          <w:rFonts w:ascii="Times New Roman" w:eastAsia="Times New Roman" w:hAnsi="Times New Roman" w:cs="Times New Roman"/>
          <w:sz w:val="28"/>
          <w:szCs w:val="28"/>
        </w:rPr>
        <w:t>пределить территорию земельного участка, расположенного на кладбище «Чернореченское», для размещения объекта местного значения «Объект проведения</w:t>
      </w:r>
      <w:r w:rsidR="00A579E9">
        <w:rPr>
          <w:rFonts w:ascii="Times New Roman" w:eastAsia="Times New Roman" w:hAnsi="Times New Roman" w:cs="Times New Roman"/>
          <w:sz w:val="28"/>
          <w:szCs w:val="28"/>
        </w:rPr>
        <w:t xml:space="preserve"> гражданских обрядов» (14.2.3</w:t>
      </w:r>
      <w:r w:rsidR="00206DD7">
        <w:rPr>
          <w:rFonts w:ascii="Times New Roman" w:eastAsia="Times New Roman" w:hAnsi="Times New Roman" w:cs="Times New Roman"/>
          <w:sz w:val="28"/>
          <w:szCs w:val="28"/>
        </w:rPr>
        <w:t>);</w:t>
      </w:r>
    </w:p>
    <w:p w:rsidR="007054C2" w:rsidRPr="001F7609" w:rsidRDefault="004F4ACD" w:rsidP="007054C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о</w:t>
      </w:r>
      <w:r w:rsidR="00BA1081" w:rsidRPr="001F7609">
        <w:rPr>
          <w:rFonts w:ascii="Times New Roman" w:eastAsia="Times New Roman" w:hAnsi="Times New Roman" w:cs="Times New Roman"/>
          <w:sz w:val="28"/>
          <w:szCs w:val="28"/>
        </w:rPr>
        <w:t xml:space="preserve">пределить территорию </w:t>
      </w:r>
      <w:r w:rsidR="009830FF" w:rsidRPr="001F7609">
        <w:rPr>
          <w:rFonts w:ascii="Times New Roman" w:eastAsia="Times New Roman" w:hAnsi="Times New Roman" w:cs="Times New Roman"/>
          <w:sz w:val="28"/>
          <w:szCs w:val="28"/>
        </w:rPr>
        <w:t xml:space="preserve">земельного участка с кадастровым номером 86:10:0101074:11, расположенного в микрорайоне 26 города, </w:t>
      </w:r>
      <w:r w:rsidR="00BA1081" w:rsidRPr="001F7609">
        <w:rPr>
          <w:rFonts w:ascii="Times New Roman" w:eastAsia="Times New Roman" w:hAnsi="Times New Roman" w:cs="Times New Roman"/>
          <w:sz w:val="28"/>
          <w:szCs w:val="28"/>
        </w:rPr>
        <w:t>для размещения объекта местного значения «</w:t>
      </w:r>
      <w:r w:rsidR="00A2781E" w:rsidRPr="001F7609">
        <w:rPr>
          <w:rFonts w:ascii="Times New Roman" w:eastAsia="Times New Roman" w:hAnsi="Times New Roman" w:cs="Times New Roman"/>
          <w:sz w:val="28"/>
          <w:szCs w:val="28"/>
        </w:rPr>
        <w:t>Здание (комплекс зданий) организации дополнительного образования</w:t>
      </w:r>
      <w:r w:rsidR="00BA1081" w:rsidRPr="001F7609">
        <w:rPr>
          <w:rFonts w:ascii="Times New Roman" w:eastAsia="Times New Roman" w:hAnsi="Times New Roman" w:cs="Times New Roman"/>
          <w:sz w:val="28"/>
          <w:szCs w:val="28"/>
        </w:rPr>
        <w:t xml:space="preserve">» </w:t>
      </w:r>
      <w:r w:rsidR="00DF531F" w:rsidRPr="001F7609">
        <w:rPr>
          <w:rFonts w:ascii="Times New Roman" w:eastAsia="Times New Roman" w:hAnsi="Times New Roman" w:cs="Times New Roman"/>
          <w:sz w:val="28"/>
          <w:szCs w:val="28"/>
        </w:rPr>
        <w:t>(7.3.88</w:t>
      </w:r>
      <w:r w:rsidR="00206DD7">
        <w:rPr>
          <w:rFonts w:ascii="Times New Roman" w:eastAsia="Times New Roman" w:hAnsi="Times New Roman" w:cs="Times New Roman"/>
          <w:sz w:val="28"/>
          <w:szCs w:val="28"/>
        </w:rPr>
        <w:t>);</w:t>
      </w:r>
    </w:p>
    <w:p w:rsidR="008E2B00" w:rsidRPr="001F7609" w:rsidRDefault="004F4ACD" w:rsidP="008E2B0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о</w:t>
      </w:r>
      <w:r w:rsidR="008E2B00" w:rsidRPr="001F7609">
        <w:rPr>
          <w:rFonts w:ascii="Times New Roman" w:eastAsia="Times New Roman" w:hAnsi="Times New Roman" w:cs="Times New Roman"/>
          <w:sz w:val="28"/>
          <w:szCs w:val="28"/>
        </w:rPr>
        <w:t>пределить территорию земельного участка с кадастровым номером 86:10:0101192:114, расположенного в микрорайоне Хоззона города, для размещ</w:t>
      </w:r>
      <w:r w:rsidR="00206DD7">
        <w:rPr>
          <w:rFonts w:ascii="Times New Roman" w:eastAsia="Times New Roman" w:hAnsi="Times New Roman" w:cs="Times New Roman"/>
          <w:sz w:val="28"/>
          <w:szCs w:val="28"/>
        </w:rPr>
        <w:t>ения объектов местного значения</w:t>
      </w:r>
      <w:r w:rsidR="008E2B00" w:rsidRPr="001F7609">
        <w:rPr>
          <w:rFonts w:ascii="Times New Roman" w:eastAsia="Times New Roman" w:hAnsi="Times New Roman" w:cs="Times New Roman"/>
          <w:sz w:val="28"/>
          <w:szCs w:val="28"/>
        </w:rPr>
        <w:t xml:space="preserve"> «Объект спорта</w:t>
      </w:r>
      <w:r w:rsidR="00F765D7" w:rsidRPr="001F7609">
        <w:rPr>
          <w:rFonts w:ascii="Times New Roman" w:eastAsia="Times New Roman" w:hAnsi="Times New Roman" w:cs="Times New Roman"/>
          <w:sz w:val="28"/>
          <w:szCs w:val="28"/>
        </w:rPr>
        <w:t>» (8</w:t>
      </w:r>
      <w:r w:rsidR="008E2B00" w:rsidRPr="001F7609">
        <w:rPr>
          <w:rFonts w:ascii="Times New Roman" w:eastAsia="Times New Roman" w:hAnsi="Times New Roman" w:cs="Times New Roman"/>
          <w:sz w:val="28"/>
          <w:szCs w:val="28"/>
        </w:rPr>
        <w:t>.</w:t>
      </w:r>
      <w:r w:rsidR="00F765D7" w:rsidRPr="001F7609">
        <w:rPr>
          <w:rFonts w:ascii="Times New Roman" w:eastAsia="Times New Roman" w:hAnsi="Times New Roman" w:cs="Times New Roman"/>
          <w:sz w:val="28"/>
          <w:szCs w:val="28"/>
        </w:rPr>
        <w:t>1</w:t>
      </w:r>
      <w:r w:rsidR="008E2B00" w:rsidRPr="001F7609">
        <w:rPr>
          <w:rFonts w:ascii="Times New Roman" w:eastAsia="Times New Roman" w:hAnsi="Times New Roman" w:cs="Times New Roman"/>
          <w:sz w:val="28"/>
          <w:szCs w:val="28"/>
        </w:rPr>
        <w:t>.</w:t>
      </w:r>
      <w:r w:rsidR="00A86706" w:rsidRPr="001F7609">
        <w:rPr>
          <w:rFonts w:ascii="Times New Roman" w:eastAsia="Times New Roman" w:hAnsi="Times New Roman" w:cs="Times New Roman"/>
          <w:sz w:val="28"/>
          <w:szCs w:val="28"/>
        </w:rPr>
        <w:t>52</w:t>
      </w:r>
      <w:r w:rsidR="00F765D7" w:rsidRPr="001F7609">
        <w:rPr>
          <w:rFonts w:ascii="Times New Roman" w:eastAsia="Times New Roman" w:hAnsi="Times New Roman" w:cs="Times New Roman"/>
          <w:sz w:val="28"/>
          <w:szCs w:val="28"/>
        </w:rPr>
        <w:t>, 8.1.</w:t>
      </w:r>
      <w:r w:rsidR="00A86706" w:rsidRPr="001F7609">
        <w:rPr>
          <w:rFonts w:ascii="Times New Roman" w:eastAsia="Times New Roman" w:hAnsi="Times New Roman" w:cs="Times New Roman"/>
          <w:sz w:val="28"/>
          <w:szCs w:val="28"/>
        </w:rPr>
        <w:t>53</w:t>
      </w:r>
      <w:r w:rsidR="00206DD7">
        <w:rPr>
          <w:rFonts w:ascii="Times New Roman" w:eastAsia="Times New Roman" w:hAnsi="Times New Roman" w:cs="Times New Roman"/>
          <w:sz w:val="28"/>
          <w:szCs w:val="28"/>
        </w:rPr>
        <w:t>);</w:t>
      </w:r>
    </w:p>
    <w:p w:rsidR="00F14E0F" w:rsidRPr="001F7609" w:rsidRDefault="004F4ACD" w:rsidP="00F14E0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206DD7">
        <w:rPr>
          <w:rFonts w:ascii="Times New Roman" w:eastAsia="Times New Roman" w:hAnsi="Times New Roman" w:cs="Times New Roman"/>
          <w:sz w:val="28"/>
          <w:szCs w:val="28"/>
        </w:rPr>
        <w:t>о</w:t>
      </w:r>
      <w:r w:rsidR="005C3EA7" w:rsidRPr="001F7609">
        <w:rPr>
          <w:rFonts w:ascii="Times New Roman" w:eastAsia="Times New Roman" w:hAnsi="Times New Roman" w:cs="Times New Roman"/>
          <w:sz w:val="28"/>
          <w:szCs w:val="28"/>
        </w:rPr>
        <w:t>пределить территорию земельного участка, расположенного в микрор</w:t>
      </w:r>
      <w:r w:rsidR="00F14E0F" w:rsidRPr="001F7609">
        <w:rPr>
          <w:rFonts w:ascii="Times New Roman" w:eastAsia="Times New Roman" w:hAnsi="Times New Roman" w:cs="Times New Roman"/>
          <w:sz w:val="28"/>
          <w:szCs w:val="28"/>
        </w:rPr>
        <w:t>айон 28Б, для размещения объектов</w:t>
      </w:r>
      <w:r w:rsidR="00206DD7">
        <w:rPr>
          <w:rFonts w:ascii="Times New Roman" w:eastAsia="Times New Roman" w:hAnsi="Times New Roman" w:cs="Times New Roman"/>
          <w:sz w:val="28"/>
          <w:szCs w:val="28"/>
        </w:rPr>
        <w:t xml:space="preserve"> местного значения</w:t>
      </w:r>
      <w:r w:rsidR="005C3EA7" w:rsidRPr="001F7609">
        <w:rPr>
          <w:rFonts w:ascii="Times New Roman" w:eastAsia="Times New Roman" w:hAnsi="Times New Roman" w:cs="Times New Roman"/>
          <w:sz w:val="28"/>
          <w:szCs w:val="28"/>
        </w:rPr>
        <w:t xml:space="preserve"> </w:t>
      </w:r>
      <w:r w:rsidR="00F14E0F" w:rsidRPr="001F7609">
        <w:rPr>
          <w:rFonts w:ascii="Times New Roman" w:eastAsia="Times New Roman" w:hAnsi="Times New Roman" w:cs="Times New Roman"/>
          <w:sz w:val="28"/>
          <w:szCs w:val="28"/>
        </w:rPr>
        <w:t>«Плоскостное сооружение»</w:t>
      </w:r>
      <w:r w:rsidR="00F14E0F" w:rsidRPr="001F7609">
        <w:t xml:space="preserve"> (</w:t>
      </w:r>
      <w:r w:rsidR="00A579E9">
        <w:rPr>
          <w:rFonts w:ascii="Times New Roman" w:eastAsia="Times New Roman" w:hAnsi="Times New Roman" w:cs="Times New Roman"/>
          <w:sz w:val="28"/>
          <w:szCs w:val="28"/>
        </w:rPr>
        <w:t>8.2.51</w:t>
      </w:r>
      <w:r w:rsidR="00F14E0F" w:rsidRPr="001F7609">
        <w:rPr>
          <w:rFonts w:ascii="Times New Roman" w:eastAsia="Times New Roman" w:hAnsi="Times New Roman" w:cs="Times New Roman"/>
          <w:sz w:val="28"/>
          <w:szCs w:val="28"/>
        </w:rPr>
        <w:t>), вместе с тем исключив его из границ кадастрового квартала 86:1</w:t>
      </w:r>
      <w:r w:rsidR="004A1BA4">
        <w:rPr>
          <w:rFonts w:ascii="Times New Roman" w:eastAsia="Times New Roman" w:hAnsi="Times New Roman" w:cs="Times New Roman"/>
          <w:sz w:val="28"/>
          <w:szCs w:val="28"/>
        </w:rPr>
        <w:t>0:0101209 Восточного промрайона;</w:t>
      </w:r>
    </w:p>
    <w:p w:rsidR="005C3EA7" w:rsidRPr="001F7609" w:rsidRDefault="004F4ACD" w:rsidP="00F14E0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A1BA4">
        <w:rPr>
          <w:rFonts w:ascii="Times New Roman" w:eastAsia="Times New Roman" w:hAnsi="Times New Roman" w:cs="Times New Roman"/>
          <w:sz w:val="28"/>
          <w:szCs w:val="28"/>
        </w:rPr>
        <w:t>о</w:t>
      </w:r>
      <w:r w:rsidR="00F14E0F" w:rsidRPr="001F7609">
        <w:rPr>
          <w:rFonts w:ascii="Times New Roman" w:eastAsia="Times New Roman" w:hAnsi="Times New Roman" w:cs="Times New Roman"/>
          <w:sz w:val="28"/>
          <w:szCs w:val="28"/>
        </w:rPr>
        <w:t>пределить территорию земельного участка, расположенного в микрорайон 28Б, для размещения объекта местного значени</w:t>
      </w:r>
      <w:r w:rsidR="004A1BA4">
        <w:rPr>
          <w:rFonts w:ascii="Times New Roman" w:eastAsia="Times New Roman" w:hAnsi="Times New Roman" w:cs="Times New Roman"/>
          <w:sz w:val="28"/>
          <w:szCs w:val="28"/>
        </w:rPr>
        <w:t>я, планируемого к реконструкции</w:t>
      </w:r>
      <w:r w:rsidR="00F14E0F" w:rsidRPr="001F7609">
        <w:rPr>
          <w:rFonts w:ascii="Times New Roman" w:eastAsia="Times New Roman" w:hAnsi="Times New Roman" w:cs="Times New Roman"/>
          <w:sz w:val="28"/>
          <w:szCs w:val="28"/>
        </w:rPr>
        <w:t xml:space="preserve"> </w:t>
      </w:r>
      <w:r w:rsidR="005C3EA7" w:rsidRPr="001F7609">
        <w:rPr>
          <w:rFonts w:ascii="Times New Roman" w:eastAsia="Times New Roman" w:hAnsi="Times New Roman" w:cs="Times New Roman"/>
          <w:sz w:val="28"/>
          <w:szCs w:val="28"/>
        </w:rPr>
        <w:t>«</w:t>
      </w:r>
      <w:r w:rsidR="00A2781E" w:rsidRPr="001F7609">
        <w:rPr>
          <w:rFonts w:ascii="Times New Roman" w:eastAsia="Times New Roman" w:hAnsi="Times New Roman" w:cs="Times New Roman"/>
          <w:sz w:val="28"/>
          <w:szCs w:val="28"/>
        </w:rPr>
        <w:t>Здание (комплекс зданий) общеобразовательной организации</w:t>
      </w:r>
      <w:r w:rsidR="005C3EA7" w:rsidRPr="001F7609">
        <w:rPr>
          <w:rFonts w:ascii="Times New Roman" w:eastAsia="Times New Roman" w:hAnsi="Times New Roman" w:cs="Times New Roman"/>
          <w:sz w:val="28"/>
          <w:szCs w:val="28"/>
        </w:rPr>
        <w:t>» (7.2</w:t>
      </w:r>
      <w:r w:rsidR="00AC10D9" w:rsidRPr="001F7609">
        <w:rPr>
          <w:rFonts w:ascii="Times New Roman" w:eastAsia="Times New Roman" w:hAnsi="Times New Roman" w:cs="Times New Roman"/>
          <w:sz w:val="28"/>
          <w:szCs w:val="28"/>
        </w:rPr>
        <w:t>.62</w:t>
      </w:r>
      <w:r w:rsidR="004A1BA4">
        <w:rPr>
          <w:rFonts w:ascii="Times New Roman" w:eastAsia="Times New Roman" w:hAnsi="Times New Roman" w:cs="Times New Roman"/>
          <w:sz w:val="28"/>
          <w:szCs w:val="28"/>
        </w:rPr>
        <w:t>);</w:t>
      </w:r>
    </w:p>
    <w:p w:rsidR="005C3EA7" w:rsidRPr="001F7609" w:rsidRDefault="004F4ACD" w:rsidP="005C3EA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A1BA4">
        <w:rPr>
          <w:rFonts w:ascii="Times New Roman" w:eastAsia="Times New Roman" w:hAnsi="Times New Roman" w:cs="Times New Roman"/>
          <w:sz w:val="28"/>
          <w:szCs w:val="28"/>
        </w:rPr>
        <w:t>о</w:t>
      </w:r>
      <w:r w:rsidR="005C3EA7" w:rsidRPr="001F7609">
        <w:rPr>
          <w:rFonts w:ascii="Times New Roman" w:eastAsia="Times New Roman" w:hAnsi="Times New Roman" w:cs="Times New Roman"/>
          <w:sz w:val="28"/>
          <w:szCs w:val="28"/>
        </w:rPr>
        <w:t>пределить территорию земельного участка, расположенного в квартале А, для разме</w:t>
      </w:r>
      <w:r w:rsidR="004A1BA4">
        <w:rPr>
          <w:rFonts w:ascii="Times New Roman" w:eastAsia="Times New Roman" w:hAnsi="Times New Roman" w:cs="Times New Roman"/>
          <w:sz w:val="28"/>
          <w:szCs w:val="28"/>
        </w:rPr>
        <w:t>щения объекта местного значения</w:t>
      </w:r>
      <w:r w:rsidR="005C3EA7" w:rsidRPr="001F7609">
        <w:rPr>
          <w:rFonts w:ascii="Times New Roman" w:eastAsia="Times New Roman" w:hAnsi="Times New Roman" w:cs="Times New Roman"/>
          <w:sz w:val="28"/>
          <w:szCs w:val="28"/>
        </w:rPr>
        <w:t xml:space="preserve"> «Объект культурно-просветительского назначения» </w:t>
      </w:r>
      <w:r w:rsidR="009C643B" w:rsidRPr="001F7609">
        <w:rPr>
          <w:rFonts w:ascii="Times New Roman" w:eastAsia="Times New Roman" w:hAnsi="Times New Roman" w:cs="Times New Roman"/>
          <w:sz w:val="28"/>
          <w:szCs w:val="28"/>
        </w:rPr>
        <w:t>(9.1.62</w:t>
      </w:r>
      <w:r w:rsidR="004A1BA4">
        <w:rPr>
          <w:rFonts w:ascii="Times New Roman" w:eastAsia="Times New Roman" w:hAnsi="Times New Roman" w:cs="Times New Roman"/>
          <w:sz w:val="28"/>
          <w:szCs w:val="28"/>
        </w:rPr>
        <w:t>);</w:t>
      </w:r>
    </w:p>
    <w:p w:rsidR="004313A6" w:rsidRPr="001F7609" w:rsidRDefault="004F4ACD" w:rsidP="004313A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A1BA4">
        <w:rPr>
          <w:rFonts w:ascii="Times New Roman" w:eastAsia="Times New Roman" w:hAnsi="Times New Roman" w:cs="Times New Roman"/>
          <w:sz w:val="28"/>
          <w:szCs w:val="28"/>
        </w:rPr>
        <w:t>о</w:t>
      </w:r>
      <w:r w:rsidR="004313A6" w:rsidRPr="001F7609">
        <w:rPr>
          <w:rFonts w:ascii="Times New Roman" w:eastAsia="Times New Roman" w:hAnsi="Times New Roman" w:cs="Times New Roman"/>
          <w:sz w:val="28"/>
          <w:szCs w:val="28"/>
        </w:rPr>
        <w:t>пределить территорию земельного участка с кадастровым номером 86:10:0101176:2026, расположенного по улице Югорский тракт, для разме</w:t>
      </w:r>
      <w:r w:rsidR="004A1BA4">
        <w:rPr>
          <w:rFonts w:ascii="Times New Roman" w:eastAsia="Times New Roman" w:hAnsi="Times New Roman" w:cs="Times New Roman"/>
          <w:sz w:val="28"/>
          <w:szCs w:val="28"/>
        </w:rPr>
        <w:t>щения объекта местного значения</w:t>
      </w:r>
      <w:r w:rsidR="004313A6" w:rsidRPr="001F7609">
        <w:rPr>
          <w:rFonts w:ascii="Times New Roman" w:eastAsia="Times New Roman" w:hAnsi="Times New Roman" w:cs="Times New Roman"/>
          <w:sz w:val="28"/>
          <w:szCs w:val="28"/>
        </w:rPr>
        <w:t xml:space="preserve"> «</w:t>
      </w:r>
      <w:r w:rsidR="00A2781E" w:rsidRPr="001F7609">
        <w:rPr>
          <w:rFonts w:ascii="Times New Roman" w:eastAsia="Times New Roman" w:hAnsi="Times New Roman" w:cs="Times New Roman"/>
          <w:sz w:val="28"/>
          <w:szCs w:val="28"/>
        </w:rPr>
        <w:t>Здание (комплекс зданий) организации дополнительного образования</w:t>
      </w:r>
      <w:r w:rsidR="004313A6" w:rsidRPr="001F7609">
        <w:rPr>
          <w:rFonts w:ascii="Times New Roman" w:eastAsia="Times New Roman" w:hAnsi="Times New Roman" w:cs="Times New Roman"/>
          <w:sz w:val="28"/>
          <w:szCs w:val="28"/>
        </w:rPr>
        <w:t>» (</w:t>
      </w:r>
      <w:r w:rsidR="00DF531F" w:rsidRPr="001F7609">
        <w:rPr>
          <w:rFonts w:ascii="Times New Roman" w:eastAsia="Times New Roman" w:hAnsi="Times New Roman" w:cs="Times New Roman"/>
          <w:sz w:val="28"/>
          <w:szCs w:val="28"/>
        </w:rPr>
        <w:t>7.3.89</w:t>
      </w:r>
      <w:r w:rsidR="004A1BA4">
        <w:rPr>
          <w:rFonts w:ascii="Times New Roman" w:eastAsia="Times New Roman" w:hAnsi="Times New Roman" w:cs="Times New Roman"/>
          <w:sz w:val="28"/>
          <w:szCs w:val="28"/>
        </w:rPr>
        <w:t>);</w:t>
      </w:r>
    </w:p>
    <w:p w:rsidR="00A81222" w:rsidRPr="001F7609" w:rsidRDefault="004F4ACD" w:rsidP="00A8122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A1BA4">
        <w:rPr>
          <w:rFonts w:ascii="Times New Roman" w:eastAsia="Times New Roman" w:hAnsi="Times New Roman" w:cs="Times New Roman"/>
          <w:sz w:val="28"/>
          <w:szCs w:val="28"/>
        </w:rPr>
        <w:t>о</w:t>
      </w:r>
      <w:r w:rsidR="00A81222" w:rsidRPr="001F7609">
        <w:rPr>
          <w:rFonts w:ascii="Times New Roman" w:eastAsia="Times New Roman" w:hAnsi="Times New Roman" w:cs="Times New Roman"/>
          <w:sz w:val="28"/>
          <w:szCs w:val="28"/>
        </w:rPr>
        <w:t>пределить территорию земельного участка, расположенного в кадастровом квартале 86:10:0101142 по улице Заячий остров, для разме</w:t>
      </w:r>
      <w:r w:rsidR="004A1BA4">
        <w:rPr>
          <w:rFonts w:ascii="Times New Roman" w:eastAsia="Times New Roman" w:hAnsi="Times New Roman" w:cs="Times New Roman"/>
          <w:sz w:val="28"/>
          <w:szCs w:val="28"/>
        </w:rPr>
        <w:t>щения объекта местного значения</w:t>
      </w:r>
      <w:r w:rsidR="00A81222" w:rsidRPr="001F7609">
        <w:rPr>
          <w:rFonts w:ascii="Times New Roman" w:eastAsia="Times New Roman" w:hAnsi="Times New Roman" w:cs="Times New Roman"/>
          <w:sz w:val="28"/>
          <w:szCs w:val="28"/>
        </w:rPr>
        <w:t xml:space="preserve"> «</w:t>
      </w:r>
      <w:r w:rsidR="00A2781E" w:rsidRPr="001F7609">
        <w:rPr>
          <w:rFonts w:ascii="Times New Roman" w:eastAsia="Times New Roman" w:hAnsi="Times New Roman" w:cs="Times New Roman"/>
          <w:sz w:val="28"/>
          <w:szCs w:val="28"/>
        </w:rPr>
        <w:t>Здание (комплекс зданий) организации дополнительного образования</w:t>
      </w:r>
      <w:r w:rsidR="00A81222" w:rsidRPr="001F7609">
        <w:rPr>
          <w:rFonts w:ascii="Times New Roman" w:eastAsia="Times New Roman" w:hAnsi="Times New Roman" w:cs="Times New Roman"/>
          <w:sz w:val="28"/>
          <w:szCs w:val="28"/>
        </w:rPr>
        <w:t>» (</w:t>
      </w:r>
      <w:r w:rsidR="00DF531F" w:rsidRPr="001F7609">
        <w:rPr>
          <w:rFonts w:ascii="Times New Roman" w:eastAsia="Times New Roman" w:hAnsi="Times New Roman" w:cs="Times New Roman"/>
          <w:sz w:val="28"/>
          <w:szCs w:val="28"/>
        </w:rPr>
        <w:t>7.3.90</w:t>
      </w:r>
      <w:r w:rsidR="004A1BA4">
        <w:rPr>
          <w:rFonts w:ascii="Times New Roman" w:eastAsia="Times New Roman" w:hAnsi="Times New Roman" w:cs="Times New Roman"/>
          <w:sz w:val="28"/>
          <w:szCs w:val="28"/>
        </w:rPr>
        <w:t>);</w:t>
      </w:r>
    </w:p>
    <w:p w:rsidR="005C3EA7" w:rsidRPr="001F7609" w:rsidRDefault="004F4ACD" w:rsidP="005C3EA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A1BA4">
        <w:rPr>
          <w:rFonts w:ascii="Times New Roman" w:eastAsia="Times New Roman" w:hAnsi="Times New Roman" w:cs="Times New Roman"/>
          <w:sz w:val="28"/>
          <w:szCs w:val="28"/>
        </w:rPr>
        <w:t>о</w:t>
      </w:r>
      <w:r w:rsidR="005C3EA7" w:rsidRPr="001F7609">
        <w:rPr>
          <w:rFonts w:ascii="Times New Roman" w:eastAsia="Times New Roman" w:hAnsi="Times New Roman" w:cs="Times New Roman"/>
          <w:sz w:val="28"/>
          <w:szCs w:val="28"/>
        </w:rPr>
        <w:t>пределит</w:t>
      </w:r>
      <w:r w:rsidR="00DB69C4" w:rsidRPr="001F7609">
        <w:rPr>
          <w:rFonts w:ascii="Times New Roman" w:eastAsia="Times New Roman" w:hAnsi="Times New Roman" w:cs="Times New Roman"/>
          <w:sz w:val="28"/>
          <w:szCs w:val="28"/>
        </w:rPr>
        <w:t xml:space="preserve">ь территорию земельного участка, расположенного </w:t>
      </w:r>
      <w:r w:rsidR="00DF531F" w:rsidRPr="001F7609">
        <w:rPr>
          <w:rFonts w:ascii="Times New Roman" w:eastAsia="Times New Roman" w:hAnsi="Times New Roman" w:cs="Times New Roman"/>
          <w:sz w:val="28"/>
          <w:szCs w:val="28"/>
        </w:rPr>
        <w:t xml:space="preserve">в микрорайоне 30В </w:t>
      </w:r>
      <w:r w:rsidR="00DB69C4" w:rsidRPr="001F7609">
        <w:rPr>
          <w:rFonts w:ascii="Times New Roman" w:eastAsia="Times New Roman" w:hAnsi="Times New Roman" w:cs="Times New Roman"/>
          <w:sz w:val="28"/>
          <w:szCs w:val="28"/>
        </w:rPr>
        <w:t xml:space="preserve">в кадастровом квартале 86:10:0101011 по улице Инженерной, </w:t>
      </w:r>
      <w:r w:rsidR="005C3EA7" w:rsidRPr="001F7609">
        <w:rPr>
          <w:rFonts w:ascii="Times New Roman" w:eastAsia="Times New Roman" w:hAnsi="Times New Roman" w:cs="Times New Roman"/>
          <w:sz w:val="28"/>
          <w:szCs w:val="28"/>
        </w:rPr>
        <w:t>для размещения объекта местного значения «</w:t>
      </w:r>
      <w:r w:rsidR="00A2781E" w:rsidRPr="001F7609">
        <w:rPr>
          <w:rFonts w:ascii="Times New Roman" w:eastAsia="Times New Roman" w:hAnsi="Times New Roman" w:cs="Times New Roman"/>
          <w:sz w:val="28"/>
          <w:szCs w:val="28"/>
        </w:rPr>
        <w:t>Здание (комплекс зданий) организации дополнительного образования</w:t>
      </w:r>
      <w:r w:rsidR="005C3EA7" w:rsidRPr="001F7609">
        <w:rPr>
          <w:rFonts w:ascii="Times New Roman" w:eastAsia="Times New Roman" w:hAnsi="Times New Roman" w:cs="Times New Roman"/>
          <w:sz w:val="28"/>
          <w:szCs w:val="28"/>
        </w:rPr>
        <w:t>» (</w:t>
      </w:r>
      <w:r w:rsidR="00DF531F" w:rsidRPr="001F7609">
        <w:rPr>
          <w:rFonts w:ascii="Times New Roman" w:eastAsia="Times New Roman" w:hAnsi="Times New Roman" w:cs="Times New Roman"/>
          <w:sz w:val="28"/>
          <w:szCs w:val="28"/>
        </w:rPr>
        <w:t>7.3.91</w:t>
      </w:r>
      <w:r w:rsidR="004A1BA4">
        <w:rPr>
          <w:rFonts w:ascii="Times New Roman" w:eastAsia="Times New Roman" w:hAnsi="Times New Roman" w:cs="Times New Roman"/>
          <w:sz w:val="28"/>
          <w:szCs w:val="28"/>
        </w:rPr>
        <w:t>);</w:t>
      </w:r>
    </w:p>
    <w:p w:rsidR="005C3EA7" w:rsidRPr="001F7609" w:rsidRDefault="004F4ACD" w:rsidP="005C3EA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A1BA4">
        <w:rPr>
          <w:rFonts w:ascii="Times New Roman" w:eastAsia="Times New Roman" w:hAnsi="Times New Roman" w:cs="Times New Roman"/>
          <w:sz w:val="28"/>
          <w:szCs w:val="28"/>
        </w:rPr>
        <w:t>о</w:t>
      </w:r>
      <w:r w:rsidR="005C3EA7" w:rsidRPr="001F7609">
        <w:rPr>
          <w:rFonts w:ascii="Times New Roman" w:eastAsia="Times New Roman" w:hAnsi="Times New Roman" w:cs="Times New Roman"/>
          <w:sz w:val="28"/>
          <w:szCs w:val="28"/>
        </w:rPr>
        <w:t xml:space="preserve">пределить территорию земельного участка, </w:t>
      </w:r>
      <w:r w:rsidR="00DB69C4" w:rsidRPr="001F7609">
        <w:rPr>
          <w:rFonts w:ascii="Times New Roman" w:eastAsia="Times New Roman" w:hAnsi="Times New Roman" w:cs="Times New Roman"/>
          <w:sz w:val="28"/>
          <w:szCs w:val="28"/>
        </w:rPr>
        <w:t xml:space="preserve">расположенного в кадастровом квартале 86:10:0101023 в Северном промрайоне, Нефтеюганское шоссе, </w:t>
      </w:r>
      <w:r w:rsidR="005C3EA7" w:rsidRPr="001F7609">
        <w:rPr>
          <w:rFonts w:ascii="Times New Roman" w:eastAsia="Times New Roman" w:hAnsi="Times New Roman" w:cs="Times New Roman"/>
          <w:sz w:val="28"/>
          <w:szCs w:val="28"/>
        </w:rPr>
        <w:t>для разме</w:t>
      </w:r>
      <w:r w:rsidR="004A1BA4">
        <w:rPr>
          <w:rFonts w:ascii="Times New Roman" w:eastAsia="Times New Roman" w:hAnsi="Times New Roman" w:cs="Times New Roman"/>
          <w:sz w:val="28"/>
          <w:szCs w:val="28"/>
        </w:rPr>
        <w:t>щения объекта местного значения</w:t>
      </w:r>
      <w:r w:rsidR="005C3EA7" w:rsidRPr="001F7609">
        <w:rPr>
          <w:rFonts w:ascii="Times New Roman" w:eastAsia="Times New Roman" w:hAnsi="Times New Roman" w:cs="Times New Roman"/>
          <w:sz w:val="28"/>
          <w:szCs w:val="28"/>
        </w:rPr>
        <w:t xml:space="preserve"> «</w:t>
      </w:r>
      <w:r w:rsidR="00A2781E" w:rsidRPr="001F7609">
        <w:rPr>
          <w:rFonts w:ascii="Times New Roman" w:eastAsia="Times New Roman" w:hAnsi="Times New Roman" w:cs="Times New Roman"/>
          <w:sz w:val="28"/>
          <w:szCs w:val="28"/>
        </w:rPr>
        <w:t>Здание (комплекс зданий) организации дополнительного образования</w:t>
      </w:r>
      <w:r w:rsidR="005C3EA7" w:rsidRPr="001F7609">
        <w:rPr>
          <w:rFonts w:ascii="Times New Roman" w:eastAsia="Times New Roman" w:hAnsi="Times New Roman" w:cs="Times New Roman"/>
          <w:sz w:val="28"/>
          <w:szCs w:val="28"/>
        </w:rPr>
        <w:t>» (7.3.</w:t>
      </w:r>
      <w:r w:rsidR="00DF531F" w:rsidRPr="001F7609">
        <w:rPr>
          <w:rFonts w:ascii="Times New Roman" w:eastAsia="Times New Roman" w:hAnsi="Times New Roman" w:cs="Times New Roman"/>
          <w:sz w:val="28"/>
          <w:szCs w:val="28"/>
        </w:rPr>
        <w:t>92</w:t>
      </w:r>
      <w:r w:rsidR="004A1BA4">
        <w:rPr>
          <w:rFonts w:ascii="Times New Roman" w:eastAsia="Times New Roman" w:hAnsi="Times New Roman" w:cs="Times New Roman"/>
          <w:sz w:val="28"/>
          <w:szCs w:val="28"/>
        </w:rPr>
        <w:t>);</w:t>
      </w:r>
    </w:p>
    <w:p w:rsidR="00852DBE" w:rsidRPr="001F7609" w:rsidRDefault="004F4ACD" w:rsidP="00852DB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A1BA4">
        <w:rPr>
          <w:rFonts w:ascii="Times New Roman" w:eastAsia="Times New Roman" w:hAnsi="Times New Roman" w:cs="Times New Roman"/>
          <w:sz w:val="28"/>
          <w:szCs w:val="28"/>
        </w:rPr>
        <w:t>о</w:t>
      </w:r>
      <w:r w:rsidR="00852DBE" w:rsidRPr="001F7609">
        <w:rPr>
          <w:rFonts w:ascii="Times New Roman" w:eastAsia="Times New Roman" w:hAnsi="Times New Roman" w:cs="Times New Roman"/>
          <w:sz w:val="28"/>
          <w:szCs w:val="28"/>
        </w:rPr>
        <w:t>пределить территорию земельного участка, расположенного в п. Гидростроитель, для разме</w:t>
      </w:r>
      <w:r w:rsidR="004A1BA4">
        <w:rPr>
          <w:rFonts w:ascii="Times New Roman" w:eastAsia="Times New Roman" w:hAnsi="Times New Roman" w:cs="Times New Roman"/>
          <w:sz w:val="28"/>
          <w:szCs w:val="28"/>
        </w:rPr>
        <w:t>щения объекта местного значения «Объекта спорта» (8.1.54);</w:t>
      </w:r>
    </w:p>
    <w:p w:rsidR="006D310F" w:rsidRPr="001F7609" w:rsidRDefault="004F4ACD" w:rsidP="00E765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Pr>
          <w:rFonts w:ascii="Times New Roman" w:eastAsia="Times New Roman" w:hAnsi="Times New Roman" w:cs="Times New Roman"/>
          <w:sz w:val="28"/>
          <w:szCs w:val="28"/>
        </w:rPr>
        <w:t xml:space="preserve"> </w:t>
      </w:r>
      <w:r w:rsidR="004A1BA4">
        <w:rPr>
          <w:rFonts w:ascii="Times New Roman" w:eastAsia="Times New Roman" w:hAnsi="Times New Roman" w:cs="Times New Roman"/>
          <w:sz w:val="28"/>
          <w:szCs w:val="28"/>
        </w:rPr>
        <w:t>о</w:t>
      </w:r>
      <w:r w:rsidR="00ED25BB" w:rsidRPr="001F7609">
        <w:rPr>
          <w:rFonts w:ascii="Times New Roman" w:eastAsia="Times New Roman" w:hAnsi="Times New Roman" w:cs="Times New Roman"/>
          <w:sz w:val="28"/>
          <w:szCs w:val="28"/>
        </w:rPr>
        <w:t xml:space="preserve">пределить территорию земельного участка, расположенного в пойме р. Обь в кадастровом квартале 86:10:0101176, для размещения </w:t>
      </w:r>
      <w:r w:rsidR="009C7C3F" w:rsidRPr="001F7609">
        <w:rPr>
          <w:rFonts w:ascii="Times New Roman" w:eastAsia="Times New Roman" w:hAnsi="Times New Roman" w:cs="Times New Roman"/>
          <w:sz w:val="28"/>
          <w:szCs w:val="28"/>
        </w:rPr>
        <w:t xml:space="preserve">объекта </w:t>
      </w:r>
      <w:r w:rsidR="004A1BA4">
        <w:rPr>
          <w:rFonts w:ascii="Times New Roman" w:eastAsia="Times New Roman" w:hAnsi="Times New Roman" w:cs="Times New Roman"/>
          <w:sz w:val="28"/>
          <w:szCs w:val="28"/>
        </w:rPr>
        <w:t>регионального значения</w:t>
      </w:r>
      <w:r w:rsidR="00ED25BB" w:rsidRPr="001F7609">
        <w:rPr>
          <w:rFonts w:ascii="Times New Roman" w:eastAsia="Times New Roman" w:hAnsi="Times New Roman" w:cs="Times New Roman"/>
          <w:sz w:val="28"/>
          <w:szCs w:val="28"/>
        </w:rPr>
        <w:t xml:space="preserve"> «Здание (комплекс зданий)</w:t>
      </w:r>
      <w:r w:rsidR="00ED25BB" w:rsidRPr="001F7609">
        <w:t xml:space="preserve"> </w:t>
      </w:r>
      <w:r w:rsidR="00ED25BB" w:rsidRPr="001F7609">
        <w:rPr>
          <w:rFonts w:ascii="Times New Roman" w:eastAsia="Times New Roman" w:hAnsi="Times New Roman" w:cs="Times New Roman"/>
          <w:sz w:val="28"/>
          <w:szCs w:val="28"/>
        </w:rPr>
        <w:t>организации, реализующей программы профессионального и высшего образования»</w:t>
      </w:r>
      <w:r w:rsidR="004A1BA4">
        <w:rPr>
          <w:rFonts w:ascii="Times New Roman" w:eastAsia="Times New Roman" w:hAnsi="Times New Roman" w:cs="Times New Roman"/>
          <w:sz w:val="28"/>
          <w:szCs w:val="28"/>
        </w:rPr>
        <w:t>;</w:t>
      </w:r>
    </w:p>
    <w:p w:rsidR="00C327A8" w:rsidRPr="00D86379" w:rsidRDefault="004F4ACD" w:rsidP="008E2B0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 xml:space="preserve">исключить </w:t>
      </w:r>
      <w:r w:rsidR="004A1BA4" w:rsidRPr="00D86379">
        <w:rPr>
          <w:rFonts w:ascii="Times New Roman" w:eastAsia="Times New Roman" w:hAnsi="Times New Roman" w:cs="Times New Roman"/>
          <w:sz w:val="28"/>
          <w:szCs w:val="28"/>
        </w:rPr>
        <w:t>объект местного значения</w:t>
      </w:r>
      <w:r w:rsidR="00C7682F" w:rsidRPr="00D86379">
        <w:rPr>
          <w:rFonts w:ascii="Times New Roman" w:eastAsia="Times New Roman" w:hAnsi="Times New Roman" w:cs="Times New Roman"/>
          <w:sz w:val="28"/>
          <w:szCs w:val="28"/>
        </w:rPr>
        <w:t xml:space="preserve"> «Организация допол</w:t>
      </w:r>
      <w:r w:rsidR="00A579E9">
        <w:rPr>
          <w:rFonts w:ascii="Times New Roman" w:eastAsia="Times New Roman" w:hAnsi="Times New Roman" w:cs="Times New Roman"/>
          <w:sz w:val="28"/>
          <w:szCs w:val="28"/>
        </w:rPr>
        <w:t>нительного образования» (7.3.73</w:t>
      </w:r>
      <w:r w:rsidR="00C7682F" w:rsidRPr="00D86379">
        <w:rPr>
          <w:rFonts w:ascii="Times New Roman" w:eastAsia="Times New Roman" w:hAnsi="Times New Roman" w:cs="Times New Roman"/>
          <w:sz w:val="28"/>
          <w:szCs w:val="28"/>
        </w:rPr>
        <w:t xml:space="preserve">) </w:t>
      </w:r>
      <w:r w:rsidR="003B5B51" w:rsidRPr="00D86379">
        <w:rPr>
          <w:rFonts w:ascii="Times New Roman" w:eastAsia="Times New Roman" w:hAnsi="Times New Roman" w:cs="Times New Roman"/>
          <w:sz w:val="28"/>
          <w:szCs w:val="28"/>
        </w:rPr>
        <w:t>с</w:t>
      </w:r>
      <w:r w:rsidR="006F7E6F" w:rsidRPr="00D86379">
        <w:rPr>
          <w:rFonts w:ascii="Times New Roman" w:eastAsia="Times New Roman" w:hAnsi="Times New Roman" w:cs="Times New Roman"/>
          <w:sz w:val="28"/>
          <w:szCs w:val="28"/>
        </w:rPr>
        <w:t xml:space="preserve"> территории микрорайона 35 города</w:t>
      </w:r>
      <w:r w:rsidR="00143816" w:rsidRPr="00D86379">
        <w:rPr>
          <w:rFonts w:ascii="Times New Roman" w:eastAsia="Times New Roman" w:hAnsi="Times New Roman" w:cs="Times New Roman"/>
          <w:sz w:val="28"/>
          <w:szCs w:val="28"/>
        </w:rPr>
        <w:t>;</w:t>
      </w:r>
      <w:r w:rsidR="006F7E6F" w:rsidRPr="00D86379">
        <w:rPr>
          <w:rFonts w:ascii="Times New Roman" w:eastAsia="Times New Roman" w:hAnsi="Times New Roman" w:cs="Times New Roman"/>
          <w:sz w:val="28"/>
          <w:szCs w:val="28"/>
        </w:rPr>
        <w:t xml:space="preserve"> </w:t>
      </w:r>
    </w:p>
    <w:p w:rsidR="008E2B00" w:rsidRPr="00D86379" w:rsidRDefault="004F4ACD" w:rsidP="007054C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исключить о</w:t>
      </w:r>
      <w:r w:rsidR="00926242" w:rsidRPr="00D86379">
        <w:rPr>
          <w:rFonts w:ascii="Times New Roman" w:eastAsia="Times New Roman" w:hAnsi="Times New Roman" w:cs="Times New Roman"/>
          <w:sz w:val="28"/>
          <w:szCs w:val="28"/>
        </w:rPr>
        <w:t>бъекты местного значения: «Тематический парк, озелененная террит</w:t>
      </w:r>
      <w:r w:rsidR="00A579E9">
        <w:rPr>
          <w:rFonts w:ascii="Times New Roman" w:eastAsia="Times New Roman" w:hAnsi="Times New Roman" w:cs="Times New Roman"/>
          <w:sz w:val="28"/>
          <w:szCs w:val="28"/>
        </w:rPr>
        <w:t>ория общего пользования» (13.26, 13.29, 13.46</w:t>
      </w:r>
      <w:r w:rsidR="00926242" w:rsidRPr="00D86379">
        <w:rPr>
          <w:rFonts w:ascii="Times New Roman" w:eastAsia="Times New Roman" w:hAnsi="Times New Roman" w:cs="Times New Roman"/>
          <w:sz w:val="28"/>
          <w:szCs w:val="28"/>
        </w:rPr>
        <w:t>) с терри</w:t>
      </w:r>
      <w:r w:rsidR="00143816" w:rsidRPr="00D86379">
        <w:rPr>
          <w:rFonts w:ascii="Times New Roman" w:eastAsia="Times New Roman" w:hAnsi="Times New Roman" w:cs="Times New Roman"/>
          <w:sz w:val="28"/>
          <w:szCs w:val="28"/>
        </w:rPr>
        <w:t>торий Поймы-1, Югорского тракта;</w:t>
      </w:r>
    </w:p>
    <w:p w:rsidR="007054C2" w:rsidRPr="00D86379" w:rsidRDefault="004F4ACD" w:rsidP="00C8680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исключить объект местного значения</w:t>
      </w:r>
      <w:r w:rsidR="00C7682F" w:rsidRPr="00D86379">
        <w:rPr>
          <w:rFonts w:ascii="Times New Roman" w:eastAsia="Times New Roman" w:hAnsi="Times New Roman" w:cs="Times New Roman"/>
          <w:sz w:val="28"/>
          <w:szCs w:val="28"/>
        </w:rPr>
        <w:t xml:space="preserve"> «Объект культурно-до</w:t>
      </w:r>
      <w:r w:rsidR="00A579E9">
        <w:rPr>
          <w:rFonts w:ascii="Times New Roman" w:eastAsia="Times New Roman" w:hAnsi="Times New Roman" w:cs="Times New Roman"/>
          <w:sz w:val="28"/>
          <w:szCs w:val="28"/>
        </w:rPr>
        <w:t>сугового (клубного) типа» (10.8</w:t>
      </w:r>
      <w:r w:rsidR="00C7682F" w:rsidRPr="00D86379">
        <w:rPr>
          <w:rFonts w:ascii="Times New Roman" w:eastAsia="Times New Roman" w:hAnsi="Times New Roman" w:cs="Times New Roman"/>
          <w:sz w:val="28"/>
          <w:szCs w:val="28"/>
        </w:rPr>
        <w:t xml:space="preserve">) </w:t>
      </w:r>
      <w:r w:rsidR="003B5B51" w:rsidRPr="00D86379">
        <w:rPr>
          <w:rFonts w:ascii="Times New Roman" w:eastAsia="Times New Roman" w:hAnsi="Times New Roman" w:cs="Times New Roman"/>
          <w:sz w:val="28"/>
          <w:szCs w:val="28"/>
        </w:rPr>
        <w:t>с</w:t>
      </w:r>
      <w:r w:rsidR="00953901" w:rsidRPr="00D86379">
        <w:rPr>
          <w:rFonts w:ascii="Times New Roman" w:eastAsia="Times New Roman" w:hAnsi="Times New Roman" w:cs="Times New Roman"/>
          <w:sz w:val="28"/>
          <w:szCs w:val="28"/>
        </w:rPr>
        <w:t xml:space="preserve"> территории квартала А города</w:t>
      </w:r>
      <w:r w:rsidR="00143816" w:rsidRPr="00D86379">
        <w:rPr>
          <w:rFonts w:ascii="Times New Roman" w:eastAsia="Times New Roman" w:hAnsi="Times New Roman" w:cs="Times New Roman"/>
          <w:sz w:val="28"/>
          <w:szCs w:val="28"/>
        </w:rPr>
        <w:t>;</w:t>
      </w:r>
    </w:p>
    <w:p w:rsidR="00C86808" w:rsidRPr="00D86379" w:rsidRDefault="004F4ACD" w:rsidP="00C8680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исключить о</w:t>
      </w:r>
      <w:r w:rsidR="00C7682F" w:rsidRPr="00D86379">
        <w:rPr>
          <w:rFonts w:ascii="Times New Roman" w:eastAsia="Times New Roman" w:hAnsi="Times New Roman" w:cs="Times New Roman"/>
          <w:sz w:val="28"/>
          <w:szCs w:val="28"/>
        </w:rPr>
        <w:t>бъекты местного значения: «Организация допол</w:t>
      </w:r>
      <w:r w:rsidR="00A579E9">
        <w:rPr>
          <w:rFonts w:ascii="Times New Roman" w:eastAsia="Times New Roman" w:hAnsi="Times New Roman" w:cs="Times New Roman"/>
          <w:sz w:val="28"/>
          <w:szCs w:val="28"/>
        </w:rPr>
        <w:t>нительного образования» (7.3.75</w:t>
      </w:r>
      <w:r w:rsidR="00C7682F" w:rsidRPr="00D86379">
        <w:rPr>
          <w:rFonts w:ascii="Times New Roman" w:eastAsia="Times New Roman" w:hAnsi="Times New Roman" w:cs="Times New Roman"/>
          <w:sz w:val="28"/>
          <w:szCs w:val="28"/>
        </w:rPr>
        <w:t>), «Объект спорта</w:t>
      </w:r>
      <w:r w:rsidR="00A579E9">
        <w:rPr>
          <w:rFonts w:ascii="Times New Roman" w:eastAsia="Times New Roman" w:hAnsi="Times New Roman" w:cs="Times New Roman"/>
          <w:sz w:val="28"/>
          <w:szCs w:val="28"/>
        </w:rPr>
        <w:t>» (8.1.48</w:t>
      </w:r>
      <w:r w:rsidR="00C7682F" w:rsidRPr="00D86379">
        <w:rPr>
          <w:rFonts w:ascii="Times New Roman" w:eastAsia="Times New Roman" w:hAnsi="Times New Roman" w:cs="Times New Roman"/>
          <w:sz w:val="28"/>
          <w:szCs w:val="28"/>
        </w:rPr>
        <w:t xml:space="preserve">) </w:t>
      </w:r>
      <w:r w:rsidR="003B5B51" w:rsidRPr="00D86379">
        <w:rPr>
          <w:rFonts w:ascii="Times New Roman" w:eastAsia="Times New Roman" w:hAnsi="Times New Roman" w:cs="Times New Roman"/>
          <w:sz w:val="28"/>
          <w:szCs w:val="28"/>
        </w:rPr>
        <w:t>с</w:t>
      </w:r>
      <w:r w:rsidR="00EE1741" w:rsidRPr="00D86379">
        <w:rPr>
          <w:rFonts w:ascii="Times New Roman" w:eastAsia="Times New Roman" w:hAnsi="Times New Roman" w:cs="Times New Roman"/>
          <w:sz w:val="28"/>
          <w:szCs w:val="28"/>
        </w:rPr>
        <w:t xml:space="preserve"> территории</w:t>
      </w:r>
      <w:r w:rsidR="00787D13" w:rsidRPr="00D86379">
        <w:rPr>
          <w:rFonts w:ascii="Times New Roman" w:eastAsia="Times New Roman" w:hAnsi="Times New Roman" w:cs="Times New Roman"/>
          <w:sz w:val="28"/>
          <w:szCs w:val="28"/>
        </w:rPr>
        <w:t xml:space="preserve">, расположенной в </w:t>
      </w:r>
      <w:r w:rsidR="00C7682F" w:rsidRPr="00D86379">
        <w:rPr>
          <w:rFonts w:ascii="Times New Roman" w:eastAsia="Times New Roman" w:hAnsi="Times New Roman" w:cs="Times New Roman"/>
          <w:sz w:val="28"/>
          <w:szCs w:val="28"/>
        </w:rPr>
        <w:t xml:space="preserve">пойме р. Обь в </w:t>
      </w:r>
      <w:r w:rsidR="00787D13" w:rsidRPr="00D86379">
        <w:rPr>
          <w:rFonts w:ascii="Times New Roman" w:eastAsia="Times New Roman" w:hAnsi="Times New Roman" w:cs="Times New Roman"/>
          <w:sz w:val="28"/>
          <w:szCs w:val="28"/>
        </w:rPr>
        <w:t>кадастровом квартале 86:10:0101176</w:t>
      </w:r>
      <w:r w:rsidR="00143816" w:rsidRPr="00D86379">
        <w:rPr>
          <w:rFonts w:ascii="Times New Roman" w:eastAsia="Times New Roman" w:hAnsi="Times New Roman" w:cs="Times New Roman"/>
          <w:sz w:val="28"/>
          <w:szCs w:val="28"/>
        </w:rPr>
        <w:t>;</w:t>
      </w:r>
    </w:p>
    <w:p w:rsidR="00C7682F" w:rsidRPr="00D86379" w:rsidRDefault="004F4ACD" w:rsidP="00C8680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исключить о</w:t>
      </w:r>
      <w:r w:rsidR="00C7682F" w:rsidRPr="00D86379">
        <w:rPr>
          <w:rFonts w:ascii="Times New Roman" w:eastAsia="Times New Roman" w:hAnsi="Times New Roman" w:cs="Times New Roman"/>
          <w:sz w:val="28"/>
          <w:szCs w:val="28"/>
        </w:rPr>
        <w:t>бъект местного значения: «Снегоприемный</w:t>
      </w:r>
      <w:r w:rsidR="00A579E9">
        <w:rPr>
          <w:rFonts w:ascii="Times New Roman" w:eastAsia="Times New Roman" w:hAnsi="Times New Roman" w:cs="Times New Roman"/>
          <w:sz w:val="28"/>
          <w:szCs w:val="28"/>
        </w:rPr>
        <w:t>, снегоплавильный пункт» (4.5.6</w:t>
      </w:r>
      <w:r w:rsidR="00C7682F" w:rsidRPr="00D86379">
        <w:rPr>
          <w:rFonts w:ascii="Times New Roman" w:eastAsia="Times New Roman" w:hAnsi="Times New Roman" w:cs="Times New Roman"/>
          <w:sz w:val="28"/>
          <w:szCs w:val="28"/>
        </w:rPr>
        <w:t xml:space="preserve">) </w:t>
      </w:r>
      <w:r w:rsidR="003B5B51" w:rsidRPr="00D86379">
        <w:rPr>
          <w:rFonts w:ascii="Times New Roman" w:eastAsia="Times New Roman" w:hAnsi="Times New Roman" w:cs="Times New Roman"/>
          <w:sz w:val="28"/>
          <w:szCs w:val="28"/>
        </w:rPr>
        <w:t>с</w:t>
      </w:r>
      <w:r w:rsidR="00C7682F" w:rsidRPr="00D86379">
        <w:rPr>
          <w:rFonts w:ascii="Times New Roman" w:eastAsia="Times New Roman" w:hAnsi="Times New Roman" w:cs="Times New Roman"/>
          <w:sz w:val="28"/>
          <w:szCs w:val="28"/>
        </w:rPr>
        <w:t xml:space="preserve"> территории, расположенной на острове Заячий в кадастровом квартале 86:10:010117</w:t>
      </w:r>
      <w:r w:rsidR="00143816" w:rsidRPr="00D86379">
        <w:rPr>
          <w:rFonts w:ascii="Times New Roman" w:eastAsia="Times New Roman" w:hAnsi="Times New Roman" w:cs="Times New Roman"/>
          <w:sz w:val="28"/>
          <w:szCs w:val="28"/>
        </w:rPr>
        <w:t>6;</w:t>
      </w:r>
    </w:p>
    <w:p w:rsidR="00C7682F" w:rsidRPr="00D86379" w:rsidRDefault="004F4ACD" w:rsidP="00C8680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исключить о</w:t>
      </w:r>
      <w:r w:rsidR="003B5B51" w:rsidRPr="00D86379">
        <w:rPr>
          <w:rFonts w:ascii="Times New Roman" w:eastAsia="Times New Roman" w:hAnsi="Times New Roman" w:cs="Times New Roman"/>
          <w:sz w:val="28"/>
          <w:szCs w:val="28"/>
        </w:rPr>
        <w:t>бъект местного</w:t>
      </w:r>
      <w:r w:rsidR="00A579E9">
        <w:rPr>
          <w:rFonts w:ascii="Times New Roman" w:eastAsia="Times New Roman" w:hAnsi="Times New Roman" w:cs="Times New Roman"/>
          <w:sz w:val="28"/>
          <w:szCs w:val="28"/>
        </w:rPr>
        <w:t xml:space="preserve"> значения: «Автостанция» (6.5.1</w:t>
      </w:r>
      <w:r w:rsidR="003B5B51" w:rsidRPr="00D86379">
        <w:rPr>
          <w:rFonts w:ascii="Times New Roman" w:eastAsia="Times New Roman" w:hAnsi="Times New Roman" w:cs="Times New Roman"/>
          <w:sz w:val="28"/>
          <w:szCs w:val="28"/>
        </w:rPr>
        <w:t>) с территории, распо</w:t>
      </w:r>
      <w:r w:rsidR="00143816" w:rsidRPr="00D86379">
        <w:rPr>
          <w:rFonts w:ascii="Times New Roman" w:eastAsia="Times New Roman" w:hAnsi="Times New Roman" w:cs="Times New Roman"/>
          <w:sz w:val="28"/>
          <w:szCs w:val="28"/>
        </w:rPr>
        <w:t>ложенной по улице Привокзальная;</w:t>
      </w:r>
    </w:p>
    <w:p w:rsidR="00143816" w:rsidRPr="00D86379" w:rsidRDefault="004F4ACD" w:rsidP="0014381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исключить о</w:t>
      </w:r>
      <w:r w:rsidR="003B5B51" w:rsidRPr="00D86379">
        <w:rPr>
          <w:rFonts w:ascii="Times New Roman" w:eastAsia="Times New Roman" w:hAnsi="Times New Roman" w:cs="Times New Roman"/>
          <w:sz w:val="28"/>
          <w:szCs w:val="28"/>
        </w:rPr>
        <w:t>бъект местного значения «П</w:t>
      </w:r>
      <w:r w:rsidR="00A579E9">
        <w:rPr>
          <w:rFonts w:ascii="Times New Roman" w:eastAsia="Times New Roman" w:hAnsi="Times New Roman" w:cs="Times New Roman"/>
          <w:sz w:val="28"/>
          <w:szCs w:val="28"/>
        </w:rPr>
        <w:t>ерехватывающая парковка» (6.7.4</w:t>
      </w:r>
      <w:r w:rsidR="00143816" w:rsidRPr="00D86379">
        <w:rPr>
          <w:rFonts w:ascii="Times New Roman" w:eastAsia="Times New Roman" w:hAnsi="Times New Roman" w:cs="Times New Roman"/>
          <w:sz w:val="28"/>
          <w:szCs w:val="28"/>
        </w:rPr>
        <w:t>) с территории Аэропорта города;</w:t>
      </w:r>
    </w:p>
    <w:p w:rsidR="00806523" w:rsidRPr="00D86379" w:rsidRDefault="004F4ACD" w:rsidP="0014381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 xml:space="preserve">исключить объект местного значения </w:t>
      </w:r>
      <w:r w:rsidR="00806523" w:rsidRPr="00D86379">
        <w:rPr>
          <w:rFonts w:ascii="Times New Roman" w:eastAsia="Times New Roman" w:hAnsi="Times New Roman" w:cs="Times New Roman"/>
          <w:sz w:val="28"/>
          <w:szCs w:val="28"/>
        </w:rPr>
        <w:t>«Спортивное сооружение</w:t>
      </w:r>
      <w:r w:rsidR="005136AD" w:rsidRPr="00D86379">
        <w:rPr>
          <w:rFonts w:ascii="Times New Roman" w:eastAsia="Times New Roman" w:hAnsi="Times New Roman" w:cs="Times New Roman"/>
          <w:sz w:val="28"/>
          <w:szCs w:val="28"/>
        </w:rPr>
        <w:t>» (8.2</w:t>
      </w:r>
      <w:r w:rsidR="00806523" w:rsidRPr="00D86379">
        <w:rPr>
          <w:rFonts w:ascii="Times New Roman" w:eastAsia="Times New Roman" w:hAnsi="Times New Roman" w:cs="Times New Roman"/>
          <w:sz w:val="28"/>
          <w:szCs w:val="28"/>
        </w:rPr>
        <w:t>.</w:t>
      </w:r>
      <w:r w:rsidR="005136AD" w:rsidRPr="00D86379">
        <w:rPr>
          <w:rFonts w:ascii="Times New Roman" w:eastAsia="Times New Roman" w:hAnsi="Times New Roman" w:cs="Times New Roman"/>
          <w:sz w:val="28"/>
          <w:szCs w:val="28"/>
        </w:rPr>
        <w:t>101</w:t>
      </w:r>
      <w:r w:rsidR="00806523" w:rsidRPr="00D86379">
        <w:rPr>
          <w:rFonts w:ascii="Times New Roman" w:eastAsia="Times New Roman" w:hAnsi="Times New Roman" w:cs="Times New Roman"/>
          <w:sz w:val="28"/>
          <w:szCs w:val="28"/>
        </w:rPr>
        <w:t xml:space="preserve">) с территории </w:t>
      </w:r>
      <w:r w:rsidR="005136AD" w:rsidRPr="00D86379">
        <w:rPr>
          <w:rFonts w:ascii="Times New Roman" w:eastAsia="Times New Roman" w:hAnsi="Times New Roman" w:cs="Times New Roman"/>
          <w:sz w:val="28"/>
          <w:szCs w:val="28"/>
        </w:rPr>
        <w:t>п. Гидростроитель</w:t>
      </w:r>
      <w:r w:rsidR="00143816" w:rsidRPr="00D86379">
        <w:rPr>
          <w:rFonts w:ascii="Times New Roman" w:eastAsia="Times New Roman" w:hAnsi="Times New Roman" w:cs="Times New Roman"/>
          <w:sz w:val="28"/>
          <w:szCs w:val="28"/>
        </w:rPr>
        <w:t>;</w:t>
      </w:r>
    </w:p>
    <w:p w:rsidR="005136AD" w:rsidRPr="00D86379" w:rsidRDefault="004F4ACD" w:rsidP="005136A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исключить о</w:t>
      </w:r>
      <w:r w:rsidR="005136AD" w:rsidRPr="00D86379">
        <w:rPr>
          <w:rFonts w:ascii="Times New Roman" w:eastAsia="Times New Roman" w:hAnsi="Times New Roman" w:cs="Times New Roman"/>
          <w:sz w:val="28"/>
          <w:szCs w:val="28"/>
        </w:rPr>
        <w:t>бъект местного значения «Объект культурно-просв</w:t>
      </w:r>
      <w:r w:rsidR="00A579E9">
        <w:rPr>
          <w:rFonts w:ascii="Times New Roman" w:eastAsia="Times New Roman" w:hAnsi="Times New Roman" w:cs="Times New Roman"/>
          <w:sz w:val="28"/>
          <w:szCs w:val="28"/>
        </w:rPr>
        <w:t>етительского назначения» (9.1.2</w:t>
      </w:r>
      <w:r w:rsidR="005136AD" w:rsidRPr="00D86379">
        <w:rPr>
          <w:rFonts w:ascii="Times New Roman" w:eastAsia="Times New Roman" w:hAnsi="Times New Roman" w:cs="Times New Roman"/>
          <w:sz w:val="28"/>
          <w:szCs w:val="28"/>
        </w:rPr>
        <w:t>) с территории Ядра центра города</w:t>
      </w:r>
      <w:r w:rsidR="00143816" w:rsidRPr="00D86379">
        <w:rPr>
          <w:rFonts w:ascii="Times New Roman" w:eastAsia="Times New Roman" w:hAnsi="Times New Roman" w:cs="Times New Roman"/>
          <w:sz w:val="28"/>
          <w:szCs w:val="28"/>
        </w:rPr>
        <w:t>;</w:t>
      </w:r>
    </w:p>
    <w:p w:rsidR="00952BA5" w:rsidRPr="00D86379" w:rsidRDefault="004F4ACD" w:rsidP="00952BA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исключить о</w:t>
      </w:r>
      <w:r w:rsidR="00952BA5" w:rsidRPr="00D86379">
        <w:rPr>
          <w:rFonts w:ascii="Times New Roman" w:eastAsia="Times New Roman" w:hAnsi="Times New Roman" w:cs="Times New Roman"/>
          <w:sz w:val="28"/>
          <w:szCs w:val="28"/>
        </w:rPr>
        <w:t>бъект местного значения «Объект культурно-просветительского наз</w:t>
      </w:r>
      <w:r w:rsidR="00A579E9">
        <w:rPr>
          <w:rFonts w:ascii="Times New Roman" w:eastAsia="Times New Roman" w:hAnsi="Times New Roman" w:cs="Times New Roman"/>
          <w:sz w:val="28"/>
          <w:szCs w:val="28"/>
        </w:rPr>
        <w:t>начения» (9.1.2</w:t>
      </w:r>
      <w:r w:rsidR="00952BA5"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с территории Ядра центра города;</w:t>
      </w:r>
    </w:p>
    <w:p w:rsidR="00952BA5" w:rsidRPr="00D86379" w:rsidRDefault="004F4ACD" w:rsidP="00952BA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исключить объект местного значения</w:t>
      </w:r>
      <w:r w:rsidR="00952BA5" w:rsidRPr="00D86379">
        <w:rPr>
          <w:rFonts w:ascii="Times New Roman" w:eastAsia="Times New Roman" w:hAnsi="Times New Roman" w:cs="Times New Roman"/>
          <w:sz w:val="28"/>
          <w:szCs w:val="28"/>
        </w:rPr>
        <w:t xml:space="preserve"> «Объект культурно-дос</w:t>
      </w:r>
      <w:r w:rsidR="00A579E9">
        <w:rPr>
          <w:rFonts w:ascii="Times New Roman" w:eastAsia="Times New Roman" w:hAnsi="Times New Roman" w:cs="Times New Roman"/>
          <w:sz w:val="28"/>
          <w:szCs w:val="28"/>
        </w:rPr>
        <w:t>угового (клубного) типа» (10.35</w:t>
      </w:r>
      <w:r w:rsidR="00952BA5" w:rsidRPr="00D86379">
        <w:rPr>
          <w:rFonts w:ascii="Times New Roman" w:eastAsia="Times New Roman" w:hAnsi="Times New Roman" w:cs="Times New Roman"/>
          <w:sz w:val="28"/>
          <w:szCs w:val="28"/>
        </w:rPr>
        <w:t>) с</w:t>
      </w:r>
      <w:r w:rsidR="00143816" w:rsidRPr="00D86379">
        <w:rPr>
          <w:rFonts w:ascii="Times New Roman" w:eastAsia="Times New Roman" w:hAnsi="Times New Roman" w:cs="Times New Roman"/>
          <w:sz w:val="28"/>
          <w:szCs w:val="28"/>
        </w:rPr>
        <w:t xml:space="preserve"> территории микрорайон 8 города;</w:t>
      </w:r>
    </w:p>
    <w:p w:rsidR="00F77E2E" w:rsidRPr="00D86379" w:rsidRDefault="004F4ACD" w:rsidP="0014381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в</w:t>
      </w:r>
      <w:r w:rsidR="001968E1" w:rsidRPr="00D86379">
        <w:rPr>
          <w:rFonts w:ascii="Times New Roman" w:eastAsia="Times New Roman" w:hAnsi="Times New Roman" w:cs="Times New Roman"/>
          <w:sz w:val="28"/>
          <w:szCs w:val="28"/>
        </w:rPr>
        <w:t xml:space="preserve"> условных обозначениях</w:t>
      </w:r>
      <w:r w:rsidR="00143816" w:rsidRPr="00D86379">
        <w:rPr>
          <w:rFonts w:ascii="Times New Roman" w:eastAsia="Times New Roman" w:hAnsi="Times New Roman" w:cs="Times New Roman"/>
          <w:sz w:val="28"/>
          <w:szCs w:val="28"/>
        </w:rPr>
        <w:t xml:space="preserve"> с</w:t>
      </w:r>
      <w:r w:rsidR="00F77E2E" w:rsidRPr="00D86379">
        <w:rPr>
          <w:rFonts w:ascii="Times New Roman" w:eastAsia="Times New Roman" w:hAnsi="Times New Roman" w:cs="Times New Roman"/>
          <w:sz w:val="28"/>
          <w:szCs w:val="28"/>
        </w:rPr>
        <w:t xml:space="preserve">лова </w:t>
      </w:r>
      <w:r w:rsidR="00A2781E" w:rsidRPr="00D86379">
        <w:rPr>
          <w:rFonts w:ascii="Times New Roman" w:eastAsia="Times New Roman" w:hAnsi="Times New Roman" w:cs="Times New Roman"/>
          <w:sz w:val="28"/>
          <w:szCs w:val="28"/>
        </w:rPr>
        <w:t>«</w:t>
      </w:r>
      <w:r w:rsidR="00F77E2E" w:rsidRPr="00D86379">
        <w:rPr>
          <w:rFonts w:ascii="Times New Roman" w:eastAsia="Times New Roman" w:hAnsi="Times New Roman" w:cs="Times New Roman"/>
          <w:sz w:val="28"/>
          <w:szCs w:val="28"/>
        </w:rPr>
        <w:t>Дошкольная образовательная организация» заменить словами «Здание (комплекс зданий) дошкольн</w:t>
      </w:r>
      <w:r w:rsidR="00143816" w:rsidRPr="00D86379">
        <w:rPr>
          <w:rFonts w:ascii="Times New Roman" w:eastAsia="Times New Roman" w:hAnsi="Times New Roman" w:cs="Times New Roman"/>
          <w:sz w:val="28"/>
          <w:szCs w:val="28"/>
        </w:rPr>
        <w:t>ой образовательной организации»;</w:t>
      </w:r>
    </w:p>
    <w:p w:rsidR="00F77E2E" w:rsidRPr="00D86379" w:rsidRDefault="004F4ACD" w:rsidP="00F77E2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в условных обозначениях с</w:t>
      </w:r>
      <w:r w:rsidR="00F77E2E" w:rsidRPr="00D86379">
        <w:rPr>
          <w:rFonts w:ascii="Times New Roman" w:eastAsia="Times New Roman" w:hAnsi="Times New Roman" w:cs="Times New Roman"/>
          <w:sz w:val="28"/>
          <w:szCs w:val="28"/>
        </w:rPr>
        <w:t>лова «Общеобразовательная организация» заменить словами «Здание (комплекс зданий) общеобразовательной орга</w:t>
      </w:r>
      <w:r w:rsidR="00143816" w:rsidRPr="00D86379">
        <w:rPr>
          <w:rFonts w:ascii="Times New Roman" w:eastAsia="Times New Roman" w:hAnsi="Times New Roman" w:cs="Times New Roman"/>
          <w:sz w:val="28"/>
          <w:szCs w:val="28"/>
        </w:rPr>
        <w:t>низации»;</w:t>
      </w:r>
    </w:p>
    <w:p w:rsidR="001968E1" w:rsidRPr="001F7609" w:rsidRDefault="004F4ACD" w:rsidP="007D268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eastAsia="Times New Roman" w:hAnsi="Times New Roman" w:cs="Times New Roman"/>
          <w:sz w:val="28"/>
          <w:szCs w:val="28"/>
        </w:rPr>
        <w:t xml:space="preserve"> карте функциональных зон городского округа</w:t>
      </w:r>
      <w:r w:rsidRPr="00D86379">
        <w:rPr>
          <w:rFonts w:ascii="Times New Roman" w:eastAsia="Times New Roman" w:hAnsi="Times New Roman" w:cs="Times New Roman"/>
          <w:sz w:val="28"/>
          <w:szCs w:val="28"/>
        </w:rPr>
        <w:t xml:space="preserve"> </w:t>
      </w:r>
      <w:r w:rsidR="00143816" w:rsidRPr="00D86379">
        <w:rPr>
          <w:rFonts w:ascii="Times New Roman" w:eastAsia="Times New Roman" w:hAnsi="Times New Roman" w:cs="Times New Roman"/>
          <w:sz w:val="28"/>
          <w:szCs w:val="28"/>
        </w:rPr>
        <w:t>в условных обозначениях с</w:t>
      </w:r>
      <w:r w:rsidR="00F77E2E" w:rsidRPr="00D86379">
        <w:rPr>
          <w:rFonts w:ascii="Times New Roman" w:eastAsia="Times New Roman" w:hAnsi="Times New Roman" w:cs="Times New Roman"/>
          <w:sz w:val="28"/>
          <w:szCs w:val="28"/>
        </w:rPr>
        <w:t>лова «Организация дополнительного образования» заменить словами «Здание (комплекс зданий) организац</w:t>
      </w:r>
      <w:r w:rsidR="00143816" w:rsidRPr="00D86379">
        <w:rPr>
          <w:rFonts w:ascii="Times New Roman" w:eastAsia="Times New Roman" w:hAnsi="Times New Roman" w:cs="Times New Roman"/>
          <w:sz w:val="28"/>
          <w:szCs w:val="28"/>
        </w:rPr>
        <w:t>ии дополнительного образования»;</w:t>
      </w:r>
    </w:p>
    <w:p w:rsidR="002727CB" w:rsidRPr="001F7609" w:rsidRDefault="00143816" w:rsidP="0077304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2727CB" w:rsidRPr="001F7609">
        <w:rPr>
          <w:rFonts w:ascii="Times New Roman" w:eastAsia="Times New Roman" w:hAnsi="Times New Roman" w:cs="Times New Roman"/>
          <w:sz w:val="28"/>
          <w:szCs w:val="28"/>
        </w:rPr>
        <w:t>арту градостроительного зонирования</w:t>
      </w:r>
      <w:r w:rsidR="00773040" w:rsidRPr="001F7609">
        <w:rPr>
          <w:rFonts w:ascii="Times New Roman" w:eastAsia="Times New Roman" w:hAnsi="Times New Roman" w:cs="Times New Roman"/>
          <w:sz w:val="28"/>
          <w:szCs w:val="28"/>
        </w:rPr>
        <w:t xml:space="preserve"> изложить в новой редакции согласно приложению 2 к настоящему решению</w:t>
      </w:r>
      <w:r>
        <w:rPr>
          <w:rFonts w:ascii="Times New Roman" w:eastAsia="Times New Roman" w:hAnsi="Times New Roman" w:cs="Times New Roman"/>
          <w:sz w:val="28"/>
          <w:szCs w:val="28"/>
        </w:rPr>
        <w:t>;</w:t>
      </w:r>
    </w:p>
    <w:p w:rsidR="00FC5EBC" w:rsidRPr="001F7609" w:rsidRDefault="005F29B0" w:rsidP="00E30CE4">
      <w:pPr>
        <w:pStyle w:val="a5"/>
        <w:ind w:firstLine="709"/>
        <w:jc w:val="both"/>
        <w:rPr>
          <w:rFonts w:ascii="Times New Roman" w:hAnsi="Times New Roman" w:cs="Times New Roman"/>
          <w:sz w:val="28"/>
          <w:szCs w:val="27"/>
        </w:rPr>
      </w:pPr>
      <w:r w:rsidRPr="004F4ACD">
        <w:rPr>
          <w:rFonts w:ascii="Times New Roman" w:eastAsia="Times New Roman" w:hAnsi="Times New Roman" w:cs="Times New Roman"/>
          <w:sz w:val="28"/>
          <w:szCs w:val="28"/>
          <w:highlight w:val="yellow"/>
        </w:rPr>
        <w:t>в</w:t>
      </w:r>
      <w:r w:rsidR="00E30CE4" w:rsidRPr="004F4ACD">
        <w:rPr>
          <w:rFonts w:ascii="Times New Roman" w:hAnsi="Times New Roman" w:cs="Times New Roman"/>
          <w:sz w:val="28"/>
          <w:szCs w:val="27"/>
          <w:highlight w:val="yellow"/>
        </w:rPr>
        <w:t xml:space="preserve"> карте градостроительного зонирования</w:t>
      </w:r>
      <w:r w:rsidR="00FC5EBC" w:rsidRPr="004F4ACD">
        <w:rPr>
          <w:rFonts w:ascii="Times New Roman" w:hAnsi="Times New Roman" w:cs="Times New Roman"/>
          <w:sz w:val="28"/>
          <w:szCs w:val="27"/>
          <w:highlight w:val="yellow"/>
        </w:rPr>
        <w:t>:</w:t>
      </w:r>
      <w:r w:rsidR="00E30CE4" w:rsidRPr="001F7609">
        <w:rPr>
          <w:rFonts w:ascii="Times New Roman" w:hAnsi="Times New Roman" w:cs="Times New Roman"/>
          <w:sz w:val="28"/>
          <w:szCs w:val="27"/>
        </w:rPr>
        <w:t xml:space="preserve"> </w:t>
      </w:r>
    </w:p>
    <w:p w:rsidR="00E30CE4" w:rsidRPr="001F7609" w:rsidRDefault="004F4ACD" w:rsidP="00E30CE4">
      <w:pPr>
        <w:pStyle w:val="a5"/>
        <w:ind w:firstLine="709"/>
        <w:jc w:val="both"/>
        <w:rPr>
          <w:rFonts w:ascii="Times New Roman" w:hAnsi="Times New Roman" w:cs="Times New Roman"/>
          <w:sz w:val="28"/>
          <w:szCs w:val="27"/>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hAnsi="Times New Roman" w:cs="Times New Roman"/>
          <w:sz w:val="28"/>
          <w:szCs w:val="27"/>
        </w:rPr>
        <w:t xml:space="preserve"> </w:t>
      </w:r>
      <w:r w:rsidR="005F29B0">
        <w:rPr>
          <w:rFonts w:ascii="Times New Roman" w:hAnsi="Times New Roman" w:cs="Times New Roman"/>
          <w:sz w:val="28"/>
          <w:szCs w:val="27"/>
        </w:rPr>
        <w:t>в</w:t>
      </w:r>
      <w:r w:rsidR="00AF6F4B" w:rsidRPr="001F7609">
        <w:rPr>
          <w:rFonts w:ascii="Times New Roman" w:eastAsia="Times New Roman" w:hAnsi="Times New Roman" w:cs="Times New Roman"/>
          <w:sz w:val="28"/>
          <w:szCs w:val="28"/>
        </w:rPr>
        <w:t xml:space="preserve"> целях комплексного развития территории Ядра центра города</w:t>
      </w:r>
      <w:r w:rsidR="00AF6F4B" w:rsidRPr="001F7609">
        <w:rPr>
          <w:rFonts w:ascii="Times New Roman" w:hAnsi="Times New Roman" w:cs="Times New Roman"/>
          <w:sz w:val="28"/>
          <w:szCs w:val="27"/>
        </w:rPr>
        <w:t xml:space="preserve"> и</w:t>
      </w:r>
      <w:r w:rsidR="00E30CE4" w:rsidRPr="001F7609">
        <w:rPr>
          <w:rFonts w:ascii="Times New Roman" w:hAnsi="Times New Roman" w:cs="Times New Roman"/>
          <w:sz w:val="28"/>
          <w:szCs w:val="27"/>
        </w:rPr>
        <w:t>сключить</w:t>
      </w:r>
      <w:r w:rsidR="00A66FEB" w:rsidRPr="001F7609">
        <w:rPr>
          <w:rFonts w:ascii="Times New Roman" w:hAnsi="Times New Roman" w:cs="Times New Roman"/>
          <w:sz w:val="28"/>
          <w:szCs w:val="27"/>
        </w:rPr>
        <w:t xml:space="preserve"> территориальные</w:t>
      </w:r>
      <w:r w:rsidR="00E30CE4" w:rsidRPr="001F7609">
        <w:rPr>
          <w:rFonts w:ascii="Times New Roman" w:hAnsi="Times New Roman" w:cs="Times New Roman"/>
          <w:sz w:val="28"/>
          <w:szCs w:val="27"/>
        </w:rPr>
        <w:t xml:space="preserve"> зоны </w:t>
      </w:r>
      <w:r w:rsidR="00A66FEB" w:rsidRPr="001F7609">
        <w:rPr>
          <w:rFonts w:ascii="Times New Roman" w:hAnsi="Times New Roman" w:cs="Times New Roman"/>
          <w:sz w:val="28"/>
          <w:szCs w:val="27"/>
        </w:rPr>
        <w:t>ОД2. «Зона к</w:t>
      </w:r>
      <w:r w:rsidR="00E30CE4" w:rsidRPr="001F7609">
        <w:rPr>
          <w:rFonts w:ascii="Times New Roman" w:hAnsi="Times New Roman" w:cs="Times New Roman"/>
          <w:sz w:val="28"/>
          <w:szCs w:val="27"/>
        </w:rPr>
        <w:t>оммерческого назначения</w:t>
      </w:r>
      <w:r w:rsidR="00A66FEB" w:rsidRPr="001F7609">
        <w:rPr>
          <w:rFonts w:ascii="Times New Roman" w:hAnsi="Times New Roman" w:cs="Times New Roman"/>
          <w:sz w:val="28"/>
          <w:szCs w:val="27"/>
        </w:rPr>
        <w:t>», ОД3.</w:t>
      </w:r>
      <w:r w:rsidR="00E30CE4" w:rsidRPr="001F7609">
        <w:rPr>
          <w:rFonts w:ascii="Times New Roman" w:hAnsi="Times New Roman" w:cs="Times New Roman"/>
          <w:sz w:val="28"/>
          <w:szCs w:val="27"/>
        </w:rPr>
        <w:t xml:space="preserve"> </w:t>
      </w:r>
      <w:r w:rsidR="00A66FEB" w:rsidRPr="001F7609">
        <w:rPr>
          <w:rFonts w:ascii="Times New Roman" w:hAnsi="Times New Roman" w:cs="Times New Roman"/>
          <w:sz w:val="28"/>
          <w:szCs w:val="27"/>
        </w:rPr>
        <w:t xml:space="preserve">«Зона </w:t>
      </w:r>
      <w:r w:rsidR="00E30CE4" w:rsidRPr="001F7609">
        <w:rPr>
          <w:rFonts w:ascii="Times New Roman" w:hAnsi="Times New Roman" w:cs="Times New Roman"/>
          <w:sz w:val="28"/>
          <w:szCs w:val="27"/>
        </w:rPr>
        <w:t>специализированной общественной застройки</w:t>
      </w:r>
      <w:r w:rsidR="00A66FEB" w:rsidRPr="001F7609">
        <w:rPr>
          <w:rFonts w:ascii="Times New Roman" w:hAnsi="Times New Roman" w:cs="Times New Roman"/>
          <w:sz w:val="28"/>
          <w:szCs w:val="27"/>
        </w:rPr>
        <w:t>»</w:t>
      </w:r>
      <w:r w:rsidR="00E30CE4" w:rsidRPr="001F7609">
        <w:rPr>
          <w:rFonts w:ascii="Times New Roman" w:hAnsi="Times New Roman" w:cs="Times New Roman"/>
          <w:sz w:val="28"/>
          <w:szCs w:val="27"/>
        </w:rPr>
        <w:t xml:space="preserve">, </w:t>
      </w:r>
      <w:r w:rsidR="00A66FEB" w:rsidRPr="001F7609">
        <w:rPr>
          <w:rFonts w:ascii="Times New Roman" w:hAnsi="Times New Roman" w:cs="Times New Roman"/>
          <w:sz w:val="28"/>
          <w:szCs w:val="27"/>
        </w:rPr>
        <w:t xml:space="preserve">Р2. «Зона </w:t>
      </w:r>
      <w:r w:rsidR="00E30CE4" w:rsidRPr="001F7609">
        <w:rPr>
          <w:rFonts w:ascii="Times New Roman" w:hAnsi="Times New Roman" w:cs="Times New Roman"/>
          <w:sz w:val="28"/>
          <w:szCs w:val="27"/>
        </w:rPr>
        <w:t>озелененных территорий общего пользования (лесопарки, парки, сады, скверы, бульвары)</w:t>
      </w:r>
      <w:r w:rsidR="00A66FEB" w:rsidRPr="001F7609">
        <w:rPr>
          <w:rFonts w:ascii="Times New Roman" w:hAnsi="Times New Roman" w:cs="Times New Roman"/>
          <w:sz w:val="28"/>
          <w:szCs w:val="27"/>
        </w:rPr>
        <w:t>»,</w:t>
      </w:r>
      <w:r w:rsidR="00E30CE4" w:rsidRPr="001F7609">
        <w:rPr>
          <w:rFonts w:ascii="Times New Roman" w:hAnsi="Times New Roman" w:cs="Times New Roman"/>
          <w:sz w:val="28"/>
          <w:szCs w:val="27"/>
        </w:rPr>
        <w:t xml:space="preserve"> </w:t>
      </w:r>
      <w:r w:rsidR="00A66FEB" w:rsidRPr="001F7609">
        <w:rPr>
          <w:rFonts w:ascii="Times New Roman" w:hAnsi="Times New Roman" w:cs="Times New Roman"/>
          <w:sz w:val="28"/>
          <w:szCs w:val="27"/>
        </w:rPr>
        <w:t xml:space="preserve">Т. «Зона </w:t>
      </w:r>
      <w:r w:rsidR="00E30CE4" w:rsidRPr="001F7609">
        <w:rPr>
          <w:rFonts w:ascii="Times New Roman" w:hAnsi="Times New Roman" w:cs="Times New Roman"/>
          <w:sz w:val="28"/>
          <w:szCs w:val="27"/>
        </w:rPr>
        <w:t>транспортной инфраструктуры</w:t>
      </w:r>
      <w:r w:rsidR="00A66FEB" w:rsidRPr="001F7609">
        <w:rPr>
          <w:rFonts w:ascii="Times New Roman" w:hAnsi="Times New Roman" w:cs="Times New Roman"/>
          <w:sz w:val="28"/>
          <w:szCs w:val="27"/>
        </w:rPr>
        <w:t>»,</w:t>
      </w:r>
      <w:r w:rsidR="00E30CE4" w:rsidRPr="001F7609">
        <w:rPr>
          <w:rFonts w:ascii="Times New Roman" w:hAnsi="Times New Roman" w:cs="Times New Roman"/>
          <w:sz w:val="28"/>
          <w:szCs w:val="27"/>
        </w:rPr>
        <w:t xml:space="preserve"> </w:t>
      </w:r>
      <w:r w:rsidR="00A66FEB" w:rsidRPr="001F7609">
        <w:rPr>
          <w:rFonts w:ascii="Times New Roman" w:hAnsi="Times New Roman" w:cs="Times New Roman"/>
          <w:sz w:val="28"/>
          <w:szCs w:val="27"/>
        </w:rPr>
        <w:t xml:space="preserve">И. «Зона </w:t>
      </w:r>
      <w:r w:rsidR="00E30CE4" w:rsidRPr="001F7609">
        <w:rPr>
          <w:rFonts w:ascii="Times New Roman" w:hAnsi="Times New Roman" w:cs="Times New Roman"/>
          <w:sz w:val="28"/>
          <w:szCs w:val="27"/>
        </w:rPr>
        <w:t>инженерной инфраструктуры</w:t>
      </w:r>
      <w:r w:rsidR="005F29B0">
        <w:rPr>
          <w:rFonts w:ascii="Times New Roman" w:hAnsi="Times New Roman" w:cs="Times New Roman"/>
          <w:sz w:val="28"/>
          <w:szCs w:val="27"/>
        </w:rPr>
        <w:t>», у</w:t>
      </w:r>
      <w:r w:rsidR="00E30CE4" w:rsidRPr="001F7609">
        <w:rPr>
          <w:rFonts w:ascii="Times New Roman" w:hAnsi="Times New Roman" w:cs="Times New Roman"/>
          <w:sz w:val="28"/>
          <w:szCs w:val="27"/>
        </w:rPr>
        <w:t xml:space="preserve">становить </w:t>
      </w:r>
      <w:r w:rsidR="00635A59" w:rsidRPr="001F7609">
        <w:rPr>
          <w:rFonts w:ascii="Times New Roman" w:hAnsi="Times New Roman" w:cs="Times New Roman"/>
          <w:sz w:val="28"/>
          <w:szCs w:val="27"/>
        </w:rPr>
        <w:t xml:space="preserve">территориальную </w:t>
      </w:r>
      <w:r w:rsidR="005F29B0">
        <w:rPr>
          <w:rFonts w:ascii="Times New Roman" w:hAnsi="Times New Roman" w:cs="Times New Roman"/>
          <w:sz w:val="28"/>
          <w:szCs w:val="27"/>
        </w:rPr>
        <w:t>зону КРТ. «</w:t>
      </w:r>
      <w:r w:rsidR="005F29B0" w:rsidRPr="005F29B0">
        <w:rPr>
          <w:rFonts w:ascii="Times New Roman" w:hAnsi="Times New Roman" w:cs="Times New Roman"/>
          <w:sz w:val="28"/>
          <w:szCs w:val="27"/>
        </w:rPr>
        <w:t>Зона комплексного развития территории</w:t>
      </w:r>
      <w:r w:rsidR="005F29B0">
        <w:rPr>
          <w:rFonts w:ascii="Times New Roman" w:hAnsi="Times New Roman" w:cs="Times New Roman"/>
          <w:sz w:val="28"/>
          <w:szCs w:val="27"/>
        </w:rPr>
        <w:t>»;</w:t>
      </w:r>
    </w:p>
    <w:p w:rsidR="00635A59" w:rsidRPr="001F7609" w:rsidRDefault="004F4ACD" w:rsidP="00635A59">
      <w:pPr>
        <w:pStyle w:val="a5"/>
        <w:ind w:firstLine="709"/>
        <w:jc w:val="both"/>
        <w:rPr>
          <w:rFonts w:ascii="Times New Roman" w:hAnsi="Times New Roman" w:cs="Times New Roman"/>
          <w:sz w:val="28"/>
          <w:szCs w:val="27"/>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F29B0">
        <w:rPr>
          <w:rFonts w:ascii="Times New Roman" w:eastAsia="Times New Roman" w:hAnsi="Times New Roman" w:cs="Times New Roman"/>
          <w:sz w:val="28"/>
          <w:szCs w:val="28"/>
        </w:rPr>
        <w:t>в</w:t>
      </w:r>
      <w:r w:rsidR="00AF6F4B" w:rsidRPr="001F7609">
        <w:rPr>
          <w:rFonts w:ascii="Times New Roman" w:eastAsia="Times New Roman" w:hAnsi="Times New Roman" w:cs="Times New Roman"/>
          <w:sz w:val="28"/>
          <w:szCs w:val="28"/>
        </w:rPr>
        <w:t xml:space="preserve"> целях комплексного развития территории микрорайона 27А и</w:t>
      </w:r>
      <w:r w:rsidR="00AF6F4B" w:rsidRPr="001F7609">
        <w:rPr>
          <w:rFonts w:ascii="Times New Roman" w:hAnsi="Times New Roman" w:cs="Times New Roman"/>
          <w:sz w:val="28"/>
          <w:szCs w:val="27"/>
        </w:rPr>
        <w:t>сключить территориальные зоны</w:t>
      </w:r>
      <w:r w:rsidR="00635A59" w:rsidRPr="001F7609">
        <w:t xml:space="preserve"> </w:t>
      </w:r>
      <w:r w:rsidR="008610AC" w:rsidRPr="001F7609">
        <w:rPr>
          <w:rFonts w:ascii="Times New Roman" w:hAnsi="Times New Roman" w:cs="Times New Roman"/>
          <w:sz w:val="28"/>
          <w:szCs w:val="27"/>
        </w:rPr>
        <w:t>Ж4</w:t>
      </w:r>
      <w:r w:rsidR="00635A59" w:rsidRPr="001F7609">
        <w:rPr>
          <w:rFonts w:ascii="Times New Roman" w:hAnsi="Times New Roman" w:cs="Times New Roman"/>
          <w:sz w:val="28"/>
          <w:szCs w:val="27"/>
        </w:rPr>
        <w:t xml:space="preserve">. «Зона застройки </w:t>
      </w:r>
      <w:r w:rsidR="008610AC" w:rsidRPr="001F7609">
        <w:rPr>
          <w:rFonts w:ascii="Times New Roman" w:hAnsi="Times New Roman" w:cs="Times New Roman"/>
          <w:sz w:val="28"/>
          <w:szCs w:val="27"/>
        </w:rPr>
        <w:t>многоэтажными</w:t>
      </w:r>
      <w:r w:rsidR="00635A59" w:rsidRPr="001F7609">
        <w:rPr>
          <w:rFonts w:ascii="Times New Roman" w:hAnsi="Times New Roman" w:cs="Times New Roman"/>
          <w:sz w:val="28"/>
          <w:szCs w:val="27"/>
        </w:rPr>
        <w:t xml:space="preserve"> жилыми домами», ОД2. «Зона коммерческого назначения», Р2. «Зона озелененных территорий общего пользования (лесопарки, парки, сады, скверы, бульвары)», Т. «Зона транспортной инфраструктуры», И. «Зо</w:t>
      </w:r>
      <w:r w:rsidR="005F29B0">
        <w:rPr>
          <w:rFonts w:ascii="Times New Roman" w:hAnsi="Times New Roman" w:cs="Times New Roman"/>
          <w:sz w:val="28"/>
          <w:szCs w:val="27"/>
        </w:rPr>
        <w:t>на инженерной инфраструктуры», у</w:t>
      </w:r>
      <w:r w:rsidR="00635A59" w:rsidRPr="001F7609">
        <w:rPr>
          <w:rFonts w:ascii="Times New Roman" w:hAnsi="Times New Roman" w:cs="Times New Roman"/>
          <w:sz w:val="28"/>
          <w:szCs w:val="27"/>
        </w:rPr>
        <w:t xml:space="preserve">становить территориальную зону </w:t>
      </w:r>
      <w:r w:rsidR="005F29B0" w:rsidRPr="005F29B0">
        <w:rPr>
          <w:rFonts w:ascii="Times New Roman" w:hAnsi="Times New Roman" w:cs="Times New Roman"/>
          <w:sz w:val="28"/>
          <w:szCs w:val="27"/>
        </w:rPr>
        <w:t>КРТ. «Зона комплексного развития территории»</w:t>
      </w:r>
      <w:r w:rsidR="005F29B0">
        <w:rPr>
          <w:rFonts w:ascii="Times New Roman" w:hAnsi="Times New Roman" w:cs="Times New Roman"/>
          <w:sz w:val="28"/>
          <w:szCs w:val="27"/>
        </w:rPr>
        <w:t>;</w:t>
      </w:r>
    </w:p>
    <w:p w:rsidR="009512D1" w:rsidRPr="001F7609" w:rsidRDefault="004F4ACD" w:rsidP="009512D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F29B0">
        <w:rPr>
          <w:rFonts w:ascii="Times New Roman" w:eastAsia="Times New Roman" w:hAnsi="Times New Roman" w:cs="Times New Roman"/>
          <w:sz w:val="28"/>
          <w:szCs w:val="28"/>
        </w:rPr>
        <w:t>в</w:t>
      </w:r>
      <w:r w:rsidR="009512D1" w:rsidRPr="001F7609">
        <w:rPr>
          <w:rFonts w:ascii="Times New Roman" w:eastAsia="Times New Roman" w:hAnsi="Times New Roman" w:cs="Times New Roman"/>
          <w:sz w:val="28"/>
          <w:szCs w:val="28"/>
        </w:rPr>
        <w:t xml:space="preserve"> отношении земельного участка с кадастровым номером 86:10:0101208:147 исключить территориальную зону </w:t>
      </w:r>
      <w:r w:rsidR="009512D1" w:rsidRPr="001F7609">
        <w:rPr>
          <w:rFonts w:ascii="Times New Roman" w:hAnsi="Times New Roman" w:cs="Times New Roman"/>
          <w:sz w:val="28"/>
          <w:szCs w:val="27"/>
        </w:rPr>
        <w:t>Ж4. «Зона застрой</w:t>
      </w:r>
      <w:r w:rsidR="005F29B0">
        <w:rPr>
          <w:rFonts w:ascii="Times New Roman" w:hAnsi="Times New Roman" w:cs="Times New Roman"/>
          <w:sz w:val="28"/>
          <w:szCs w:val="27"/>
        </w:rPr>
        <w:t>ки многоэтажными жилыми домами», у</w:t>
      </w:r>
      <w:r w:rsidR="009512D1" w:rsidRPr="001F7609">
        <w:rPr>
          <w:rFonts w:ascii="Times New Roman" w:eastAsia="Times New Roman" w:hAnsi="Times New Roman" w:cs="Times New Roman"/>
          <w:sz w:val="28"/>
          <w:szCs w:val="28"/>
        </w:rPr>
        <w:t xml:space="preserve">становить </w:t>
      </w:r>
      <w:r w:rsidR="009512D1" w:rsidRPr="001F7609">
        <w:rPr>
          <w:rFonts w:ascii="Times New Roman" w:hAnsi="Times New Roman" w:cs="Times New Roman"/>
          <w:sz w:val="28"/>
          <w:szCs w:val="27"/>
        </w:rPr>
        <w:t xml:space="preserve">территориальную </w:t>
      </w:r>
      <w:r w:rsidR="009512D1" w:rsidRPr="001F7609">
        <w:rPr>
          <w:rFonts w:ascii="Times New Roman" w:eastAsia="Times New Roman" w:hAnsi="Times New Roman" w:cs="Times New Roman"/>
          <w:sz w:val="28"/>
          <w:szCs w:val="28"/>
        </w:rPr>
        <w:t>зону Ж2. «Зона застрой</w:t>
      </w:r>
      <w:r w:rsidR="005F29B0">
        <w:rPr>
          <w:rFonts w:ascii="Times New Roman" w:eastAsia="Times New Roman" w:hAnsi="Times New Roman" w:cs="Times New Roman"/>
          <w:sz w:val="28"/>
          <w:szCs w:val="28"/>
        </w:rPr>
        <w:t>ки малоэтажными жилыми домами»;</w:t>
      </w:r>
    </w:p>
    <w:p w:rsidR="005F29B0" w:rsidRDefault="004F4ACD" w:rsidP="005F29B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F29B0">
        <w:rPr>
          <w:rFonts w:ascii="Times New Roman" w:eastAsia="Times New Roman" w:hAnsi="Times New Roman" w:cs="Times New Roman"/>
          <w:sz w:val="28"/>
          <w:szCs w:val="28"/>
        </w:rPr>
        <w:t>в</w:t>
      </w:r>
      <w:r w:rsidR="009512D1" w:rsidRPr="001F7609">
        <w:rPr>
          <w:rFonts w:ascii="Times New Roman" w:eastAsia="Times New Roman" w:hAnsi="Times New Roman" w:cs="Times New Roman"/>
          <w:sz w:val="28"/>
          <w:szCs w:val="28"/>
        </w:rPr>
        <w:t xml:space="preserve"> целях приведения в соответствие с проектом межевания территории микрорайона 28А города </w:t>
      </w:r>
      <w:r w:rsidR="005F29B0">
        <w:rPr>
          <w:rFonts w:ascii="Times New Roman" w:eastAsia="Times New Roman" w:hAnsi="Times New Roman" w:cs="Times New Roman"/>
          <w:sz w:val="28"/>
          <w:szCs w:val="28"/>
        </w:rPr>
        <w:t>исключить</w:t>
      </w:r>
      <w:r w:rsidR="005F29B0" w:rsidRPr="001F7609">
        <w:rPr>
          <w:rFonts w:ascii="Times New Roman" w:eastAsia="Times New Roman" w:hAnsi="Times New Roman" w:cs="Times New Roman"/>
          <w:sz w:val="28"/>
          <w:szCs w:val="28"/>
        </w:rPr>
        <w:t xml:space="preserve"> территориальные зоны Ж4. </w:t>
      </w:r>
      <w:r w:rsidR="005F29B0" w:rsidRPr="001F7609">
        <w:rPr>
          <w:rFonts w:ascii="Times New Roman" w:hAnsi="Times New Roman" w:cs="Times New Roman"/>
          <w:sz w:val="28"/>
          <w:szCs w:val="27"/>
        </w:rPr>
        <w:t>«Зона застройки многоэтажными жилыми домами»</w:t>
      </w:r>
      <w:r w:rsidR="005F29B0" w:rsidRPr="001F7609">
        <w:rPr>
          <w:rFonts w:ascii="Times New Roman" w:eastAsia="Times New Roman" w:hAnsi="Times New Roman" w:cs="Times New Roman"/>
          <w:sz w:val="28"/>
          <w:szCs w:val="28"/>
        </w:rPr>
        <w:t>, Ж3. «Зона застройки среднеэтажными жилыми домами», ОД2. «Зона коммерческого назначения»</w:t>
      </w:r>
      <w:r w:rsidR="005F29B0">
        <w:rPr>
          <w:rFonts w:ascii="Times New Roman" w:eastAsia="Times New Roman" w:hAnsi="Times New Roman" w:cs="Times New Roman"/>
          <w:sz w:val="28"/>
          <w:szCs w:val="28"/>
        </w:rPr>
        <w:t xml:space="preserve">, </w:t>
      </w:r>
      <w:r w:rsidR="005F29B0" w:rsidRPr="005F29B0">
        <w:rPr>
          <w:rFonts w:ascii="Times New Roman" w:eastAsia="Times New Roman" w:hAnsi="Times New Roman" w:cs="Times New Roman"/>
          <w:sz w:val="28"/>
          <w:szCs w:val="28"/>
        </w:rPr>
        <w:t xml:space="preserve">установить территориальные зоны Ж4. </w:t>
      </w:r>
      <w:r w:rsidR="005F29B0" w:rsidRPr="005F29B0">
        <w:rPr>
          <w:rFonts w:ascii="Times New Roman" w:hAnsi="Times New Roman" w:cs="Times New Roman"/>
          <w:sz w:val="28"/>
          <w:szCs w:val="27"/>
        </w:rPr>
        <w:t>«Зона застройки многоэтажными жилыми домами»</w:t>
      </w:r>
      <w:r w:rsidR="005F29B0" w:rsidRPr="005F29B0">
        <w:rPr>
          <w:rFonts w:ascii="Times New Roman" w:eastAsia="Times New Roman" w:hAnsi="Times New Roman" w:cs="Times New Roman"/>
          <w:sz w:val="28"/>
          <w:szCs w:val="28"/>
        </w:rPr>
        <w:t>, Ж3. «Зона застройки среднеэтажными жилыми домами», Ж2. «Зона застройки малоэтажными жилыми домами», ОД2. «Зона коммерческого назначения»;</w:t>
      </w:r>
    </w:p>
    <w:p w:rsidR="00633869" w:rsidRPr="001F7609" w:rsidRDefault="004F4ACD" w:rsidP="00633869">
      <w:pPr>
        <w:pStyle w:val="a5"/>
        <w:ind w:firstLine="709"/>
        <w:jc w:val="both"/>
        <w:rPr>
          <w:rFonts w:ascii="Times New Roman" w:hAnsi="Times New Roman" w:cs="Times New Roman"/>
          <w:sz w:val="28"/>
          <w:szCs w:val="27"/>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F29B0">
        <w:rPr>
          <w:rFonts w:ascii="Times New Roman" w:eastAsia="Times New Roman" w:hAnsi="Times New Roman" w:cs="Times New Roman"/>
          <w:sz w:val="28"/>
          <w:szCs w:val="28"/>
        </w:rPr>
        <w:t>в</w:t>
      </w:r>
      <w:r w:rsidR="00D66C28" w:rsidRPr="001F7609">
        <w:rPr>
          <w:rFonts w:ascii="Times New Roman" w:eastAsia="Times New Roman" w:hAnsi="Times New Roman" w:cs="Times New Roman"/>
          <w:sz w:val="28"/>
          <w:szCs w:val="28"/>
        </w:rPr>
        <w:t xml:space="preserve"> целях комплексного развития территории микрорайона 43 города исключить</w:t>
      </w:r>
      <w:r w:rsidR="00CB23B3" w:rsidRPr="001F7609">
        <w:rPr>
          <w:rFonts w:ascii="Times New Roman" w:hAnsi="Times New Roman" w:cs="Times New Roman"/>
          <w:sz w:val="28"/>
          <w:szCs w:val="27"/>
        </w:rPr>
        <w:t xml:space="preserve"> территориальные зоны</w:t>
      </w:r>
      <w:r w:rsidR="00CB23B3" w:rsidRPr="001F7609">
        <w:t xml:space="preserve"> </w:t>
      </w:r>
      <w:r w:rsidR="00633869" w:rsidRPr="001F7609">
        <w:rPr>
          <w:rFonts w:ascii="Times New Roman" w:eastAsia="Times New Roman" w:hAnsi="Times New Roman" w:cs="Times New Roman"/>
          <w:sz w:val="28"/>
          <w:szCs w:val="28"/>
        </w:rPr>
        <w:t>Ж1. «Зона застройки индивидуальными жилыми домами», Ж2. «Зона застройки малоэтажными жилыми домами», Ж3. «Зона застройки среднеэтажными жилыми домами», ОД2. «Зона коммерческого назначения», С2. «Зона озеленённых территорий специального назначения», Р4. «Зона рекреационного наз</w:t>
      </w:r>
      <w:r w:rsidR="005F29B0">
        <w:rPr>
          <w:rFonts w:ascii="Times New Roman" w:eastAsia="Times New Roman" w:hAnsi="Times New Roman" w:cs="Times New Roman"/>
          <w:sz w:val="28"/>
          <w:szCs w:val="28"/>
        </w:rPr>
        <w:t>начения (природных ландшафтов)», у</w:t>
      </w:r>
      <w:r w:rsidR="00633869" w:rsidRPr="001F7609">
        <w:rPr>
          <w:rFonts w:ascii="Times New Roman" w:hAnsi="Times New Roman" w:cs="Times New Roman"/>
          <w:sz w:val="28"/>
          <w:szCs w:val="27"/>
        </w:rPr>
        <w:t xml:space="preserve">становить территориальную зону </w:t>
      </w:r>
      <w:r w:rsidR="005F29B0" w:rsidRPr="005F29B0">
        <w:rPr>
          <w:rFonts w:ascii="Times New Roman" w:hAnsi="Times New Roman" w:cs="Times New Roman"/>
          <w:sz w:val="28"/>
          <w:szCs w:val="27"/>
        </w:rPr>
        <w:t>КРТ. «Зона комплексного развития территории»</w:t>
      </w:r>
      <w:r w:rsidR="005F29B0">
        <w:rPr>
          <w:rFonts w:ascii="Times New Roman" w:hAnsi="Times New Roman" w:cs="Times New Roman"/>
          <w:sz w:val="28"/>
          <w:szCs w:val="27"/>
        </w:rPr>
        <w:t>;</w:t>
      </w:r>
    </w:p>
    <w:p w:rsidR="00B771B5" w:rsidRPr="001F7609" w:rsidRDefault="004F4ACD" w:rsidP="00B771B5">
      <w:pPr>
        <w:pStyle w:val="a5"/>
        <w:ind w:firstLine="709"/>
        <w:jc w:val="both"/>
        <w:rPr>
          <w:rFonts w:ascii="Times New Roman" w:hAnsi="Times New Roman" w:cs="Times New Roman"/>
          <w:sz w:val="28"/>
          <w:szCs w:val="27"/>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D674F">
        <w:rPr>
          <w:rFonts w:ascii="Times New Roman" w:eastAsia="Times New Roman" w:hAnsi="Times New Roman" w:cs="Times New Roman"/>
          <w:sz w:val="28"/>
          <w:szCs w:val="28"/>
        </w:rPr>
        <w:t>в</w:t>
      </w:r>
      <w:r w:rsidR="00E55BD5" w:rsidRPr="001F7609">
        <w:rPr>
          <w:rFonts w:ascii="Times New Roman" w:eastAsia="Times New Roman" w:hAnsi="Times New Roman" w:cs="Times New Roman"/>
          <w:sz w:val="28"/>
          <w:szCs w:val="28"/>
        </w:rPr>
        <w:t xml:space="preserve"> целях комплексного развития территории микрорайона 34Б город</w:t>
      </w:r>
      <w:r w:rsidR="00AF401F" w:rsidRPr="001F7609">
        <w:rPr>
          <w:rFonts w:ascii="Times New Roman" w:eastAsia="Times New Roman" w:hAnsi="Times New Roman" w:cs="Times New Roman"/>
          <w:sz w:val="28"/>
          <w:szCs w:val="28"/>
        </w:rPr>
        <w:t>а исключить территориальную</w:t>
      </w:r>
      <w:r w:rsidR="00B771B5" w:rsidRPr="001F7609">
        <w:rPr>
          <w:rFonts w:ascii="Times New Roman" w:eastAsia="Times New Roman" w:hAnsi="Times New Roman" w:cs="Times New Roman"/>
          <w:sz w:val="28"/>
          <w:szCs w:val="28"/>
        </w:rPr>
        <w:t xml:space="preserve"> зону Ж4. «Зона застройк</w:t>
      </w:r>
      <w:r w:rsidR="005D674F">
        <w:rPr>
          <w:rFonts w:ascii="Times New Roman" w:eastAsia="Times New Roman" w:hAnsi="Times New Roman" w:cs="Times New Roman"/>
          <w:sz w:val="28"/>
          <w:szCs w:val="28"/>
        </w:rPr>
        <w:t>и многоэтажными жилыми домами», у</w:t>
      </w:r>
      <w:r w:rsidR="00B771B5" w:rsidRPr="001F7609">
        <w:rPr>
          <w:rFonts w:ascii="Times New Roman" w:hAnsi="Times New Roman" w:cs="Times New Roman"/>
          <w:sz w:val="28"/>
          <w:szCs w:val="27"/>
        </w:rPr>
        <w:t xml:space="preserve">становить территориальную зону </w:t>
      </w:r>
      <w:r w:rsidR="005D674F" w:rsidRPr="005D674F">
        <w:rPr>
          <w:rFonts w:ascii="Times New Roman" w:hAnsi="Times New Roman" w:cs="Times New Roman"/>
          <w:sz w:val="28"/>
          <w:szCs w:val="27"/>
        </w:rPr>
        <w:t>КРТ. «Зона комплексного развития территории»</w:t>
      </w:r>
      <w:r w:rsidR="005D674F">
        <w:rPr>
          <w:rFonts w:ascii="Times New Roman" w:hAnsi="Times New Roman" w:cs="Times New Roman"/>
          <w:sz w:val="28"/>
          <w:szCs w:val="27"/>
        </w:rPr>
        <w:t>;</w:t>
      </w:r>
    </w:p>
    <w:p w:rsidR="002C7841" w:rsidRPr="001F7609" w:rsidRDefault="004F4ACD" w:rsidP="00DE3B8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D674F">
        <w:rPr>
          <w:rFonts w:ascii="Times New Roman" w:eastAsia="Times New Roman" w:hAnsi="Times New Roman" w:cs="Times New Roman"/>
          <w:sz w:val="28"/>
          <w:szCs w:val="28"/>
        </w:rPr>
        <w:t>в</w:t>
      </w:r>
      <w:r w:rsidR="002C7841" w:rsidRPr="001F7609">
        <w:rPr>
          <w:rFonts w:ascii="Times New Roman" w:eastAsia="Times New Roman" w:hAnsi="Times New Roman" w:cs="Times New Roman"/>
          <w:sz w:val="28"/>
          <w:szCs w:val="28"/>
        </w:rPr>
        <w:t xml:space="preserve"> целях создания нового учебного медицинского образовательного комплекса</w:t>
      </w:r>
      <w:r w:rsidR="00DE3B80">
        <w:rPr>
          <w:rFonts w:ascii="Times New Roman" w:eastAsia="Times New Roman" w:hAnsi="Times New Roman" w:cs="Times New Roman"/>
          <w:sz w:val="28"/>
          <w:szCs w:val="28"/>
        </w:rPr>
        <w:t xml:space="preserve"> на территории микрорайона 31А</w:t>
      </w:r>
      <w:r w:rsidR="002C7841" w:rsidRPr="001F7609">
        <w:rPr>
          <w:rFonts w:ascii="Times New Roman" w:eastAsia="Times New Roman" w:hAnsi="Times New Roman" w:cs="Times New Roman"/>
          <w:sz w:val="28"/>
          <w:szCs w:val="28"/>
        </w:rPr>
        <w:t xml:space="preserve"> отношении земельного участка с кадастровым номером 86:10:0101063:203 исключить территориальную зону</w:t>
      </w:r>
      <w:r w:rsidR="003D4753" w:rsidRPr="001F7609">
        <w:rPr>
          <w:rFonts w:ascii="Times New Roman" w:eastAsia="Times New Roman" w:hAnsi="Times New Roman" w:cs="Times New Roman"/>
          <w:sz w:val="28"/>
          <w:szCs w:val="28"/>
        </w:rPr>
        <w:t xml:space="preserve"> П. «Производственная зона»</w:t>
      </w:r>
      <w:r w:rsidR="00DE3B80">
        <w:rPr>
          <w:rFonts w:ascii="Times New Roman" w:eastAsia="Times New Roman" w:hAnsi="Times New Roman" w:cs="Times New Roman"/>
          <w:sz w:val="28"/>
          <w:szCs w:val="28"/>
        </w:rPr>
        <w:t>, в</w:t>
      </w:r>
      <w:r w:rsidR="00DE3B80" w:rsidRPr="001F7609">
        <w:rPr>
          <w:rFonts w:ascii="Times New Roman" w:eastAsia="Times New Roman" w:hAnsi="Times New Roman" w:cs="Times New Roman"/>
          <w:sz w:val="28"/>
          <w:szCs w:val="28"/>
        </w:rPr>
        <w:t xml:space="preserve"> отношении земельного участка с кадастровым номером 86:10:0101063:205 исключить территориальную зону ОД2. </w:t>
      </w:r>
      <w:r w:rsidR="00DE3B80">
        <w:rPr>
          <w:rFonts w:ascii="Times New Roman" w:eastAsia="Times New Roman" w:hAnsi="Times New Roman" w:cs="Times New Roman"/>
          <w:sz w:val="28"/>
          <w:szCs w:val="28"/>
        </w:rPr>
        <w:t>«Зона коммерческого назначения», у</w:t>
      </w:r>
      <w:r w:rsidR="002C7841" w:rsidRPr="001F7609">
        <w:rPr>
          <w:rFonts w:ascii="Times New Roman" w:eastAsia="Times New Roman" w:hAnsi="Times New Roman" w:cs="Times New Roman"/>
          <w:sz w:val="28"/>
          <w:szCs w:val="28"/>
        </w:rPr>
        <w:t xml:space="preserve">становить территориальную зону </w:t>
      </w:r>
      <w:r w:rsidR="003D4753" w:rsidRPr="001F7609">
        <w:rPr>
          <w:rFonts w:ascii="Times New Roman" w:eastAsia="Times New Roman" w:hAnsi="Times New Roman" w:cs="Times New Roman"/>
          <w:sz w:val="28"/>
          <w:szCs w:val="28"/>
        </w:rPr>
        <w:t xml:space="preserve">ОД3. «Зона </w:t>
      </w:r>
      <w:r w:rsidR="002C7841" w:rsidRPr="001F7609">
        <w:rPr>
          <w:rFonts w:ascii="Times New Roman" w:eastAsia="Times New Roman" w:hAnsi="Times New Roman" w:cs="Times New Roman"/>
          <w:sz w:val="28"/>
          <w:szCs w:val="28"/>
        </w:rPr>
        <w:t>специализированной общественной застройки</w:t>
      </w:r>
      <w:r w:rsidR="003D4753" w:rsidRPr="001F7609">
        <w:rPr>
          <w:rFonts w:ascii="Times New Roman" w:eastAsia="Times New Roman" w:hAnsi="Times New Roman" w:cs="Times New Roman"/>
          <w:sz w:val="28"/>
          <w:szCs w:val="28"/>
        </w:rPr>
        <w:t>»</w:t>
      </w:r>
      <w:r w:rsidR="00DE3B80">
        <w:rPr>
          <w:rFonts w:ascii="Times New Roman" w:eastAsia="Times New Roman" w:hAnsi="Times New Roman" w:cs="Times New Roman"/>
          <w:sz w:val="28"/>
          <w:szCs w:val="28"/>
        </w:rPr>
        <w:t>;</w:t>
      </w:r>
    </w:p>
    <w:p w:rsidR="002C7841" w:rsidRPr="001F7609" w:rsidRDefault="004F4ACD" w:rsidP="00801D4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DE3B80">
        <w:rPr>
          <w:rFonts w:ascii="Times New Roman" w:eastAsia="Times New Roman" w:hAnsi="Times New Roman" w:cs="Times New Roman"/>
          <w:sz w:val="28"/>
          <w:szCs w:val="28"/>
        </w:rPr>
        <w:t>в</w:t>
      </w:r>
      <w:r w:rsidR="002C7841" w:rsidRPr="001F7609">
        <w:rPr>
          <w:rFonts w:ascii="Times New Roman" w:eastAsia="Times New Roman" w:hAnsi="Times New Roman" w:cs="Times New Roman"/>
          <w:sz w:val="28"/>
          <w:szCs w:val="28"/>
        </w:rPr>
        <w:t xml:space="preserve"> отношении земельного участка с кадастровым номером 86:10:0101063:204 исключить территориальную зону </w:t>
      </w:r>
      <w:r w:rsidR="00801D41" w:rsidRPr="001F7609">
        <w:rPr>
          <w:rFonts w:ascii="Times New Roman" w:eastAsia="Times New Roman" w:hAnsi="Times New Roman" w:cs="Times New Roman"/>
          <w:sz w:val="28"/>
          <w:szCs w:val="28"/>
        </w:rPr>
        <w:t>ОД3. «Зона специализиро</w:t>
      </w:r>
      <w:r w:rsidR="00DE3B80">
        <w:rPr>
          <w:rFonts w:ascii="Times New Roman" w:eastAsia="Times New Roman" w:hAnsi="Times New Roman" w:cs="Times New Roman"/>
          <w:sz w:val="28"/>
          <w:szCs w:val="28"/>
        </w:rPr>
        <w:t>ванной общественной застройки», у</w:t>
      </w:r>
      <w:r w:rsidR="002C7841" w:rsidRPr="001F7609">
        <w:rPr>
          <w:rFonts w:ascii="Times New Roman" w:eastAsia="Times New Roman" w:hAnsi="Times New Roman" w:cs="Times New Roman"/>
          <w:sz w:val="28"/>
          <w:szCs w:val="28"/>
        </w:rPr>
        <w:t xml:space="preserve">становить территориальную зону </w:t>
      </w:r>
      <w:r w:rsidR="00801D41" w:rsidRPr="001F7609">
        <w:rPr>
          <w:rFonts w:ascii="Times New Roman" w:eastAsia="Times New Roman" w:hAnsi="Times New Roman" w:cs="Times New Roman"/>
          <w:sz w:val="28"/>
          <w:szCs w:val="28"/>
        </w:rPr>
        <w:t xml:space="preserve">ОД2. </w:t>
      </w:r>
      <w:r w:rsidR="00DE3B80">
        <w:rPr>
          <w:rFonts w:ascii="Times New Roman" w:eastAsia="Times New Roman" w:hAnsi="Times New Roman" w:cs="Times New Roman"/>
          <w:sz w:val="28"/>
          <w:szCs w:val="28"/>
        </w:rPr>
        <w:t>«Зона коммерческого назначения»;</w:t>
      </w:r>
    </w:p>
    <w:p w:rsidR="004A5C29" w:rsidRPr="001F7609" w:rsidRDefault="004F4ACD" w:rsidP="00AA3B3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DE3B80">
        <w:rPr>
          <w:rFonts w:ascii="Times New Roman" w:eastAsia="Times New Roman" w:hAnsi="Times New Roman" w:cs="Times New Roman"/>
          <w:sz w:val="28"/>
          <w:szCs w:val="28"/>
        </w:rPr>
        <w:t>в</w:t>
      </w:r>
      <w:r w:rsidR="004A5C29" w:rsidRPr="001F7609">
        <w:rPr>
          <w:rFonts w:ascii="Times New Roman" w:eastAsia="Times New Roman" w:hAnsi="Times New Roman" w:cs="Times New Roman"/>
          <w:sz w:val="28"/>
          <w:szCs w:val="28"/>
        </w:rPr>
        <w:t xml:space="preserve"> целях реализации масштабного инвестиционного проекта территории Поймы-4 города исключить территори</w:t>
      </w:r>
      <w:r w:rsidR="00AA3B33" w:rsidRPr="001F7609">
        <w:rPr>
          <w:rFonts w:ascii="Times New Roman" w:eastAsia="Times New Roman" w:hAnsi="Times New Roman" w:cs="Times New Roman"/>
          <w:sz w:val="28"/>
          <w:szCs w:val="28"/>
        </w:rPr>
        <w:t>альную зону Ж2. «Зона застрой</w:t>
      </w:r>
      <w:r w:rsidR="00DE3B80">
        <w:rPr>
          <w:rFonts w:ascii="Times New Roman" w:eastAsia="Times New Roman" w:hAnsi="Times New Roman" w:cs="Times New Roman"/>
          <w:sz w:val="28"/>
          <w:szCs w:val="28"/>
        </w:rPr>
        <w:t>ки малоэтажными жилыми домами», у</w:t>
      </w:r>
      <w:r w:rsidR="004A5C29" w:rsidRPr="001F7609">
        <w:rPr>
          <w:rFonts w:ascii="Times New Roman" w:eastAsia="Times New Roman" w:hAnsi="Times New Roman" w:cs="Times New Roman"/>
          <w:sz w:val="28"/>
          <w:szCs w:val="28"/>
        </w:rPr>
        <w:t xml:space="preserve">становить </w:t>
      </w:r>
      <w:r w:rsidR="00AA3B33" w:rsidRPr="001F7609">
        <w:rPr>
          <w:rFonts w:ascii="Times New Roman" w:eastAsia="Times New Roman" w:hAnsi="Times New Roman" w:cs="Times New Roman"/>
          <w:sz w:val="28"/>
          <w:szCs w:val="28"/>
        </w:rPr>
        <w:t xml:space="preserve">территориальную зону Ж4. «Зона </w:t>
      </w:r>
      <w:r w:rsidR="004A5C29" w:rsidRPr="001F7609">
        <w:rPr>
          <w:rFonts w:ascii="Times New Roman" w:eastAsia="Times New Roman" w:hAnsi="Times New Roman" w:cs="Times New Roman"/>
          <w:sz w:val="28"/>
          <w:szCs w:val="28"/>
        </w:rPr>
        <w:t>застройки многоэтажными жилыми домами</w:t>
      </w:r>
      <w:r w:rsidR="00DE3B80">
        <w:rPr>
          <w:rFonts w:ascii="Times New Roman" w:eastAsia="Times New Roman" w:hAnsi="Times New Roman" w:cs="Times New Roman"/>
          <w:sz w:val="28"/>
          <w:szCs w:val="28"/>
        </w:rPr>
        <w:t>»;</w:t>
      </w:r>
    </w:p>
    <w:p w:rsidR="004A5C29" w:rsidRPr="001F7609" w:rsidRDefault="004F4ACD" w:rsidP="004A5C2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D647F1">
        <w:rPr>
          <w:rFonts w:ascii="Times New Roman" w:eastAsia="Times New Roman" w:hAnsi="Times New Roman" w:cs="Times New Roman"/>
          <w:sz w:val="28"/>
          <w:szCs w:val="28"/>
        </w:rPr>
        <w:t xml:space="preserve">на </w:t>
      </w:r>
      <w:r w:rsidR="00D647F1" w:rsidRPr="001F7609">
        <w:rPr>
          <w:rFonts w:ascii="Times New Roman" w:eastAsia="Times New Roman" w:hAnsi="Times New Roman" w:cs="Times New Roman"/>
          <w:sz w:val="28"/>
          <w:szCs w:val="28"/>
        </w:rPr>
        <w:t xml:space="preserve">территории Поймы-4 города </w:t>
      </w:r>
      <w:r w:rsidR="00DE3B80">
        <w:rPr>
          <w:rFonts w:ascii="Times New Roman" w:eastAsia="Times New Roman" w:hAnsi="Times New Roman" w:cs="Times New Roman"/>
          <w:sz w:val="28"/>
          <w:szCs w:val="28"/>
        </w:rPr>
        <w:t>и</w:t>
      </w:r>
      <w:r w:rsidR="004A5C29" w:rsidRPr="001F7609">
        <w:rPr>
          <w:rFonts w:ascii="Times New Roman" w:eastAsia="Times New Roman" w:hAnsi="Times New Roman" w:cs="Times New Roman"/>
          <w:sz w:val="28"/>
          <w:szCs w:val="28"/>
        </w:rPr>
        <w:t xml:space="preserve">сключить </w:t>
      </w:r>
      <w:r w:rsidR="00AA3B33" w:rsidRPr="001F7609">
        <w:rPr>
          <w:rFonts w:ascii="Times New Roman" w:eastAsia="Times New Roman" w:hAnsi="Times New Roman" w:cs="Times New Roman"/>
          <w:sz w:val="28"/>
          <w:szCs w:val="28"/>
        </w:rPr>
        <w:t xml:space="preserve">территориальную </w:t>
      </w:r>
      <w:r w:rsidR="004A5C29" w:rsidRPr="001F7609">
        <w:rPr>
          <w:rFonts w:ascii="Times New Roman" w:eastAsia="Times New Roman" w:hAnsi="Times New Roman" w:cs="Times New Roman"/>
          <w:sz w:val="28"/>
          <w:szCs w:val="28"/>
        </w:rPr>
        <w:t xml:space="preserve">зону </w:t>
      </w:r>
      <w:r w:rsidR="00AA3B33" w:rsidRPr="001F7609">
        <w:rPr>
          <w:rFonts w:ascii="Times New Roman" w:eastAsia="Times New Roman" w:hAnsi="Times New Roman" w:cs="Times New Roman"/>
          <w:sz w:val="28"/>
          <w:szCs w:val="28"/>
        </w:rPr>
        <w:t xml:space="preserve">С2. «Зона </w:t>
      </w:r>
      <w:r w:rsidR="004A5C29" w:rsidRPr="001F7609">
        <w:rPr>
          <w:rFonts w:ascii="Times New Roman" w:eastAsia="Times New Roman" w:hAnsi="Times New Roman" w:cs="Times New Roman"/>
          <w:sz w:val="28"/>
          <w:szCs w:val="28"/>
        </w:rPr>
        <w:t>озелененных территорий специального назначения</w:t>
      </w:r>
      <w:r w:rsidR="00AA3B33" w:rsidRPr="001F7609">
        <w:rPr>
          <w:rFonts w:ascii="Times New Roman" w:eastAsia="Times New Roman" w:hAnsi="Times New Roman" w:cs="Times New Roman"/>
          <w:sz w:val="28"/>
          <w:szCs w:val="28"/>
        </w:rPr>
        <w:t>»</w:t>
      </w:r>
      <w:r w:rsidR="00DE3B80">
        <w:rPr>
          <w:rFonts w:ascii="Times New Roman" w:eastAsia="Times New Roman" w:hAnsi="Times New Roman" w:cs="Times New Roman"/>
          <w:sz w:val="28"/>
          <w:szCs w:val="28"/>
        </w:rPr>
        <w:t>, у</w:t>
      </w:r>
      <w:r w:rsidR="004A5C29" w:rsidRPr="001F7609">
        <w:rPr>
          <w:rFonts w:ascii="Times New Roman" w:eastAsia="Times New Roman" w:hAnsi="Times New Roman" w:cs="Times New Roman"/>
          <w:sz w:val="28"/>
          <w:szCs w:val="28"/>
        </w:rPr>
        <w:t xml:space="preserve">становить </w:t>
      </w:r>
      <w:r w:rsidR="00AA3B33" w:rsidRPr="001F7609">
        <w:rPr>
          <w:rFonts w:ascii="Times New Roman" w:eastAsia="Times New Roman" w:hAnsi="Times New Roman" w:cs="Times New Roman"/>
          <w:sz w:val="28"/>
          <w:szCs w:val="28"/>
        </w:rPr>
        <w:t xml:space="preserve">территориальную </w:t>
      </w:r>
      <w:r w:rsidR="004A5C29" w:rsidRPr="001F7609">
        <w:rPr>
          <w:rFonts w:ascii="Times New Roman" w:eastAsia="Times New Roman" w:hAnsi="Times New Roman" w:cs="Times New Roman"/>
          <w:sz w:val="28"/>
          <w:szCs w:val="28"/>
        </w:rPr>
        <w:t xml:space="preserve">зону </w:t>
      </w:r>
      <w:r w:rsidR="00AA3B33" w:rsidRPr="001F7609">
        <w:rPr>
          <w:rFonts w:ascii="Times New Roman" w:eastAsia="Times New Roman" w:hAnsi="Times New Roman" w:cs="Times New Roman"/>
          <w:sz w:val="28"/>
          <w:szCs w:val="28"/>
        </w:rPr>
        <w:t xml:space="preserve">ОД3. «Зона </w:t>
      </w:r>
      <w:r w:rsidR="004A5C29" w:rsidRPr="001F7609">
        <w:rPr>
          <w:rFonts w:ascii="Times New Roman" w:eastAsia="Times New Roman" w:hAnsi="Times New Roman" w:cs="Times New Roman"/>
          <w:sz w:val="28"/>
          <w:szCs w:val="28"/>
        </w:rPr>
        <w:t>специализированной общественной застройки</w:t>
      </w:r>
      <w:r w:rsidR="00AA3B33" w:rsidRPr="001F7609">
        <w:rPr>
          <w:rFonts w:ascii="Times New Roman" w:eastAsia="Times New Roman" w:hAnsi="Times New Roman" w:cs="Times New Roman"/>
          <w:sz w:val="28"/>
          <w:szCs w:val="28"/>
        </w:rPr>
        <w:t>»</w:t>
      </w:r>
      <w:r w:rsidR="00DE3B80">
        <w:rPr>
          <w:rFonts w:ascii="Times New Roman" w:eastAsia="Times New Roman" w:hAnsi="Times New Roman" w:cs="Times New Roman"/>
          <w:sz w:val="28"/>
          <w:szCs w:val="28"/>
        </w:rPr>
        <w:t>;</w:t>
      </w:r>
    </w:p>
    <w:p w:rsidR="002E4234" w:rsidRPr="001F7609" w:rsidRDefault="004F4ACD" w:rsidP="002E423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C13A27">
        <w:rPr>
          <w:rFonts w:ascii="Times New Roman" w:eastAsia="Times New Roman" w:hAnsi="Times New Roman" w:cs="Times New Roman"/>
          <w:sz w:val="28"/>
          <w:szCs w:val="28"/>
        </w:rPr>
        <w:t>в</w:t>
      </w:r>
      <w:r w:rsidR="002E4234" w:rsidRPr="001F7609">
        <w:rPr>
          <w:rFonts w:ascii="Times New Roman" w:eastAsia="Times New Roman" w:hAnsi="Times New Roman" w:cs="Times New Roman"/>
          <w:sz w:val="28"/>
          <w:szCs w:val="28"/>
        </w:rPr>
        <w:t xml:space="preserve"> целях реализации масштабного инвестиционного проекта территории микрорайона 50 города исключить территориальную зону Ж2. «Зона застройк</w:t>
      </w:r>
      <w:r w:rsidR="00C13A27">
        <w:rPr>
          <w:rFonts w:ascii="Times New Roman" w:eastAsia="Times New Roman" w:hAnsi="Times New Roman" w:cs="Times New Roman"/>
          <w:sz w:val="28"/>
          <w:szCs w:val="28"/>
        </w:rPr>
        <w:t>и малоэтажными жилыми домами», у</w:t>
      </w:r>
      <w:r w:rsidR="002E4234" w:rsidRPr="001F7609">
        <w:rPr>
          <w:rFonts w:ascii="Times New Roman" w:eastAsia="Times New Roman" w:hAnsi="Times New Roman" w:cs="Times New Roman"/>
          <w:sz w:val="28"/>
          <w:szCs w:val="28"/>
        </w:rPr>
        <w:t>становить территориальную зону Ж4. «Зона застрой</w:t>
      </w:r>
      <w:r w:rsidR="00C13A27">
        <w:rPr>
          <w:rFonts w:ascii="Times New Roman" w:eastAsia="Times New Roman" w:hAnsi="Times New Roman" w:cs="Times New Roman"/>
          <w:sz w:val="28"/>
          <w:szCs w:val="28"/>
        </w:rPr>
        <w:t>ки многоэтажными жилыми домами»;</w:t>
      </w:r>
    </w:p>
    <w:p w:rsidR="00813DCB" w:rsidRPr="001F7609" w:rsidRDefault="004F4ACD" w:rsidP="00C13A2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C13A27">
        <w:rPr>
          <w:rFonts w:ascii="Times New Roman" w:eastAsia="Times New Roman" w:hAnsi="Times New Roman" w:cs="Times New Roman"/>
          <w:sz w:val="28"/>
          <w:szCs w:val="28"/>
        </w:rPr>
        <w:t>н</w:t>
      </w:r>
      <w:r w:rsidR="00813DCB" w:rsidRPr="001F7609">
        <w:rPr>
          <w:rFonts w:ascii="Times New Roman" w:eastAsia="Times New Roman" w:hAnsi="Times New Roman" w:cs="Times New Roman"/>
          <w:sz w:val="28"/>
          <w:szCs w:val="28"/>
        </w:rPr>
        <w:t>а те</w:t>
      </w:r>
      <w:r w:rsidR="00C13A27">
        <w:rPr>
          <w:rFonts w:ascii="Times New Roman" w:eastAsia="Times New Roman" w:hAnsi="Times New Roman" w:cs="Times New Roman"/>
          <w:sz w:val="28"/>
          <w:szCs w:val="28"/>
        </w:rPr>
        <w:t>рритории микрорайона 34 города в</w:t>
      </w:r>
      <w:r w:rsidR="00813DCB" w:rsidRPr="001F7609">
        <w:rPr>
          <w:rFonts w:ascii="Times New Roman" w:eastAsia="Times New Roman" w:hAnsi="Times New Roman" w:cs="Times New Roman"/>
          <w:sz w:val="28"/>
          <w:szCs w:val="28"/>
        </w:rPr>
        <w:t xml:space="preserve"> отношении земельного участка с кадастровым номером 86:10:0101195:1618 исключить территориальную зону Ж4. «Зона застройки</w:t>
      </w:r>
      <w:r w:rsidR="00C13A27">
        <w:rPr>
          <w:rFonts w:ascii="Times New Roman" w:eastAsia="Times New Roman" w:hAnsi="Times New Roman" w:cs="Times New Roman"/>
          <w:sz w:val="28"/>
          <w:szCs w:val="28"/>
        </w:rPr>
        <w:t xml:space="preserve"> многоэтажными жилыми домами», у</w:t>
      </w:r>
      <w:r w:rsidR="00813DCB" w:rsidRPr="001F7609">
        <w:rPr>
          <w:rFonts w:ascii="Times New Roman" w:eastAsia="Times New Roman" w:hAnsi="Times New Roman" w:cs="Times New Roman"/>
          <w:sz w:val="28"/>
          <w:szCs w:val="28"/>
        </w:rPr>
        <w:t xml:space="preserve">становить территориальную зону ОД2. </w:t>
      </w:r>
      <w:r w:rsidR="00C13A27">
        <w:rPr>
          <w:rFonts w:ascii="Times New Roman" w:eastAsia="Times New Roman" w:hAnsi="Times New Roman" w:cs="Times New Roman"/>
          <w:sz w:val="28"/>
          <w:szCs w:val="28"/>
        </w:rPr>
        <w:t>«Зона коммерческого назначения»;</w:t>
      </w:r>
    </w:p>
    <w:p w:rsidR="00813DCB" w:rsidRPr="001F7609" w:rsidRDefault="004F4ACD" w:rsidP="00813DC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sidRPr="00C13A27">
        <w:rPr>
          <w:rFonts w:ascii="Times New Roman" w:eastAsia="Times New Roman" w:hAnsi="Times New Roman" w:cs="Times New Roman"/>
          <w:sz w:val="28"/>
          <w:szCs w:val="28"/>
        </w:rPr>
        <w:t xml:space="preserve"> </w:t>
      </w:r>
      <w:r w:rsidR="00C13A27" w:rsidRPr="00C13A27">
        <w:rPr>
          <w:rFonts w:ascii="Times New Roman" w:eastAsia="Times New Roman" w:hAnsi="Times New Roman" w:cs="Times New Roman"/>
          <w:sz w:val="28"/>
          <w:szCs w:val="28"/>
        </w:rPr>
        <w:t xml:space="preserve">на территории микрорайона 34 города </w:t>
      </w:r>
      <w:r w:rsidR="00C13A27">
        <w:rPr>
          <w:rFonts w:ascii="Times New Roman" w:eastAsia="Times New Roman" w:hAnsi="Times New Roman" w:cs="Times New Roman"/>
          <w:sz w:val="28"/>
          <w:szCs w:val="28"/>
        </w:rPr>
        <w:t>в</w:t>
      </w:r>
      <w:r w:rsidR="00813DCB" w:rsidRPr="001F7609">
        <w:rPr>
          <w:rFonts w:ascii="Times New Roman" w:eastAsia="Times New Roman" w:hAnsi="Times New Roman" w:cs="Times New Roman"/>
          <w:sz w:val="28"/>
          <w:szCs w:val="28"/>
        </w:rPr>
        <w:t xml:space="preserve"> отношении земельного участка с кадастровым номером 86:10:0101195:40 исключить территориальную зону ОД2. «З</w:t>
      </w:r>
      <w:r w:rsidR="00C13A27">
        <w:rPr>
          <w:rFonts w:ascii="Times New Roman" w:eastAsia="Times New Roman" w:hAnsi="Times New Roman" w:cs="Times New Roman"/>
          <w:sz w:val="28"/>
          <w:szCs w:val="28"/>
        </w:rPr>
        <w:t>она коммерческого назначения», у</w:t>
      </w:r>
      <w:r w:rsidR="00813DCB" w:rsidRPr="001F7609">
        <w:rPr>
          <w:rFonts w:ascii="Times New Roman" w:eastAsia="Times New Roman" w:hAnsi="Times New Roman" w:cs="Times New Roman"/>
          <w:sz w:val="28"/>
          <w:szCs w:val="28"/>
        </w:rPr>
        <w:t>становить территориальную зону Ж4. «Зона застрой</w:t>
      </w:r>
      <w:r w:rsidR="00C13A27">
        <w:rPr>
          <w:rFonts w:ascii="Times New Roman" w:eastAsia="Times New Roman" w:hAnsi="Times New Roman" w:cs="Times New Roman"/>
          <w:sz w:val="28"/>
          <w:szCs w:val="28"/>
        </w:rPr>
        <w:t>ки многоэтажными жилыми домами»;</w:t>
      </w:r>
    </w:p>
    <w:p w:rsidR="005C7302" w:rsidRPr="001F7609" w:rsidRDefault="004F4ACD" w:rsidP="005C730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C13A27">
        <w:rPr>
          <w:rFonts w:ascii="Times New Roman" w:eastAsia="Times New Roman" w:hAnsi="Times New Roman" w:cs="Times New Roman"/>
          <w:sz w:val="28"/>
          <w:szCs w:val="28"/>
        </w:rPr>
        <w:t>в</w:t>
      </w:r>
      <w:r w:rsidR="005C7302" w:rsidRPr="001F7609">
        <w:rPr>
          <w:rFonts w:ascii="Times New Roman" w:eastAsia="Times New Roman" w:hAnsi="Times New Roman" w:cs="Times New Roman"/>
          <w:sz w:val="28"/>
          <w:szCs w:val="28"/>
        </w:rPr>
        <w:t xml:space="preserve"> отношении земельного участка с кадастровым номером 86:10:0101218:259, расположенного по улице Аэрофлотская, исключить территориальную зону ОД1. «Зона админ</w:t>
      </w:r>
      <w:r w:rsidR="00C13A27">
        <w:rPr>
          <w:rFonts w:ascii="Times New Roman" w:eastAsia="Times New Roman" w:hAnsi="Times New Roman" w:cs="Times New Roman"/>
          <w:sz w:val="28"/>
          <w:szCs w:val="28"/>
        </w:rPr>
        <w:t>истративно-деловой застройки», у</w:t>
      </w:r>
      <w:r w:rsidR="005C7302" w:rsidRPr="001F7609">
        <w:rPr>
          <w:rFonts w:ascii="Times New Roman" w:eastAsia="Times New Roman" w:hAnsi="Times New Roman" w:cs="Times New Roman"/>
          <w:sz w:val="28"/>
          <w:szCs w:val="28"/>
        </w:rPr>
        <w:t>становить территориальную зону Т. «Зона транспортной инфраструктуры»</w:t>
      </w:r>
      <w:r w:rsidR="00C13A27">
        <w:rPr>
          <w:rFonts w:ascii="Times New Roman" w:eastAsia="Times New Roman" w:hAnsi="Times New Roman" w:cs="Times New Roman"/>
          <w:sz w:val="28"/>
          <w:szCs w:val="28"/>
        </w:rPr>
        <w:t>;</w:t>
      </w:r>
    </w:p>
    <w:p w:rsidR="00633869" w:rsidRPr="001F7609" w:rsidRDefault="004F4ACD" w:rsidP="0063386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C13A27">
        <w:rPr>
          <w:rFonts w:ascii="Times New Roman" w:eastAsia="Times New Roman" w:hAnsi="Times New Roman" w:cs="Times New Roman"/>
          <w:sz w:val="28"/>
          <w:szCs w:val="28"/>
        </w:rPr>
        <w:t>в</w:t>
      </w:r>
      <w:r w:rsidR="00B01F97" w:rsidRPr="001F7609">
        <w:rPr>
          <w:rFonts w:ascii="Times New Roman" w:eastAsia="Times New Roman" w:hAnsi="Times New Roman" w:cs="Times New Roman"/>
          <w:sz w:val="28"/>
          <w:szCs w:val="28"/>
        </w:rPr>
        <w:t xml:space="preserve"> отношении территории микрорайона 11Б исключить территориальные зоны Ж3. «Зона застройки среднэтажными жилыми домами», Р2. «Зона озелененных территорий общего пользования (лесопарки, п</w:t>
      </w:r>
      <w:r w:rsidR="00C13A27">
        <w:rPr>
          <w:rFonts w:ascii="Times New Roman" w:eastAsia="Times New Roman" w:hAnsi="Times New Roman" w:cs="Times New Roman"/>
          <w:sz w:val="28"/>
          <w:szCs w:val="28"/>
        </w:rPr>
        <w:t>арки, сады, скверы, бульвары), у</w:t>
      </w:r>
      <w:r w:rsidR="00B01F97" w:rsidRPr="001F7609">
        <w:rPr>
          <w:rFonts w:ascii="Times New Roman" w:eastAsia="Times New Roman" w:hAnsi="Times New Roman" w:cs="Times New Roman"/>
          <w:sz w:val="28"/>
          <w:szCs w:val="28"/>
        </w:rPr>
        <w:t>становить территориальную зону Ж4. «Зона застрой</w:t>
      </w:r>
      <w:r w:rsidR="00C13A27">
        <w:rPr>
          <w:rFonts w:ascii="Times New Roman" w:eastAsia="Times New Roman" w:hAnsi="Times New Roman" w:cs="Times New Roman"/>
          <w:sz w:val="28"/>
          <w:szCs w:val="28"/>
        </w:rPr>
        <w:t>ки многоэтажными жилыми домами»;</w:t>
      </w:r>
    </w:p>
    <w:p w:rsidR="00206450" w:rsidRPr="001F7609" w:rsidRDefault="004F4ACD" w:rsidP="0020645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C13A27">
        <w:rPr>
          <w:rFonts w:ascii="Times New Roman" w:eastAsia="Times New Roman" w:hAnsi="Times New Roman" w:cs="Times New Roman"/>
          <w:sz w:val="28"/>
          <w:szCs w:val="28"/>
        </w:rPr>
        <w:t>в</w:t>
      </w:r>
      <w:r w:rsidR="00206450" w:rsidRPr="001F7609">
        <w:rPr>
          <w:rFonts w:ascii="Times New Roman" w:eastAsia="Times New Roman" w:hAnsi="Times New Roman" w:cs="Times New Roman"/>
          <w:sz w:val="28"/>
          <w:szCs w:val="28"/>
        </w:rPr>
        <w:t xml:space="preserve"> отношении территории микрорайона 22 исключить территориальные зоны Ж3. «Зона застройки среднэтажными жилыми домами», ОД2. «З</w:t>
      </w:r>
      <w:r w:rsidR="00C13A27">
        <w:rPr>
          <w:rFonts w:ascii="Times New Roman" w:eastAsia="Times New Roman" w:hAnsi="Times New Roman" w:cs="Times New Roman"/>
          <w:sz w:val="28"/>
          <w:szCs w:val="28"/>
        </w:rPr>
        <w:t>она коммерческого назначения», у</w:t>
      </w:r>
      <w:r w:rsidR="00206450" w:rsidRPr="001F7609">
        <w:rPr>
          <w:rFonts w:ascii="Times New Roman" w:eastAsia="Times New Roman" w:hAnsi="Times New Roman" w:cs="Times New Roman"/>
          <w:sz w:val="28"/>
          <w:szCs w:val="28"/>
        </w:rPr>
        <w:t>становить территориальную зону Ж4. «Зона застрой</w:t>
      </w:r>
      <w:r w:rsidR="0042355B">
        <w:rPr>
          <w:rFonts w:ascii="Times New Roman" w:eastAsia="Times New Roman" w:hAnsi="Times New Roman" w:cs="Times New Roman"/>
          <w:sz w:val="28"/>
          <w:szCs w:val="28"/>
        </w:rPr>
        <w:t>ки многоэтажными жилыми домами»;</w:t>
      </w:r>
    </w:p>
    <w:p w:rsidR="007147F6" w:rsidRPr="001F7609" w:rsidRDefault="004F4ACD" w:rsidP="007147F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42355B">
        <w:rPr>
          <w:rFonts w:ascii="Times New Roman" w:eastAsia="Times New Roman" w:hAnsi="Times New Roman" w:cs="Times New Roman"/>
          <w:sz w:val="28"/>
          <w:szCs w:val="28"/>
        </w:rPr>
        <w:t>в</w:t>
      </w:r>
      <w:r w:rsidR="007147F6" w:rsidRPr="001F7609">
        <w:rPr>
          <w:rFonts w:ascii="Times New Roman" w:eastAsia="Times New Roman" w:hAnsi="Times New Roman" w:cs="Times New Roman"/>
          <w:sz w:val="28"/>
          <w:szCs w:val="28"/>
        </w:rPr>
        <w:t xml:space="preserve"> отношении территории п. Лунный исключить территориальную зону Ж3. «Зона застройки </w:t>
      </w:r>
      <w:r w:rsidR="0042355B">
        <w:rPr>
          <w:rFonts w:ascii="Times New Roman" w:eastAsia="Times New Roman" w:hAnsi="Times New Roman" w:cs="Times New Roman"/>
          <w:sz w:val="28"/>
          <w:szCs w:val="28"/>
        </w:rPr>
        <w:t>среднеэтажными жилыми домами», у</w:t>
      </w:r>
      <w:r w:rsidR="007147F6" w:rsidRPr="001F7609">
        <w:rPr>
          <w:rFonts w:ascii="Times New Roman" w:eastAsia="Times New Roman" w:hAnsi="Times New Roman" w:cs="Times New Roman"/>
          <w:sz w:val="28"/>
          <w:szCs w:val="28"/>
        </w:rPr>
        <w:t>становить территориальную зону Ж2. «Зона застро</w:t>
      </w:r>
      <w:r w:rsidR="0042355B">
        <w:rPr>
          <w:rFonts w:ascii="Times New Roman" w:eastAsia="Times New Roman" w:hAnsi="Times New Roman" w:cs="Times New Roman"/>
          <w:sz w:val="28"/>
          <w:szCs w:val="28"/>
        </w:rPr>
        <w:t>йки малоэтажными жилыми домами»;</w:t>
      </w:r>
    </w:p>
    <w:p w:rsidR="00453810" w:rsidRPr="001F7609" w:rsidRDefault="004F4ACD" w:rsidP="0045381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DD356A" w:rsidRPr="001F7609">
        <w:rPr>
          <w:rFonts w:ascii="Times New Roman" w:eastAsia="Times New Roman" w:hAnsi="Times New Roman" w:cs="Times New Roman"/>
          <w:sz w:val="28"/>
          <w:szCs w:val="28"/>
        </w:rPr>
        <w:t xml:space="preserve"> отношении территории п. Снежный исключить территориальную зону Р4. «Зона рекреационного назначен</w:t>
      </w:r>
      <w:r w:rsidR="00506F0D">
        <w:rPr>
          <w:rFonts w:ascii="Times New Roman" w:eastAsia="Times New Roman" w:hAnsi="Times New Roman" w:cs="Times New Roman"/>
          <w:sz w:val="28"/>
          <w:szCs w:val="28"/>
        </w:rPr>
        <w:t xml:space="preserve">ия (природных ландшафтов)», </w:t>
      </w:r>
      <w:r w:rsidR="00DD356A" w:rsidRPr="001F7609">
        <w:rPr>
          <w:rFonts w:ascii="Times New Roman" w:eastAsia="Times New Roman" w:hAnsi="Times New Roman" w:cs="Times New Roman"/>
          <w:sz w:val="28"/>
          <w:szCs w:val="28"/>
        </w:rPr>
        <w:t>становить территориальную зону Ж1 «Зона застройки</w:t>
      </w:r>
      <w:r w:rsidR="00506F0D">
        <w:rPr>
          <w:rFonts w:ascii="Times New Roman" w:eastAsia="Times New Roman" w:hAnsi="Times New Roman" w:cs="Times New Roman"/>
          <w:sz w:val="28"/>
          <w:szCs w:val="28"/>
        </w:rPr>
        <w:t xml:space="preserve"> индивидуальными жилыми домами»;</w:t>
      </w:r>
    </w:p>
    <w:p w:rsidR="00453810" w:rsidRPr="001F7609" w:rsidRDefault="004F4ACD" w:rsidP="0045381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DD356A" w:rsidRPr="001F7609">
        <w:rPr>
          <w:rFonts w:ascii="Times New Roman" w:eastAsia="Times New Roman" w:hAnsi="Times New Roman" w:cs="Times New Roman"/>
          <w:sz w:val="28"/>
          <w:szCs w:val="28"/>
        </w:rPr>
        <w:t xml:space="preserve"> отношении территории микрорайона 31Б исключить территориальные зоны ОД3. «Зона специализиро</w:t>
      </w:r>
      <w:r w:rsidR="00506F0D">
        <w:rPr>
          <w:rFonts w:ascii="Times New Roman" w:eastAsia="Times New Roman" w:hAnsi="Times New Roman" w:cs="Times New Roman"/>
          <w:sz w:val="28"/>
          <w:szCs w:val="28"/>
        </w:rPr>
        <w:t xml:space="preserve">ванной общественной застройки, </w:t>
      </w:r>
      <w:r w:rsidR="00DD356A" w:rsidRPr="001F7609">
        <w:rPr>
          <w:rFonts w:ascii="Times New Roman" w:eastAsia="Times New Roman" w:hAnsi="Times New Roman" w:cs="Times New Roman"/>
          <w:sz w:val="28"/>
          <w:szCs w:val="28"/>
        </w:rPr>
        <w:t xml:space="preserve">становить территориальные зоны Ж4. «Зона застройки многоэтажными жилыми домами», Р2. «Зона озелененных территорий общего пользования (лесопарки, </w:t>
      </w:r>
      <w:r w:rsidR="00506F0D">
        <w:rPr>
          <w:rFonts w:ascii="Times New Roman" w:eastAsia="Times New Roman" w:hAnsi="Times New Roman" w:cs="Times New Roman"/>
          <w:sz w:val="28"/>
          <w:szCs w:val="28"/>
        </w:rPr>
        <w:t>парки, сады, скверы, бульвары)»;</w:t>
      </w:r>
    </w:p>
    <w:p w:rsidR="00884F8E" w:rsidRPr="001F7609" w:rsidRDefault="004F4ACD" w:rsidP="00C04D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C04DCA" w:rsidRPr="001F7609">
        <w:rPr>
          <w:rFonts w:ascii="Times New Roman" w:eastAsia="Times New Roman" w:hAnsi="Times New Roman" w:cs="Times New Roman"/>
          <w:sz w:val="28"/>
          <w:szCs w:val="28"/>
        </w:rPr>
        <w:t xml:space="preserve"> отношении земельного участка с кадастровым номером 86:10:0101112:41, расположенного в микрорайоне 37 города, исключить территориальную зону Ж1. «Зона застройки и</w:t>
      </w:r>
      <w:r w:rsidR="00506F0D">
        <w:rPr>
          <w:rFonts w:ascii="Times New Roman" w:eastAsia="Times New Roman" w:hAnsi="Times New Roman" w:cs="Times New Roman"/>
          <w:sz w:val="28"/>
          <w:szCs w:val="28"/>
        </w:rPr>
        <w:t>ндивидуальными жилыми домами», у</w:t>
      </w:r>
      <w:r w:rsidR="00C04DCA" w:rsidRPr="001F7609">
        <w:rPr>
          <w:rFonts w:ascii="Times New Roman" w:eastAsia="Times New Roman" w:hAnsi="Times New Roman" w:cs="Times New Roman"/>
          <w:sz w:val="28"/>
          <w:szCs w:val="28"/>
        </w:rPr>
        <w:t>становить территориальную зону Ж2. «Зона застро</w:t>
      </w:r>
      <w:r w:rsidR="00506F0D">
        <w:rPr>
          <w:rFonts w:ascii="Times New Roman" w:eastAsia="Times New Roman" w:hAnsi="Times New Roman" w:cs="Times New Roman"/>
          <w:sz w:val="28"/>
          <w:szCs w:val="28"/>
        </w:rPr>
        <w:t>йки малоэтажными жилыми домами»;</w:t>
      </w:r>
    </w:p>
    <w:p w:rsidR="00453810" w:rsidRPr="001F7609" w:rsidRDefault="004F4ACD" w:rsidP="0045381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D727D1" w:rsidRPr="001F7609">
        <w:rPr>
          <w:rFonts w:ascii="Times New Roman" w:eastAsia="Times New Roman" w:hAnsi="Times New Roman" w:cs="Times New Roman"/>
          <w:sz w:val="28"/>
          <w:szCs w:val="28"/>
        </w:rPr>
        <w:t xml:space="preserve"> отношении территории, расположенной по улице Аэрофлотская в кадастровом квартале 86:10:0101236, исключить территориальную зо</w:t>
      </w:r>
      <w:r w:rsidR="00506F0D">
        <w:rPr>
          <w:rFonts w:ascii="Times New Roman" w:eastAsia="Times New Roman" w:hAnsi="Times New Roman" w:cs="Times New Roman"/>
          <w:sz w:val="28"/>
          <w:szCs w:val="28"/>
        </w:rPr>
        <w:t>ну Р1. «Зона городских лесов», у</w:t>
      </w:r>
      <w:r w:rsidR="00D727D1" w:rsidRPr="001F7609">
        <w:rPr>
          <w:rFonts w:ascii="Times New Roman" w:eastAsia="Times New Roman" w:hAnsi="Times New Roman" w:cs="Times New Roman"/>
          <w:sz w:val="28"/>
          <w:szCs w:val="28"/>
        </w:rPr>
        <w:t>становить территориальную зону И. «</w:t>
      </w:r>
      <w:r w:rsidR="00506F0D">
        <w:rPr>
          <w:rFonts w:ascii="Times New Roman" w:eastAsia="Times New Roman" w:hAnsi="Times New Roman" w:cs="Times New Roman"/>
          <w:sz w:val="28"/>
          <w:szCs w:val="28"/>
        </w:rPr>
        <w:t>Зона инженерной инфраструктуры»;</w:t>
      </w:r>
    </w:p>
    <w:p w:rsidR="00D727D1" w:rsidRPr="001F7609" w:rsidRDefault="004F4ACD" w:rsidP="00290D1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AB0BFE" w:rsidRPr="001F7609">
        <w:rPr>
          <w:rFonts w:ascii="Times New Roman" w:eastAsia="Times New Roman" w:hAnsi="Times New Roman" w:cs="Times New Roman"/>
          <w:sz w:val="28"/>
          <w:szCs w:val="28"/>
        </w:rPr>
        <w:t xml:space="preserve"> отношении территории микрорайона 29 исключить территориальные зоны ОД2. «Зона коммерческого назначения», Т. «Зона</w:t>
      </w:r>
      <w:r w:rsidR="00506F0D">
        <w:rPr>
          <w:rFonts w:ascii="Times New Roman" w:eastAsia="Times New Roman" w:hAnsi="Times New Roman" w:cs="Times New Roman"/>
          <w:sz w:val="28"/>
          <w:szCs w:val="28"/>
        </w:rPr>
        <w:t xml:space="preserve"> транспортной инфраструктуры», у</w:t>
      </w:r>
      <w:r w:rsidR="00AB0BFE" w:rsidRPr="001F7609">
        <w:rPr>
          <w:rFonts w:ascii="Times New Roman" w:eastAsia="Times New Roman" w:hAnsi="Times New Roman" w:cs="Times New Roman"/>
          <w:sz w:val="28"/>
          <w:szCs w:val="28"/>
        </w:rPr>
        <w:t>становить территориальную зону И. «</w:t>
      </w:r>
      <w:r w:rsidR="00506F0D">
        <w:rPr>
          <w:rFonts w:ascii="Times New Roman" w:eastAsia="Times New Roman" w:hAnsi="Times New Roman" w:cs="Times New Roman"/>
          <w:sz w:val="28"/>
          <w:szCs w:val="28"/>
        </w:rPr>
        <w:t>Зона инженерной инфраструктуры»;</w:t>
      </w:r>
    </w:p>
    <w:p w:rsidR="00290D12" w:rsidRPr="001F7609" w:rsidRDefault="004F4ACD" w:rsidP="00290D1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 xml:space="preserve">в </w:t>
      </w:r>
      <w:r w:rsidR="00AB0BFE" w:rsidRPr="001F7609">
        <w:rPr>
          <w:rFonts w:ascii="Times New Roman" w:eastAsia="Times New Roman" w:hAnsi="Times New Roman" w:cs="Times New Roman"/>
          <w:sz w:val="28"/>
          <w:szCs w:val="28"/>
        </w:rPr>
        <w:t>отношении земельного участка с кадастровым номером 86:10:0101064:12, расположенного в микрорайоне 29, исключить территориальную зону ОД2. «З</w:t>
      </w:r>
      <w:r w:rsidR="00506F0D">
        <w:rPr>
          <w:rFonts w:ascii="Times New Roman" w:eastAsia="Times New Roman" w:hAnsi="Times New Roman" w:cs="Times New Roman"/>
          <w:sz w:val="28"/>
          <w:szCs w:val="28"/>
        </w:rPr>
        <w:t>она коммерческого назначения», у</w:t>
      </w:r>
      <w:r w:rsidR="00AB0BFE" w:rsidRPr="001F7609">
        <w:rPr>
          <w:rFonts w:ascii="Times New Roman" w:eastAsia="Times New Roman" w:hAnsi="Times New Roman" w:cs="Times New Roman"/>
          <w:sz w:val="28"/>
          <w:szCs w:val="28"/>
        </w:rPr>
        <w:t>становить территориальную зону Т</w:t>
      </w:r>
      <w:r w:rsidR="00506F0D">
        <w:rPr>
          <w:rFonts w:ascii="Times New Roman" w:eastAsia="Times New Roman" w:hAnsi="Times New Roman" w:cs="Times New Roman"/>
          <w:sz w:val="28"/>
          <w:szCs w:val="28"/>
        </w:rPr>
        <w:t>. «Транспортной инфраструктуры»;</w:t>
      </w:r>
    </w:p>
    <w:p w:rsidR="004E4117" w:rsidRPr="001F7609" w:rsidRDefault="004F4ACD" w:rsidP="004E411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215ECD" w:rsidRPr="001F7609">
        <w:rPr>
          <w:rFonts w:ascii="Times New Roman" w:eastAsia="Times New Roman" w:hAnsi="Times New Roman" w:cs="Times New Roman"/>
          <w:sz w:val="28"/>
          <w:szCs w:val="28"/>
        </w:rPr>
        <w:t xml:space="preserve"> отношении территории, расположенной по улице Рационализаторов в кадастровом квартале 86:10:0101064, исключить территориальную зону Т. «Зона </w:t>
      </w:r>
      <w:r w:rsidR="00506F0D">
        <w:rPr>
          <w:rFonts w:ascii="Times New Roman" w:eastAsia="Times New Roman" w:hAnsi="Times New Roman" w:cs="Times New Roman"/>
          <w:sz w:val="28"/>
          <w:szCs w:val="28"/>
        </w:rPr>
        <w:t>транспортной инфраструктуры», у</w:t>
      </w:r>
      <w:r w:rsidR="00215ECD" w:rsidRPr="001F7609">
        <w:rPr>
          <w:rFonts w:ascii="Times New Roman" w:eastAsia="Times New Roman" w:hAnsi="Times New Roman" w:cs="Times New Roman"/>
          <w:sz w:val="28"/>
          <w:szCs w:val="28"/>
        </w:rPr>
        <w:t xml:space="preserve">становить территориальную зону ОД2. </w:t>
      </w:r>
      <w:r w:rsidR="00506F0D">
        <w:rPr>
          <w:rFonts w:ascii="Times New Roman" w:eastAsia="Times New Roman" w:hAnsi="Times New Roman" w:cs="Times New Roman"/>
          <w:sz w:val="28"/>
          <w:szCs w:val="28"/>
        </w:rPr>
        <w:t>«Зона коммерческого назначения»;</w:t>
      </w:r>
    </w:p>
    <w:p w:rsidR="00D409D3" w:rsidRPr="001F7609" w:rsidRDefault="004F4ACD" w:rsidP="00342B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D409D3" w:rsidRPr="001F7609">
        <w:rPr>
          <w:rFonts w:ascii="Times New Roman" w:eastAsia="Times New Roman" w:hAnsi="Times New Roman" w:cs="Times New Roman"/>
          <w:sz w:val="28"/>
          <w:szCs w:val="28"/>
        </w:rPr>
        <w:t xml:space="preserve"> границах кадастрового квартала 86:10:0101236 исключить территориальную зону Р4. «Зона рекреационного назн</w:t>
      </w:r>
      <w:r w:rsidR="00506F0D">
        <w:rPr>
          <w:rFonts w:ascii="Times New Roman" w:eastAsia="Times New Roman" w:hAnsi="Times New Roman" w:cs="Times New Roman"/>
          <w:sz w:val="28"/>
          <w:szCs w:val="28"/>
        </w:rPr>
        <w:t>ачения (природных ландшафтов)», у</w:t>
      </w:r>
      <w:r w:rsidR="00D409D3" w:rsidRPr="001F7609">
        <w:rPr>
          <w:rFonts w:ascii="Times New Roman" w:eastAsia="Times New Roman" w:hAnsi="Times New Roman" w:cs="Times New Roman"/>
          <w:sz w:val="28"/>
          <w:szCs w:val="28"/>
        </w:rPr>
        <w:t>становить территориальную з</w:t>
      </w:r>
      <w:r w:rsidR="00506F0D">
        <w:rPr>
          <w:rFonts w:ascii="Times New Roman" w:eastAsia="Times New Roman" w:hAnsi="Times New Roman" w:cs="Times New Roman"/>
          <w:sz w:val="28"/>
          <w:szCs w:val="28"/>
        </w:rPr>
        <w:t>ону Р1. «Зона городских лесов»;</w:t>
      </w:r>
    </w:p>
    <w:p w:rsidR="00110951" w:rsidRPr="001F7609" w:rsidRDefault="004F4ACD" w:rsidP="00506F0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 xml:space="preserve">на </w:t>
      </w:r>
      <w:r w:rsidR="00110951" w:rsidRPr="001F7609">
        <w:rPr>
          <w:rFonts w:ascii="Times New Roman" w:eastAsia="Times New Roman" w:hAnsi="Times New Roman" w:cs="Times New Roman"/>
          <w:sz w:val="28"/>
          <w:szCs w:val="28"/>
        </w:rPr>
        <w:t>т</w:t>
      </w:r>
      <w:r w:rsidR="00506F0D">
        <w:rPr>
          <w:rFonts w:ascii="Times New Roman" w:eastAsia="Times New Roman" w:hAnsi="Times New Roman" w:cs="Times New Roman"/>
          <w:sz w:val="28"/>
          <w:szCs w:val="28"/>
        </w:rPr>
        <w:t>ерритории микрорайона 19 города и</w:t>
      </w:r>
      <w:r w:rsidR="00110951" w:rsidRPr="001F7609">
        <w:rPr>
          <w:rFonts w:ascii="Times New Roman" w:eastAsia="Times New Roman" w:hAnsi="Times New Roman" w:cs="Times New Roman"/>
          <w:sz w:val="28"/>
          <w:szCs w:val="28"/>
        </w:rPr>
        <w:t>сключить территориальные зоны Т «Зона транспортной инфраструктуры», Р2. «Зона озелененных территорий общего пользования (лесопарки, парки, сады</w:t>
      </w:r>
      <w:r w:rsidR="00506F0D">
        <w:rPr>
          <w:rFonts w:ascii="Times New Roman" w:eastAsia="Times New Roman" w:hAnsi="Times New Roman" w:cs="Times New Roman"/>
          <w:sz w:val="28"/>
          <w:szCs w:val="28"/>
        </w:rPr>
        <w:t>, скверы, бульвары)», у</w:t>
      </w:r>
      <w:r w:rsidR="00110951" w:rsidRPr="001F7609">
        <w:rPr>
          <w:rFonts w:ascii="Times New Roman" w:eastAsia="Times New Roman" w:hAnsi="Times New Roman" w:cs="Times New Roman"/>
          <w:sz w:val="28"/>
          <w:szCs w:val="28"/>
        </w:rPr>
        <w:t>становить территориальную зону ОД3. «Зона специализир</w:t>
      </w:r>
      <w:r w:rsidR="00506F0D">
        <w:rPr>
          <w:rFonts w:ascii="Times New Roman" w:eastAsia="Times New Roman" w:hAnsi="Times New Roman" w:cs="Times New Roman"/>
          <w:sz w:val="28"/>
          <w:szCs w:val="28"/>
        </w:rPr>
        <w:t>ованной общественной застройки»;</w:t>
      </w:r>
    </w:p>
    <w:p w:rsidR="00110951" w:rsidRPr="001F7609" w:rsidRDefault="004F4ACD" w:rsidP="0011095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9C5C25" w:rsidRPr="001F7609">
        <w:rPr>
          <w:rFonts w:ascii="Times New Roman" w:eastAsia="Times New Roman" w:hAnsi="Times New Roman" w:cs="Times New Roman"/>
          <w:sz w:val="28"/>
          <w:szCs w:val="28"/>
        </w:rPr>
        <w:t xml:space="preserve"> отношении земельного участка с кадастровым номером 86:10:0101031:3839 исключить территориальную зону Ж2. «Зона застройки малоэтажными жил</w:t>
      </w:r>
      <w:r w:rsidR="00506F0D">
        <w:rPr>
          <w:rFonts w:ascii="Times New Roman" w:eastAsia="Times New Roman" w:hAnsi="Times New Roman" w:cs="Times New Roman"/>
          <w:sz w:val="28"/>
          <w:szCs w:val="28"/>
        </w:rPr>
        <w:t>ыми домами», у</w:t>
      </w:r>
      <w:r w:rsidR="009C5C25" w:rsidRPr="001F7609">
        <w:rPr>
          <w:rFonts w:ascii="Times New Roman" w:eastAsia="Times New Roman" w:hAnsi="Times New Roman" w:cs="Times New Roman"/>
          <w:sz w:val="28"/>
          <w:szCs w:val="28"/>
        </w:rPr>
        <w:t>становить территориальную зону ОД3. «Зона специализир</w:t>
      </w:r>
      <w:r w:rsidR="00506F0D">
        <w:rPr>
          <w:rFonts w:ascii="Times New Roman" w:eastAsia="Times New Roman" w:hAnsi="Times New Roman" w:cs="Times New Roman"/>
          <w:sz w:val="28"/>
          <w:szCs w:val="28"/>
        </w:rPr>
        <w:t>ованной общественной застройки»;</w:t>
      </w:r>
    </w:p>
    <w:p w:rsidR="009C5C25" w:rsidRPr="001F7609" w:rsidRDefault="004F4ACD" w:rsidP="0011095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9C5C25" w:rsidRPr="001F7609">
        <w:rPr>
          <w:rFonts w:ascii="Times New Roman" w:eastAsia="Times New Roman" w:hAnsi="Times New Roman" w:cs="Times New Roman"/>
          <w:sz w:val="28"/>
          <w:szCs w:val="28"/>
        </w:rPr>
        <w:t xml:space="preserve"> отношении земельных участков с кадастровыми номерами 86:10:0101031:205, 86:10:0101031:4 исключить территориальную зону ОД3. «Зона специализированн</w:t>
      </w:r>
      <w:r w:rsidR="00506F0D">
        <w:rPr>
          <w:rFonts w:ascii="Times New Roman" w:eastAsia="Times New Roman" w:hAnsi="Times New Roman" w:cs="Times New Roman"/>
          <w:sz w:val="28"/>
          <w:szCs w:val="28"/>
        </w:rPr>
        <w:t>ой общественной застройки», у</w:t>
      </w:r>
      <w:r w:rsidR="009C5C25" w:rsidRPr="001F7609">
        <w:rPr>
          <w:rFonts w:ascii="Times New Roman" w:eastAsia="Times New Roman" w:hAnsi="Times New Roman" w:cs="Times New Roman"/>
          <w:sz w:val="28"/>
          <w:szCs w:val="28"/>
        </w:rPr>
        <w:t xml:space="preserve">становить территориальную зону ОД2. </w:t>
      </w:r>
      <w:r w:rsidR="00506F0D">
        <w:rPr>
          <w:rFonts w:ascii="Times New Roman" w:eastAsia="Times New Roman" w:hAnsi="Times New Roman" w:cs="Times New Roman"/>
          <w:sz w:val="28"/>
          <w:szCs w:val="28"/>
        </w:rPr>
        <w:t>«Зона коммерческого назначения»;</w:t>
      </w:r>
    </w:p>
    <w:p w:rsidR="009C5C25" w:rsidRPr="001F7609" w:rsidRDefault="004F4ACD" w:rsidP="0011095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9C5C25" w:rsidRPr="001F7609">
        <w:rPr>
          <w:rFonts w:ascii="Times New Roman" w:eastAsia="Times New Roman" w:hAnsi="Times New Roman" w:cs="Times New Roman"/>
          <w:sz w:val="28"/>
          <w:szCs w:val="28"/>
        </w:rPr>
        <w:t xml:space="preserve"> целях приведения в соответствие с проектом межевания территории микрорайона 19 города исключить территориальную зону ОД3. «Зона специализированной о</w:t>
      </w:r>
      <w:r w:rsidR="00506F0D">
        <w:rPr>
          <w:rFonts w:ascii="Times New Roman" w:eastAsia="Times New Roman" w:hAnsi="Times New Roman" w:cs="Times New Roman"/>
          <w:sz w:val="28"/>
          <w:szCs w:val="28"/>
        </w:rPr>
        <w:t>бщественной застройки», с</w:t>
      </w:r>
      <w:r w:rsidR="009C5C25" w:rsidRPr="001F7609">
        <w:rPr>
          <w:rFonts w:ascii="Times New Roman" w:eastAsia="Times New Roman" w:hAnsi="Times New Roman" w:cs="Times New Roman"/>
          <w:sz w:val="28"/>
          <w:szCs w:val="28"/>
        </w:rPr>
        <w:t>огласно вновь образуемым границам земельного участка установить территориальную зону Р2</w:t>
      </w:r>
      <w:r w:rsidR="00953901" w:rsidRPr="001F7609">
        <w:rPr>
          <w:rFonts w:ascii="Times New Roman" w:eastAsia="Times New Roman" w:hAnsi="Times New Roman" w:cs="Times New Roman"/>
          <w:sz w:val="28"/>
          <w:szCs w:val="28"/>
        </w:rPr>
        <w:t>.</w:t>
      </w:r>
      <w:r w:rsidR="009C5C25" w:rsidRPr="001F7609">
        <w:rPr>
          <w:rFonts w:ascii="Times New Roman" w:eastAsia="Times New Roman" w:hAnsi="Times New Roman" w:cs="Times New Roman"/>
          <w:sz w:val="28"/>
          <w:szCs w:val="28"/>
        </w:rPr>
        <w:t xml:space="preserve"> «Зона озелененных территорий общего пользования (лесопарки, </w:t>
      </w:r>
      <w:r w:rsidR="00506F0D">
        <w:rPr>
          <w:rFonts w:ascii="Times New Roman" w:eastAsia="Times New Roman" w:hAnsi="Times New Roman" w:cs="Times New Roman"/>
          <w:sz w:val="28"/>
          <w:szCs w:val="28"/>
        </w:rPr>
        <w:t>парки, сады, скверы, бульвары)»;</w:t>
      </w:r>
    </w:p>
    <w:p w:rsidR="00B17270" w:rsidRPr="001F7609" w:rsidRDefault="004F4ACD" w:rsidP="00B1727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B17270" w:rsidRPr="001F7609">
        <w:rPr>
          <w:rFonts w:ascii="Times New Roman" w:eastAsia="Times New Roman" w:hAnsi="Times New Roman" w:cs="Times New Roman"/>
          <w:sz w:val="28"/>
          <w:szCs w:val="28"/>
        </w:rPr>
        <w:t xml:space="preserve"> границах кадастрового квартала 86:10:0101209 Восточного промрайона исключить территориальную зону ОД2. «З</w:t>
      </w:r>
      <w:r w:rsidR="00506F0D">
        <w:rPr>
          <w:rFonts w:ascii="Times New Roman" w:eastAsia="Times New Roman" w:hAnsi="Times New Roman" w:cs="Times New Roman"/>
          <w:sz w:val="28"/>
          <w:szCs w:val="28"/>
        </w:rPr>
        <w:t>она коммерческого назначения», у</w:t>
      </w:r>
      <w:r w:rsidR="00B17270" w:rsidRPr="001F7609">
        <w:rPr>
          <w:rFonts w:ascii="Times New Roman" w:eastAsia="Times New Roman" w:hAnsi="Times New Roman" w:cs="Times New Roman"/>
          <w:sz w:val="28"/>
          <w:szCs w:val="28"/>
        </w:rPr>
        <w:t xml:space="preserve">становить </w:t>
      </w:r>
      <w:r w:rsidR="00953901" w:rsidRPr="001F7609">
        <w:rPr>
          <w:rFonts w:ascii="Times New Roman" w:eastAsia="Times New Roman" w:hAnsi="Times New Roman" w:cs="Times New Roman"/>
          <w:sz w:val="28"/>
          <w:szCs w:val="28"/>
        </w:rPr>
        <w:t xml:space="preserve">территориальную зону Р2. </w:t>
      </w:r>
      <w:r w:rsidR="00B17270" w:rsidRPr="001F7609">
        <w:rPr>
          <w:rFonts w:ascii="Times New Roman" w:eastAsia="Times New Roman" w:hAnsi="Times New Roman" w:cs="Times New Roman"/>
          <w:sz w:val="28"/>
          <w:szCs w:val="28"/>
        </w:rPr>
        <w:t xml:space="preserve">«Зона озелененных территорий общего пользования (лесопарки, </w:t>
      </w:r>
      <w:r w:rsidR="00506F0D">
        <w:rPr>
          <w:rFonts w:ascii="Times New Roman" w:eastAsia="Times New Roman" w:hAnsi="Times New Roman" w:cs="Times New Roman"/>
          <w:sz w:val="28"/>
          <w:szCs w:val="28"/>
        </w:rPr>
        <w:t>парки, сады, скверы, бульвары)»;</w:t>
      </w:r>
    </w:p>
    <w:p w:rsidR="001C7055" w:rsidRPr="001F7609" w:rsidRDefault="004F4ACD" w:rsidP="00506F0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1C7055" w:rsidRPr="001F7609">
        <w:rPr>
          <w:rFonts w:ascii="Times New Roman" w:eastAsia="Times New Roman" w:hAnsi="Times New Roman" w:cs="Times New Roman"/>
          <w:sz w:val="28"/>
          <w:szCs w:val="28"/>
        </w:rPr>
        <w:t xml:space="preserve"> отношении территории, расположенной в районе острова Заячий в кад</w:t>
      </w:r>
      <w:r w:rsidR="00506F0D">
        <w:rPr>
          <w:rFonts w:ascii="Times New Roman" w:eastAsia="Times New Roman" w:hAnsi="Times New Roman" w:cs="Times New Roman"/>
          <w:sz w:val="28"/>
          <w:szCs w:val="28"/>
        </w:rPr>
        <w:t>астровом квартале 86:10:0101176 и</w:t>
      </w:r>
      <w:r w:rsidR="001C7055" w:rsidRPr="001F7609">
        <w:rPr>
          <w:rFonts w:ascii="Times New Roman" w:eastAsia="Times New Roman" w:hAnsi="Times New Roman" w:cs="Times New Roman"/>
          <w:sz w:val="28"/>
          <w:szCs w:val="28"/>
        </w:rPr>
        <w:t>сключить территориальную зо</w:t>
      </w:r>
      <w:r w:rsidR="00506F0D">
        <w:rPr>
          <w:rFonts w:ascii="Times New Roman" w:eastAsia="Times New Roman" w:hAnsi="Times New Roman" w:cs="Times New Roman"/>
          <w:sz w:val="28"/>
          <w:szCs w:val="28"/>
        </w:rPr>
        <w:t>ну Р1. «Зона городских лесов», у</w:t>
      </w:r>
      <w:r w:rsidR="001C7055" w:rsidRPr="001F7609">
        <w:rPr>
          <w:rFonts w:ascii="Times New Roman" w:eastAsia="Times New Roman" w:hAnsi="Times New Roman" w:cs="Times New Roman"/>
          <w:sz w:val="28"/>
          <w:szCs w:val="28"/>
        </w:rPr>
        <w:t xml:space="preserve">становить территориальную зону Р3. «Зона объектов отдыха, туризма </w:t>
      </w:r>
      <w:r w:rsidR="00506F0D">
        <w:rPr>
          <w:rFonts w:ascii="Times New Roman" w:eastAsia="Times New Roman" w:hAnsi="Times New Roman" w:cs="Times New Roman"/>
          <w:sz w:val="28"/>
          <w:szCs w:val="28"/>
        </w:rPr>
        <w:t>и санаторно-курортного лечения»;</w:t>
      </w:r>
    </w:p>
    <w:p w:rsidR="001C7055" w:rsidRPr="001F7609" w:rsidRDefault="004F4ACD" w:rsidP="001C705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sidRPr="00506F0D">
        <w:rPr>
          <w:rFonts w:ascii="Times New Roman" w:eastAsia="Times New Roman" w:hAnsi="Times New Roman" w:cs="Times New Roman"/>
          <w:sz w:val="28"/>
          <w:szCs w:val="28"/>
        </w:rPr>
        <w:t xml:space="preserve"> </w:t>
      </w:r>
      <w:r w:rsidR="00506F0D" w:rsidRPr="00506F0D">
        <w:rPr>
          <w:rFonts w:ascii="Times New Roman" w:eastAsia="Times New Roman" w:hAnsi="Times New Roman" w:cs="Times New Roman"/>
          <w:sz w:val="28"/>
          <w:szCs w:val="28"/>
        </w:rPr>
        <w:t xml:space="preserve">в отношении территории, расположенной в районе острова Заячий в кадастровом квартале 86:10:0101176 </w:t>
      </w:r>
      <w:r w:rsidR="00506F0D">
        <w:rPr>
          <w:rFonts w:ascii="Times New Roman" w:eastAsia="Times New Roman" w:hAnsi="Times New Roman" w:cs="Times New Roman"/>
          <w:sz w:val="28"/>
          <w:szCs w:val="28"/>
        </w:rPr>
        <w:t>и</w:t>
      </w:r>
      <w:r w:rsidR="001C7055" w:rsidRPr="001F7609">
        <w:rPr>
          <w:rFonts w:ascii="Times New Roman" w:eastAsia="Times New Roman" w:hAnsi="Times New Roman" w:cs="Times New Roman"/>
          <w:sz w:val="28"/>
          <w:szCs w:val="28"/>
        </w:rPr>
        <w:t>сключить территориальные зоны Р1. «Зона городских лесов», Т. «Зона</w:t>
      </w:r>
      <w:r w:rsidR="00506F0D">
        <w:rPr>
          <w:rFonts w:ascii="Times New Roman" w:eastAsia="Times New Roman" w:hAnsi="Times New Roman" w:cs="Times New Roman"/>
          <w:sz w:val="28"/>
          <w:szCs w:val="28"/>
        </w:rPr>
        <w:t xml:space="preserve"> транспортной инфраструктуры», у</w:t>
      </w:r>
      <w:r w:rsidR="001C7055" w:rsidRPr="001F7609">
        <w:rPr>
          <w:rFonts w:ascii="Times New Roman" w:eastAsia="Times New Roman" w:hAnsi="Times New Roman" w:cs="Times New Roman"/>
          <w:sz w:val="28"/>
          <w:szCs w:val="28"/>
        </w:rPr>
        <w:t>становить территориальную зону СХ3. «Зона се</w:t>
      </w:r>
      <w:r w:rsidR="00506F0D">
        <w:rPr>
          <w:rFonts w:ascii="Times New Roman" w:eastAsia="Times New Roman" w:hAnsi="Times New Roman" w:cs="Times New Roman"/>
          <w:sz w:val="28"/>
          <w:szCs w:val="28"/>
        </w:rPr>
        <w:t>льскохозяйственных предприятий»;</w:t>
      </w:r>
    </w:p>
    <w:p w:rsidR="00953901" w:rsidRPr="001F7609" w:rsidRDefault="004F4ACD" w:rsidP="00342B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953901" w:rsidRPr="001F7609">
        <w:rPr>
          <w:rFonts w:ascii="Times New Roman" w:eastAsia="Times New Roman" w:hAnsi="Times New Roman" w:cs="Times New Roman"/>
          <w:sz w:val="28"/>
          <w:szCs w:val="28"/>
        </w:rPr>
        <w:t xml:space="preserve"> границах кадастрового квартала 86:10:0101142 исключить территориальную зону Р2. «Зона озелененных территорий общего пользования (лесопарки, па</w:t>
      </w:r>
      <w:r w:rsidR="00506F0D">
        <w:rPr>
          <w:rFonts w:ascii="Times New Roman" w:eastAsia="Times New Roman" w:hAnsi="Times New Roman" w:cs="Times New Roman"/>
          <w:sz w:val="28"/>
          <w:szCs w:val="28"/>
        </w:rPr>
        <w:t>рки, сады, скверы, бульвары)», у</w:t>
      </w:r>
      <w:r w:rsidR="00953901" w:rsidRPr="001F7609">
        <w:rPr>
          <w:rFonts w:ascii="Times New Roman" w:eastAsia="Times New Roman" w:hAnsi="Times New Roman" w:cs="Times New Roman"/>
          <w:sz w:val="28"/>
          <w:szCs w:val="28"/>
        </w:rPr>
        <w:t>становить территориальную зону Т «Зо</w:t>
      </w:r>
      <w:r w:rsidR="00506F0D">
        <w:rPr>
          <w:rFonts w:ascii="Times New Roman" w:eastAsia="Times New Roman" w:hAnsi="Times New Roman" w:cs="Times New Roman"/>
          <w:sz w:val="28"/>
          <w:szCs w:val="28"/>
        </w:rPr>
        <w:t>на транспортной инфраструктуры»;</w:t>
      </w:r>
    </w:p>
    <w:p w:rsidR="00FE1DFE" w:rsidRPr="001F7609" w:rsidRDefault="004F4ACD" w:rsidP="00506F0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FE1DFE" w:rsidRPr="001F7609">
        <w:rPr>
          <w:rFonts w:ascii="Times New Roman" w:eastAsia="Times New Roman" w:hAnsi="Times New Roman" w:cs="Times New Roman"/>
          <w:sz w:val="28"/>
          <w:szCs w:val="28"/>
        </w:rPr>
        <w:t xml:space="preserve"> отно</w:t>
      </w:r>
      <w:r w:rsidR="00506F0D">
        <w:rPr>
          <w:rFonts w:ascii="Times New Roman" w:eastAsia="Times New Roman" w:hAnsi="Times New Roman" w:cs="Times New Roman"/>
          <w:sz w:val="28"/>
          <w:szCs w:val="28"/>
        </w:rPr>
        <w:t>шении территории микрорайона 30 и</w:t>
      </w:r>
      <w:r w:rsidR="00FE1DFE" w:rsidRPr="001F7609">
        <w:rPr>
          <w:rFonts w:ascii="Times New Roman" w:eastAsia="Times New Roman" w:hAnsi="Times New Roman" w:cs="Times New Roman"/>
          <w:sz w:val="28"/>
          <w:szCs w:val="28"/>
        </w:rPr>
        <w:t>сключить территориальную зону ОД3. «Зона специализиров</w:t>
      </w:r>
      <w:r w:rsidR="00506F0D">
        <w:rPr>
          <w:rFonts w:ascii="Times New Roman" w:eastAsia="Times New Roman" w:hAnsi="Times New Roman" w:cs="Times New Roman"/>
          <w:sz w:val="28"/>
          <w:szCs w:val="28"/>
        </w:rPr>
        <w:t>анной общественной застройки», у</w:t>
      </w:r>
      <w:r w:rsidR="00FE1DFE" w:rsidRPr="001F7609">
        <w:rPr>
          <w:rFonts w:ascii="Times New Roman" w:eastAsia="Times New Roman" w:hAnsi="Times New Roman" w:cs="Times New Roman"/>
          <w:sz w:val="28"/>
          <w:szCs w:val="28"/>
        </w:rPr>
        <w:t>становить территориальную зону Ж4. «Зона застройки многоэтажными жилыми домам»</w:t>
      </w:r>
      <w:r w:rsidR="00506F0D">
        <w:rPr>
          <w:rFonts w:ascii="Times New Roman" w:eastAsia="Times New Roman" w:hAnsi="Times New Roman" w:cs="Times New Roman"/>
          <w:sz w:val="28"/>
          <w:szCs w:val="28"/>
        </w:rPr>
        <w:t>;</w:t>
      </w:r>
    </w:p>
    <w:p w:rsidR="00342B57" w:rsidRPr="001F7609" w:rsidRDefault="004F4ACD" w:rsidP="00FE1DF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sidRPr="00506F0D">
        <w:rPr>
          <w:rFonts w:ascii="Times New Roman" w:eastAsia="Times New Roman" w:hAnsi="Times New Roman" w:cs="Times New Roman"/>
          <w:sz w:val="28"/>
          <w:szCs w:val="28"/>
        </w:rPr>
        <w:t xml:space="preserve"> </w:t>
      </w:r>
      <w:r w:rsidR="00506F0D" w:rsidRPr="00506F0D">
        <w:rPr>
          <w:rFonts w:ascii="Times New Roman" w:eastAsia="Times New Roman" w:hAnsi="Times New Roman" w:cs="Times New Roman"/>
          <w:sz w:val="28"/>
          <w:szCs w:val="28"/>
        </w:rPr>
        <w:t xml:space="preserve">в отношении территории микрорайона 30 </w:t>
      </w:r>
      <w:r w:rsidR="00506F0D">
        <w:rPr>
          <w:rFonts w:ascii="Times New Roman" w:eastAsia="Times New Roman" w:hAnsi="Times New Roman" w:cs="Times New Roman"/>
          <w:sz w:val="28"/>
          <w:szCs w:val="28"/>
        </w:rPr>
        <w:t>и</w:t>
      </w:r>
      <w:r w:rsidR="00FE1DFE" w:rsidRPr="001F7609">
        <w:rPr>
          <w:rFonts w:ascii="Times New Roman" w:eastAsia="Times New Roman" w:hAnsi="Times New Roman" w:cs="Times New Roman"/>
          <w:sz w:val="28"/>
          <w:szCs w:val="28"/>
        </w:rPr>
        <w:t>сключить территориальную зону Ж4. «Зона застройк</w:t>
      </w:r>
      <w:r w:rsidR="00506F0D">
        <w:rPr>
          <w:rFonts w:ascii="Times New Roman" w:eastAsia="Times New Roman" w:hAnsi="Times New Roman" w:cs="Times New Roman"/>
          <w:sz w:val="28"/>
          <w:szCs w:val="28"/>
        </w:rPr>
        <w:t>и многоэтажными жилыми домам», у</w:t>
      </w:r>
      <w:r w:rsidR="00FE1DFE" w:rsidRPr="001F7609">
        <w:rPr>
          <w:rFonts w:ascii="Times New Roman" w:eastAsia="Times New Roman" w:hAnsi="Times New Roman" w:cs="Times New Roman"/>
          <w:sz w:val="28"/>
          <w:szCs w:val="28"/>
        </w:rPr>
        <w:t>становить территориальную зону ОД3 «Зона специализир</w:t>
      </w:r>
      <w:r w:rsidR="00506F0D">
        <w:rPr>
          <w:rFonts w:ascii="Times New Roman" w:eastAsia="Times New Roman" w:hAnsi="Times New Roman" w:cs="Times New Roman"/>
          <w:sz w:val="28"/>
          <w:szCs w:val="28"/>
        </w:rPr>
        <w:t>ованной общественной застройки»;</w:t>
      </w:r>
    </w:p>
    <w:p w:rsidR="005D6364" w:rsidRPr="001F7609" w:rsidRDefault="004F4ACD" w:rsidP="0083093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5D6364" w:rsidRPr="001F7609">
        <w:rPr>
          <w:rFonts w:ascii="Times New Roman" w:eastAsia="Times New Roman" w:hAnsi="Times New Roman" w:cs="Times New Roman"/>
          <w:sz w:val="28"/>
          <w:szCs w:val="28"/>
        </w:rPr>
        <w:t xml:space="preserve"> отношении земельного участка с кадастровым номером 86:10:0000000:24894, расположенного по улице Речная, исключить территориальную зону Т. «Зона транспортной инфраструктуры», Р2. «Зона озелененных террит</w:t>
      </w:r>
      <w:r w:rsidR="00506F0D">
        <w:rPr>
          <w:rFonts w:ascii="Times New Roman" w:eastAsia="Times New Roman" w:hAnsi="Times New Roman" w:cs="Times New Roman"/>
          <w:sz w:val="28"/>
          <w:szCs w:val="28"/>
        </w:rPr>
        <w:t>орий общего пользования», у</w:t>
      </w:r>
      <w:r w:rsidR="005D6364" w:rsidRPr="001F7609">
        <w:rPr>
          <w:rFonts w:ascii="Times New Roman" w:eastAsia="Times New Roman" w:hAnsi="Times New Roman" w:cs="Times New Roman"/>
          <w:sz w:val="28"/>
          <w:szCs w:val="28"/>
        </w:rPr>
        <w:t xml:space="preserve">становить территориальную зону Р3. «Зона объектов отдыха, туризма </w:t>
      </w:r>
      <w:r w:rsidR="00506F0D">
        <w:rPr>
          <w:rFonts w:ascii="Times New Roman" w:eastAsia="Times New Roman" w:hAnsi="Times New Roman" w:cs="Times New Roman"/>
          <w:sz w:val="28"/>
          <w:szCs w:val="28"/>
        </w:rPr>
        <w:t>и санаторно-курортного лечения»;</w:t>
      </w:r>
    </w:p>
    <w:p w:rsidR="0089739A" w:rsidRPr="001F7609" w:rsidRDefault="004F4ACD" w:rsidP="0089739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о</w:t>
      </w:r>
      <w:r w:rsidR="005D6364" w:rsidRPr="001F7609">
        <w:rPr>
          <w:rFonts w:ascii="Times New Roman" w:eastAsia="Times New Roman" w:hAnsi="Times New Roman" w:cs="Times New Roman"/>
          <w:sz w:val="28"/>
          <w:szCs w:val="28"/>
        </w:rPr>
        <w:t>пределить территорию земельного участка с кадастровым номером 86:10:0000000:25451, расположенного по улице Речная, исключить территориальную зону Р2. «Зона озелененных территорий общего пользования»</w:t>
      </w:r>
      <w:r w:rsidR="00506F0D">
        <w:rPr>
          <w:rFonts w:ascii="Times New Roman" w:eastAsia="Times New Roman" w:hAnsi="Times New Roman" w:cs="Times New Roman"/>
          <w:sz w:val="28"/>
          <w:szCs w:val="28"/>
        </w:rPr>
        <w:t>, у</w:t>
      </w:r>
      <w:r w:rsidR="005D6364" w:rsidRPr="001F7609">
        <w:rPr>
          <w:rFonts w:ascii="Times New Roman" w:eastAsia="Times New Roman" w:hAnsi="Times New Roman" w:cs="Times New Roman"/>
          <w:sz w:val="28"/>
          <w:szCs w:val="28"/>
        </w:rPr>
        <w:t xml:space="preserve">становить территориальную зону Р3. «Зона объектов отдыха, туризма </w:t>
      </w:r>
      <w:r w:rsidR="00506F0D">
        <w:rPr>
          <w:rFonts w:ascii="Times New Roman" w:eastAsia="Times New Roman" w:hAnsi="Times New Roman" w:cs="Times New Roman"/>
          <w:sz w:val="28"/>
          <w:szCs w:val="28"/>
        </w:rPr>
        <w:t>и санаторно-курортного лечения»;</w:t>
      </w:r>
    </w:p>
    <w:p w:rsidR="001259CF" w:rsidRPr="001F7609" w:rsidRDefault="004F4ACD" w:rsidP="001259C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1259CF" w:rsidRPr="001F7609">
        <w:rPr>
          <w:rFonts w:ascii="Times New Roman" w:eastAsia="Times New Roman" w:hAnsi="Times New Roman" w:cs="Times New Roman"/>
          <w:sz w:val="28"/>
          <w:szCs w:val="28"/>
        </w:rPr>
        <w:t xml:space="preserve"> границах кадастрового квартала 86:10:0101241, расположенного по улице Речная, исключить территориальную зону Р2. «Зона озелененных т</w:t>
      </w:r>
      <w:r w:rsidR="00506F0D">
        <w:rPr>
          <w:rFonts w:ascii="Times New Roman" w:eastAsia="Times New Roman" w:hAnsi="Times New Roman" w:cs="Times New Roman"/>
          <w:sz w:val="28"/>
          <w:szCs w:val="28"/>
        </w:rPr>
        <w:t>ерриторий общего пользования», у</w:t>
      </w:r>
      <w:r w:rsidR="001259CF" w:rsidRPr="001F7609">
        <w:rPr>
          <w:rFonts w:ascii="Times New Roman" w:eastAsia="Times New Roman" w:hAnsi="Times New Roman" w:cs="Times New Roman"/>
          <w:sz w:val="28"/>
          <w:szCs w:val="28"/>
        </w:rPr>
        <w:t xml:space="preserve">становить территориальную зону Р3. «Зона объектов отдыха, туризма </w:t>
      </w:r>
      <w:r w:rsidR="00506F0D">
        <w:rPr>
          <w:rFonts w:ascii="Times New Roman" w:eastAsia="Times New Roman" w:hAnsi="Times New Roman" w:cs="Times New Roman"/>
          <w:sz w:val="28"/>
          <w:szCs w:val="28"/>
        </w:rPr>
        <w:t>и санаторно-курортного лечения»;</w:t>
      </w:r>
    </w:p>
    <w:p w:rsidR="000900AA" w:rsidRPr="001F7609" w:rsidRDefault="004F4ACD" w:rsidP="0046579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0900AA" w:rsidRPr="001F7609">
        <w:rPr>
          <w:rFonts w:ascii="Times New Roman" w:eastAsia="Times New Roman" w:hAnsi="Times New Roman" w:cs="Times New Roman"/>
          <w:sz w:val="28"/>
          <w:szCs w:val="28"/>
        </w:rPr>
        <w:t xml:space="preserve"> отношении земельного участка, расположенного в пределах кадастрового квартала 86:03:0053601, исключить территориальную зону СХ1. «Зона сельско</w:t>
      </w:r>
      <w:r w:rsidR="00506F0D">
        <w:rPr>
          <w:rFonts w:ascii="Times New Roman" w:eastAsia="Times New Roman" w:hAnsi="Times New Roman" w:cs="Times New Roman"/>
          <w:sz w:val="28"/>
          <w:szCs w:val="28"/>
        </w:rPr>
        <w:t>хозяйственного использования», у</w:t>
      </w:r>
      <w:r w:rsidR="000900AA" w:rsidRPr="001F7609">
        <w:rPr>
          <w:rFonts w:ascii="Times New Roman" w:eastAsia="Times New Roman" w:hAnsi="Times New Roman" w:cs="Times New Roman"/>
          <w:sz w:val="28"/>
          <w:szCs w:val="28"/>
        </w:rPr>
        <w:t xml:space="preserve">становить территориальную </w:t>
      </w:r>
      <w:r w:rsidR="00506F0D">
        <w:rPr>
          <w:rFonts w:ascii="Times New Roman" w:eastAsia="Times New Roman" w:hAnsi="Times New Roman" w:cs="Times New Roman"/>
          <w:sz w:val="28"/>
          <w:szCs w:val="28"/>
        </w:rPr>
        <w:t>зону П. «Производственная зона»;</w:t>
      </w:r>
    </w:p>
    <w:p w:rsidR="00B207C8" w:rsidRPr="001F7609" w:rsidRDefault="004F4ACD" w:rsidP="00B207C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465797" w:rsidRPr="001F7609">
        <w:rPr>
          <w:rFonts w:ascii="Times New Roman" w:eastAsia="Times New Roman" w:hAnsi="Times New Roman" w:cs="Times New Roman"/>
          <w:sz w:val="28"/>
          <w:szCs w:val="28"/>
        </w:rPr>
        <w:t xml:space="preserve"> отношении земельного участка расположенного в пределах кадастрового квартала 86:03:0053601 в районе урочища Ковалев Сор, исключить территориальную зону СХ1. «Зона сельско</w:t>
      </w:r>
      <w:r w:rsidR="00506F0D">
        <w:rPr>
          <w:rFonts w:ascii="Times New Roman" w:eastAsia="Times New Roman" w:hAnsi="Times New Roman" w:cs="Times New Roman"/>
          <w:sz w:val="28"/>
          <w:szCs w:val="28"/>
        </w:rPr>
        <w:t>хозяйственного использования», у</w:t>
      </w:r>
      <w:r w:rsidR="00465797" w:rsidRPr="001F7609">
        <w:rPr>
          <w:rFonts w:ascii="Times New Roman" w:eastAsia="Times New Roman" w:hAnsi="Times New Roman" w:cs="Times New Roman"/>
          <w:sz w:val="28"/>
          <w:szCs w:val="28"/>
        </w:rPr>
        <w:t>ст</w:t>
      </w:r>
      <w:r w:rsidR="00C375B3" w:rsidRPr="001F7609">
        <w:rPr>
          <w:rFonts w:ascii="Times New Roman" w:eastAsia="Times New Roman" w:hAnsi="Times New Roman" w:cs="Times New Roman"/>
          <w:sz w:val="28"/>
          <w:szCs w:val="28"/>
        </w:rPr>
        <w:t>ановить территориальную зону П.</w:t>
      </w:r>
      <w:r w:rsidR="00506F0D">
        <w:rPr>
          <w:rFonts w:ascii="Times New Roman" w:eastAsia="Times New Roman" w:hAnsi="Times New Roman" w:cs="Times New Roman"/>
          <w:sz w:val="28"/>
          <w:szCs w:val="28"/>
        </w:rPr>
        <w:t xml:space="preserve"> «Производственная зона»;</w:t>
      </w:r>
    </w:p>
    <w:p w:rsidR="000F0044" w:rsidRPr="001F7609" w:rsidRDefault="004F4ACD" w:rsidP="00C375B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C375B3" w:rsidRPr="001F7609">
        <w:rPr>
          <w:rFonts w:ascii="Times New Roman" w:eastAsia="Times New Roman" w:hAnsi="Times New Roman" w:cs="Times New Roman"/>
          <w:sz w:val="28"/>
          <w:szCs w:val="28"/>
        </w:rPr>
        <w:t xml:space="preserve"> отношении земельного участка с кадастровым номером 86:10:0101243:10847, расположенного в микрорайоне 23, исключить </w:t>
      </w:r>
      <w:r w:rsidR="000F0044" w:rsidRPr="001F7609">
        <w:rPr>
          <w:rFonts w:ascii="Times New Roman" w:eastAsia="Times New Roman" w:hAnsi="Times New Roman" w:cs="Times New Roman"/>
          <w:sz w:val="28"/>
          <w:szCs w:val="28"/>
        </w:rPr>
        <w:t xml:space="preserve">территориальные зоны Р2. «Зона озелененных территорий общего пользования (лесопарки, парки, сады, скверы, бульвары)», Ж3. «Зона застройки </w:t>
      </w:r>
      <w:r w:rsidR="00506F0D">
        <w:rPr>
          <w:rFonts w:ascii="Times New Roman" w:eastAsia="Times New Roman" w:hAnsi="Times New Roman" w:cs="Times New Roman"/>
          <w:sz w:val="28"/>
          <w:szCs w:val="28"/>
        </w:rPr>
        <w:t>среднеэтажными жилыми домами», у</w:t>
      </w:r>
      <w:r w:rsidR="000F0044" w:rsidRPr="001F7609">
        <w:rPr>
          <w:rFonts w:ascii="Times New Roman" w:eastAsia="Times New Roman" w:hAnsi="Times New Roman" w:cs="Times New Roman"/>
          <w:sz w:val="28"/>
          <w:szCs w:val="28"/>
        </w:rPr>
        <w:t>становить территориальную зону ОД1. «Зона адм</w:t>
      </w:r>
      <w:r w:rsidR="00506F0D">
        <w:rPr>
          <w:rFonts w:ascii="Times New Roman" w:eastAsia="Times New Roman" w:hAnsi="Times New Roman" w:cs="Times New Roman"/>
          <w:sz w:val="28"/>
          <w:szCs w:val="28"/>
        </w:rPr>
        <w:t>инистративно-деловой застройки»;</w:t>
      </w:r>
    </w:p>
    <w:p w:rsidR="00C375B3" w:rsidRPr="001F7609" w:rsidRDefault="004F4ACD" w:rsidP="00C375B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C375B3" w:rsidRPr="001F7609">
        <w:rPr>
          <w:rFonts w:ascii="Times New Roman" w:eastAsia="Times New Roman" w:hAnsi="Times New Roman" w:cs="Times New Roman"/>
          <w:sz w:val="28"/>
          <w:szCs w:val="28"/>
        </w:rPr>
        <w:t xml:space="preserve"> отношении территории</w:t>
      </w:r>
      <w:r w:rsidR="008E3CDB" w:rsidRPr="001F7609">
        <w:rPr>
          <w:rFonts w:ascii="Times New Roman" w:eastAsia="Times New Roman" w:hAnsi="Times New Roman" w:cs="Times New Roman"/>
          <w:sz w:val="28"/>
          <w:szCs w:val="28"/>
        </w:rPr>
        <w:t>,</w:t>
      </w:r>
      <w:r w:rsidR="00C375B3" w:rsidRPr="001F7609">
        <w:rPr>
          <w:rFonts w:ascii="Times New Roman" w:eastAsia="Times New Roman" w:hAnsi="Times New Roman" w:cs="Times New Roman"/>
          <w:sz w:val="28"/>
          <w:szCs w:val="28"/>
        </w:rPr>
        <w:t xml:space="preserve"> расположенной в микрорайоне 37, исключить </w:t>
      </w:r>
      <w:r w:rsidR="000F0044" w:rsidRPr="001F7609">
        <w:rPr>
          <w:rFonts w:ascii="Times New Roman" w:eastAsia="Times New Roman" w:hAnsi="Times New Roman" w:cs="Times New Roman"/>
          <w:sz w:val="28"/>
          <w:szCs w:val="28"/>
        </w:rPr>
        <w:t>территориальную</w:t>
      </w:r>
      <w:r w:rsidR="00C375B3" w:rsidRPr="001F7609">
        <w:rPr>
          <w:rFonts w:ascii="Times New Roman" w:eastAsia="Times New Roman" w:hAnsi="Times New Roman" w:cs="Times New Roman"/>
          <w:sz w:val="28"/>
          <w:szCs w:val="28"/>
        </w:rPr>
        <w:t xml:space="preserve"> зону </w:t>
      </w:r>
      <w:r w:rsidR="000F0044" w:rsidRPr="001F7609">
        <w:rPr>
          <w:rFonts w:ascii="Times New Roman" w:eastAsia="Times New Roman" w:hAnsi="Times New Roman" w:cs="Times New Roman"/>
          <w:sz w:val="28"/>
          <w:szCs w:val="28"/>
        </w:rPr>
        <w:t xml:space="preserve">Т. «Зона </w:t>
      </w:r>
      <w:r w:rsidR="00C375B3" w:rsidRPr="001F7609">
        <w:rPr>
          <w:rFonts w:ascii="Times New Roman" w:eastAsia="Times New Roman" w:hAnsi="Times New Roman" w:cs="Times New Roman"/>
          <w:sz w:val="28"/>
          <w:szCs w:val="28"/>
        </w:rPr>
        <w:t>транспортной инфраструктуры</w:t>
      </w:r>
      <w:r w:rsidR="000F0044" w:rsidRPr="001F7609">
        <w:rPr>
          <w:rFonts w:ascii="Times New Roman" w:eastAsia="Times New Roman" w:hAnsi="Times New Roman" w:cs="Times New Roman"/>
          <w:sz w:val="28"/>
          <w:szCs w:val="28"/>
        </w:rPr>
        <w:t>»</w:t>
      </w:r>
      <w:r w:rsidR="00506F0D">
        <w:rPr>
          <w:rFonts w:ascii="Times New Roman" w:eastAsia="Times New Roman" w:hAnsi="Times New Roman" w:cs="Times New Roman"/>
          <w:sz w:val="28"/>
          <w:szCs w:val="28"/>
        </w:rPr>
        <w:t>, у</w:t>
      </w:r>
      <w:r w:rsidR="000F0044" w:rsidRPr="001F7609">
        <w:rPr>
          <w:rFonts w:ascii="Times New Roman" w:eastAsia="Times New Roman" w:hAnsi="Times New Roman" w:cs="Times New Roman"/>
          <w:sz w:val="28"/>
          <w:szCs w:val="28"/>
        </w:rPr>
        <w:t>становить территориальную зону Ж4. «Зона застройки многоэтажными жилыми до</w:t>
      </w:r>
      <w:r w:rsidR="00506F0D">
        <w:rPr>
          <w:rFonts w:ascii="Times New Roman" w:eastAsia="Times New Roman" w:hAnsi="Times New Roman" w:cs="Times New Roman"/>
          <w:sz w:val="28"/>
          <w:szCs w:val="28"/>
        </w:rPr>
        <w:t>мами»;</w:t>
      </w:r>
    </w:p>
    <w:p w:rsidR="008E3CDB" w:rsidRPr="001F7609" w:rsidRDefault="004F4ACD" w:rsidP="00C375B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C375B3" w:rsidRPr="001F7609">
        <w:rPr>
          <w:rFonts w:ascii="Times New Roman" w:eastAsia="Times New Roman" w:hAnsi="Times New Roman" w:cs="Times New Roman"/>
          <w:sz w:val="28"/>
          <w:szCs w:val="28"/>
        </w:rPr>
        <w:t xml:space="preserve"> отношении земельного участка с кадастровым номером 86:10:0101012:176, расположенного в Северном промрайоне по улице Промышленная, </w:t>
      </w:r>
      <w:r w:rsidR="008E3CDB" w:rsidRPr="001F7609">
        <w:rPr>
          <w:rFonts w:ascii="Times New Roman" w:eastAsia="Times New Roman" w:hAnsi="Times New Roman" w:cs="Times New Roman"/>
          <w:sz w:val="28"/>
          <w:szCs w:val="28"/>
        </w:rPr>
        <w:t>территориальную зону И. «Зо</w:t>
      </w:r>
      <w:r w:rsidR="00506F0D">
        <w:rPr>
          <w:rFonts w:ascii="Times New Roman" w:eastAsia="Times New Roman" w:hAnsi="Times New Roman" w:cs="Times New Roman"/>
          <w:sz w:val="28"/>
          <w:szCs w:val="28"/>
        </w:rPr>
        <w:t>на инженерной инфраструктуры», у</w:t>
      </w:r>
      <w:r w:rsidR="008E3CDB" w:rsidRPr="001F7609">
        <w:rPr>
          <w:rFonts w:ascii="Times New Roman" w:eastAsia="Times New Roman" w:hAnsi="Times New Roman" w:cs="Times New Roman"/>
          <w:sz w:val="28"/>
          <w:szCs w:val="28"/>
        </w:rPr>
        <w:t xml:space="preserve">становить территориальную зону П. «Производственная </w:t>
      </w:r>
      <w:r w:rsidR="00506F0D">
        <w:rPr>
          <w:rFonts w:ascii="Times New Roman" w:eastAsia="Times New Roman" w:hAnsi="Times New Roman" w:cs="Times New Roman"/>
          <w:sz w:val="28"/>
          <w:szCs w:val="28"/>
        </w:rPr>
        <w:t>зона»;</w:t>
      </w:r>
    </w:p>
    <w:p w:rsidR="008E3CDB" w:rsidRPr="001F7609" w:rsidRDefault="004F4ACD" w:rsidP="008E3CD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C375B3" w:rsidRPr="001F7609">
        <w:rPr>
          <w:rFonts w:ascii="Times New Roman" w:eastAsia="Times New Roman" w:hAnsi="Times New Roman" w:cs="Times New Roman"/>
          <w:sz w:val="28"/>
          <w:szCs w:val="28"/>
        </w:rPr>
        <w:t xml:space="preserve"> отношении земельного участка с кадастровым номером 86:10:0101000:624 и смежной территории, расположенной в Северном промрайоне по улице Промышленная, исключить </w:t>
      </w:r>
      <w:r w:rsidR="008E3CDB" w:rsidRPr="001F7609">
        <w:rPr>
          <w:rFonts w:ascii="Times New Roman" w:eastAsia="Times New Roman" w:hAnsi="Times New Roman" w:cs="Times New Roman"/>
          <w:sz w:val="28"/>
          <w:szCs w:val="28"/>
        </w:rPr>
        <w:t>территориальную зону И. «Зо</w:t>
      </w:r>
      <w:r w:rsidR="00506F0D">
        <w:rPr>
          <w:rFonts w:ascii="Times New Roman" w:eastAsia="Times New Roman" w:hAnsi="Times New Roman" w:cs="Times New Roman"/>
          <w:sz w:val="28"/>
          <w:szCs w:val="28"/>
        </w:rPr>
        <w:t>на инженерной инфраструктуры», у</w:t>
      </w:r>
      <w:r w:rsidR="008E3CDB" w:rsidRPr="001F7609">
        <w:rPr>
          <w:rFonts w:ascii="Times New Roman" w:eastAsia="Times New Roman" w:hAnsi="Times New Roman" w:cs="Times New Roman"/>
          <w:sz w:val="28"/>
          <w:szCs w:val="28"/>
        </w:rPr>
        <w:t xml:space="preserve">становить территориальную </w:t>
      </w:r>
      <w:r w:rsidR="00506F0D">
        <w:rPr>
          <w:rFonts w:ascii="Times New Roman" w:eastAsia="Times New Roman" w:hAnsi="Times New Roman" w:cs="Times New Roman"/>
          <w:sz w:val="28"/>
          <w:szCs w:val="28"/>
        </w:rPr>
        <w:t>зону П. «Производственная зона»;</w:t>
      </w:r>
    </w:p>
    <w:p w:rsidR="008E3CDB" w:rsidRPr="001F7609" w:rsidRDefault="004F4ACD" w:rsidP="008E3CD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C375B3" w:rsidRPr="001F7609">
        <w:rPr>
          <w:rFonts w:ascii="Times New Roman" w:eastAsia="Times New Roman" w:hAnsi="Times New Roman" w:cs="Times New Roman"/>
          <w:sz w:val="28"/>
          <w:szCs w:val="28"/>
        </w:rPr>
        <w:t xml:space="preserve"> отношении земельного участка с кадастровым номером 86:10:0101028:8 исключить </w:t>
      </w:r>
      <w:r w:rsidR="008E3CDB" w:rsidRPr="001F7609">
        <w:rPr>
          <w:rFonts w:ascii="Times New Roman" w:eastAsia="Times New Roman" w:hAnsi="Times New Roman" w:cs="Times New Roman"/>
          <w:sz w:val="28"/>
          <w:szCs w:val="28"/>
        </w:rPr>
        <w:t>территориальную зону И. «Зона инженерной инфраструктуры»</w:t>
      </w:r>
      <w:r w:rsidR="00506F0D">
        <w:rPr>
          <w:rFonts w:ascii="Times New Roman" w:eastAsia="Times New Roman" w:hAnsi="Times New Roman" w:cs="Times New Roman"/>
          <w:sz w:val="28"/>
          <w:szCs w:val="28"/>
        </w:rPr>
        <w:t>, у</w:t>
      </w:r>
      <w:r w:rsidR="00C375B3" w:rsidRPr="001F7609">
        <w:rPr>
          <w:rFonts w:ascii="Times New Roman" w:eastAsia="Times New Roman" w:hAnsi="Times New Roman" w:cs="Times New Roman"/>
          <w:sz w:val="28"/>
          <w:szCs w:val="28"/>
        </w:rPr>
        <w:t xml:space="preserve">становить </w:t>
      </w:r>
      <w:r w:rsidR="008E3CDB" w:rsidRPr="001F7609">
        <w:rPr>
          <w:rFonts w:ascii="Times New Roman" w:eastAsia="Times New Roman" w:hAnsi="Times New Roman" w:cs="Times New Roman"/>
          <w:sz w:val="28"/>
          <w:szCs w:val="28"/>
        </w:rPr>
        <w:t>территориальные</w:t>
      </w:r>
      <w:r w:rsidR="00C375B3" w:rsidRPr="001F7609">
        <w:rPr>
          <w:rFonts w:ascii="Times New Roman" w:eastAsia="Times New Roman" w:hAnsi="Times New Roman" w:cs="Times New Roman"/>
          <w:sz w:val="28"/>
          <w:szCs w:val="28"/>
        </w:rPr>
        <w:t xml:space="preserve"> зоны </w:t>
      </w:r>
      <w:r w:rsidR="008E3CDB" w:rsidRPr="001F7609">
        <w:rPr>
          <w:rFonts w:ascii="Times New Roman" w:eastAsia="Times New Roman" w:hAnsi="Times New Roman" w:cs="Times New Roman"/>
          <w:sz w:val="28"/>
          <w:szCs w:val="28"/>
        </w:rPr>
        <w:t xml:space="preserve">Т. «Зона транспортной инфраструктуры», П. «Производственная зона», </w:t>
      </w:r>
      <w:r w:rsidR="00506F0D">
        <w:rPr>
          <w:rFonts w:ascii="Times New Roman" w:eastAsia="Times New Roman" w:hAnsi="Times New Roman" w:cs="Times New Roman"/>
          <w:sz w:val="28"/>
          <w:szCs w:val="28"/>
        </w:rPr>
        <w:t>К. «Коммунально-складская зона»;</w:t>
      </w:r>
    </w:p>
    <w:p w:rsidR="008E3CDB" w:rsidRPr="001F7609" w:rsidRDefault="004F4ACD" w:rsidP="008E3CD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506F0D">
        <w:rPr>
          <w:rFonts w:ascii="Times New Roman" w:eastAsia="Times New Roman" w:hAnsi="Times New Roman" w:cs="Times New Roman"/>
          <w:sz w:val="28"/>
          <w:szCs w:val="28"/>
        </w:rPr>
        <w:t>в</w:t>
      </w:r>
      <w:r w:rsidR="008E3CDB" w:rsidRPr="001F7609">
        <w:rPr>
          <w:rFonts w:ascii="Times New Roman" w:eastAsia="Times New Roman" w:hAnsi="Times New Roman" w:cs="Times New Roman"/>
          <w:sz w:val="28"/>
          <w:szCs w:val="28"/>
        </w:rPr>
        <w:t xml:space="preserve"> отношении части земельного участка с кадастровым номером 86:10:0101253:48, расположенной в Северном промрайоне по улице Комплектовочная, исключить территориальную зону П. «Производственная зона» по границе красн</w:t>
      </w:r>
      <w:r w:rsidR="00B05E2D">
        <w:rPr>
          <w:rFonts w:ascii="Times New Roman" w:eastAsia="Times New Roman" w:hAnsi="Times New Roman" w:cs="Times New Roman"/>
          <w:sz w:val="28"/>
          <w:szCs w:val="28"/>
        </w:rPr>
        <w:t>ой линии улично-дорожной сети, у</w:t>
      </w:r>
      <w:r w:rsidR="008E3CDB" w:rsidRPr="001F7609">
        <w:rPr>
          <w:rFonts w:ascii="Times New Roman" w:eastAsia="Times New Roman" w:hAnsi="Times New Roman" w:cs="Times New Roman"/>
          <w:sz w:val="28"/>
          <w:szCs w:val="28"/>
        </w:rPr>
        <w:t>становить территориальную зону Т. «Зо</w:t>
      </w:r>
      <w:r w:rsidR="00B05E2D">
        <w:rPr>
          <w:rFonts w:ascii="Times New Roman" w:eastAsia="Times New Roman" w:hAnsi="Times New Roman" w:cs="Times New Roman"/>
          <w:sz w:val="28"/>
          <w:szCs w:val="28"/>
        </w:rPr>
        <w:t>на транспортной инфраструктуры»;</w:t>
      </w:r>
    </w:p>
    <w:p w:rsidR="000E07E9" w:rsidRPr="001F7609" w:rsidRDefault="004F4ACD" w:rsidP="000E07E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0E07E9" w:rsidRPr="001F7609">
        <w:rPr>
          <w:rFonts w:ascii="Times New Roman" w:eastAsia="Times New Roman" w:hAnsi="Times New Roman" w:cs="Times New Roman"/>
          <w:sz w:val="28"/>
          <w:szCs w:val="28"/>
        </w:rPr>
        <w:t xml:space="preserve"> отношении земельного участка с кадастровым номером 86:10:0101061:4 и смежной территории, расположенной Восточном промрайоне, исключить территориальные зоны И. «Зона инженерной инфраструктуры», ОД2. «З</w:t>
      </w:r>
      <w:r w:rsidR="00B05E2D">
        <w:rPr>
          <w:rFonts w:ascii="Times New Roman" w:eastAsia="Times New Roman" w:hAnsi="Times New Roman" w:cs="Times New Roman"/>
          <w:sz w:val="28"/>
          <w:szCs w:val="28"/>
        </w:rPr>
        <w:t>она коммерческого назначения», у</w:t>
      </w:r>
      <w:r w:rsidR="000E07E9" w:rsidRPr="001F7609">
        <w:rPr>
          <w:rFonts w:ascii="Times New Roman" w:eastAsia="Times New Roman" w:hAnsi="Times New Roman" w:cs="Times New Roman"/>
          <w:sz w:val="28"/>
          <w:szCs w:val="28"/>
        </w:rPr>
        <w:t xml:space="preserve">становить территориальную зону Р3. «Зона объектов отдыха, туризма </w:t>
      </w:r>
      <w:r w:rsidR="00B05E2D">
        <w:rPr>
          <w:rFonts w:ascii="Times New Roman" w:eastAsia="Times New Roman" w:hAnsi="Times New Roman" w:cs="Times New Roman"/>
          <w:sz w:val="28"/>
          <w:szCs w:val="28"/>
        </w:rPr>
        <w:t>и санаторно-курортного лечения»;</w:t>
      </w:r>
    </w:p>
    <w:p w:rsidR="006E7CE6" w:rsidRPr="001F7609" w:rsidRDefault="004F4ACD" w:rsidP="00B05E2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6E7CE6" w:rsidRPr="001F7609">
        <w:rPr>
          <w:rFonts w:ascii="Times New Roman" w:eastAsia="Times New Roman" w:hAnsi="Times New Roman" w:cs="Times New Roman"/>
          <w:sz w:val="28"/>
          <w:szCs w:val="28"/>
        </w:rPr>
        <w:t xml:space="preserve"> отношении территории, расположенной в кадаст</w:t>
      </w:r>
      <w:r w:rsidR="00B05E2D">
        <w:rPr>
          <w:rFonts w:ascii="Times New Roman" w:eastAsia="Times New Roman" w:hAnsi="Times New Roman" w:cs="Times New Roman"/>
          <w:sz w:val="28"/>
          <w:szCs w:val="28"/>
        </w:rPr>
        <w:t>ровом квартале 86:10:0101177 и</w:t>
      </w:r>
      <w:r w:rsidR="006E7CE6" w:rsidRPr="001F7609">
        <w:rPr>
          <w:rFonts w:ascii="Times New Roman" w:eastAsia="Times New Roman" w:hAnsi="Times New Roman" w:cs="Times New Roman"/>
          <w:sz w:val="28"/>
          <w:szCs w:val="28"/>
        </w:rPr>
        <w:t>сключить территориальную зону Р3. «Зона объектов отдыха, туризма и санаторно-курортного лечения», Р2. «Зона озелененных территорий общего пользования (лесопарки, па</w:t>
      </w:r>
      <w:r w:rsidR="00B05E2D">
        <w:rPr>
          <w:rFonts w:ascii="Times New Roman" w:eastAsia="Times New Roman" w:hAnsi="Times New Roman" w:cs="Times New Roman"/>
          <w:sz w:val="28"/>
          <w:szCs w:val="28"/>
        </w:rPr>
        <w:t>рки, сады, скверы, бульвары)», у</w:t>
      </w:r>
      <w:r w:rsidR="006E7CE6" w:rsidRPr="001F7609">
        <w:rPr>
          <w:rFonts w:ascii="Times New Roman" w:eastAsia="Times New Roman" w:hAnsi="Times New Roman" w:cs="Times New Roman"/>
          <w:sz w:val="28"/>
          <w:szCs w:val="28"/>
        </w:rPr>
        <w:t>становить территориальную зону И. «</w:t>
      </w:r>
      <w:r w:rsidR="00B05E2D">
        <w:rPr>
          <w:rFonts w:ascii="Times New Roman" w:eastAsia="Times New Roman" w:hAnsi="Times New Roman" w:cs="Times New Roman"/>
          <w:sz w:val="28"/>
          <w:szCs w:val="28"/>
        </w:rPr>
        <w:t>Зона инженерной инфраструктуры»;</w:t>
      </w:r>
    </w:p>
    <w:p w:rsidR="006E7CE6" w:rsidRPr="001F7609" w:rsidRDefault="004F4ACD" w:rsidP="006E7C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sidRPr="00B05E2D">
        <w:rPr>
          <w:rFonts w:ascii="Times New Roman" w:eastAsia="Times New Roman" w:hAnsi="Times New Roman" w:cs="Times New Roman"/>
          <w:sz w:val="28"/>
          <w:szCs w:val="28"/>
        </w:rPr>
        <w:t xml:space="preserve"> </w:t>
      </w:r>
      <w:r w:rsidR="00B05E2D" w:rsidRPr="00B05E2D">
        <w:rPr>
          <w:rFonts w:ascii="Times New Roman" w:eastAsia="Times New Roman" w:hAnsi="Times New Roman" w:cs="Times New Roman"/>
          <w:sz w:val="28"/>
          <w:szCs w:val="28"/>
        </w:rPr>
        <w:t xml:space="preserve">в отношении территории, расположенной в кадастровом квартале 86:10:0101177 </w:t>
      </w:r>
      <w:r w:rsidR="00B05E2D">
        <w:rPr>
          <w:rFonts w:ascii="Times New Roman" w:eastAsia="Times New Roman" w:hAnsi="Times New Roman" w:cs="Times New Roman"/>
          <w:sz w:val="28"/>
          <w:szCs w:val="28"/>
        </w:rPr>
        <w:t>и</w:t>
      </w:r>
      <w:r w:rsidR="006E7CE6" w:rsidRPr="001F7609">
        <w:rPr>
          <w:rFonts w:ascii="Times New Roman" w:eastAsia="Times New Roman" w:hAnsi="Times New Roman" w:cs="Times New Roman"/>
          <w:sz w:val="28"/>
          <w:szCs w:val="28"/>
        </w:rPr>
        <w:t>сключить территориальную зону И. «Зо</w:t>
      </w:r>
      <w:r w:rsidR="00B05E2D">
        <w:rPr>
          <w:rFonts w:ascii="Times New Roman" w:eastAsia="Times New Roman" w:hAnsi="Times New Roman" w:cs="Times New Roman"/>
          <w:sz w:val="28"/>
          <w:szCs w:val="28"/>
        </w:rPr>
        <w:t>на инженерной инфраструктуры», у</w:t>
      </w:r>
      <w:r w:rsidR="006E7CE6" w:rsidRPr="001F7609">
        <w:rPr>
          <w:rFonts w:ascii="Times New Roman" w:eastAsia="Times New Roman" w:hAnsi="Times New Roman" w:cs="Times New Roman"/>
          <w:sz w:val="28"/>
          <w:szCs w:val="28"/>
        </w:rPr>
        <w:t>становить территориальную зону Р2. «Зона озелененных территорий общего пользования (лесопарки, парки, сады, скверы, бульвары)»</w:t>
      </w:r>
      <w:r w:rsidR="00B05E2D">
        <w:rPr>
          <w:rFonts w:ascii="Times New Roman" w:eastAsia="Times New Roman" w:hAnsi="Times New Roman" w:cs="Times New Roman"/>
          <w:sz w:val="28"/>
          <w:szCs w:val="28"/>
        </w:rPr>
        <w:t>;</w:t>
      </w:r>
    </w:p>
    <w:p w:rsidR="00A534D0" w:rsidRPr="001F7609" w:rsidRDefault="004F4ACD" w:rsidP="001F64C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6E7CE6" w:rsidRPr="001F7609">
        <w:rPr>
          <w:rFonts w:ascii="Times New Roman" w:eastAsia="Times New Roman" w:hAnsi="Times New Roman" w:cs="Times New Roman"/>
          <w:sz w:val="28"/>
          <w:szCs w:val="28"/>
        </w:rPr>
        <w:t xml:space="preserve">нести изменения в конфигурацию водного слоя оз. Заячье, согласно сведениям Единого государственного реестра недвижимости о береговой линии (граница водного объекта) </w:t>
      </w:r>
      <w:r w:rsidR="00B05E2D">
        <w:rPr>
          <w:rFonts w:ascii="Times New Roman" w:eastAsia="Times New Roman" w:hAnsi="Times New Roman" w:cs="Times New Roman"/>
          <w:sz w:val="28"/>
          <w:szCs w:val="28"/>
        </w:rPr>
        <w:t>с реестровым номером 86:10:-5.9;</w:t>
      </w:r>
    </w:p>
    <w:p w:rsidR="002E4D11" w:rsidRPr="001F7609" w:rsidRDefault="004F4ACD" w:rsidP="002E4D1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2E4D11" w:rsidRPr="001F7609">
        <w:rPr>
          <w:rFonts w:ascii="Times New Roman" w:eastAsia="Times New Roman" w:hAnsi="Times New Roman" w:cs="Times New Roman"/>
          <w:sz w:val="28"/>
          <w:szCs w:val="28"/>
        </w:rPr>
        <w:t xml:space="preserve"> целях реализации масштабного инвестиционного проекта отношении территории, расположенной в кадастровом квартале 86:10:0101177, исключить территориальную зону Р2. «Зона озелененных территорий общего пользования (лесопарки, парки, сады, скверы, бульвары)</w:t>
      </w:r>
      <w:r w:rsidR="001F64C9" w:rsidRPr="001F7609">
        <w:rPr>
          <w:rFonts w:ascii="Times New Roman" w:eastAsia="Times New Roman" w:hAnsi="Times New Roman" w:cs="Times New Roman"/>
          <w:sz w:val="28"/>
          <w:szCs w:val="28"/>
        </w:rPr>
        <w:t>»</w:t>
      </w:r>
      <w:r w:rsidR="00B05E2D">
        <w:rPr>
          <w:rFonts w:ascii="Times New Roman" w:eastAsia="Times New Roman" w:hAnsi="Times New Roman" w:cs="Times New Roman"/>
          <w:sz w:val="28"/>
          <w:szCs w:val="28"/>
        </w:rPr>
        <w:t>, у</w:t>
      </w:r>
      <w:r w:rsidR="002E4D11" w:rsidRPr="001F7609">
        <w:rPr>
          <w:rFonts w:ascii="Times New Roman" w:eastAsia="Times New Roman" w:hAnsi="Times New Roman" w:cs="Times New Roman"/>
          <w:sz w:val="28"/>
          <w:szCs w:val="28"/>
        </w:rPr>
        <w:t xml:space="preserve">становить </w:t>
      </w:r>
      <w:r w:rsidR="001F64C9" w:rsidRPr="001F7609">
        <w:rPr>
          <w:rFonts w:ascii="Times New Roman" w:eastAsia="Times New Roman" w:hAnsi="Times New Roman" w:cs="Times New Roman"/>
          <w:sz w:val="28"/>
          <w:szCs w:val="28"/>
        </w:rPr>
        <w:t>территориальную</w:t>
      </w:r>
      <w:r w:rsidR="002E4D11" w:rsidRPr="001F7609">
        <w:rPr>
          <w:rFonts w:ascii="Times New Roman" w:eastAsia="Times New Roman" w:hAnsi="Times New Roman" w:cs="Times New Roman"/>
          <w:sz w:val="28"/>
          <w:szCs w:val="28"/>
        </w:rPr>
        <w:t xml:space="preserve"> зону </w:t>
      </w:r>
      <w:r w:rsidR="001F64C9" w:rsidRPr="001F7609">
        <w:rPr>
          <w:rFonts w:ascii="Times New Roman" w:eastAsia="Times New Roman" w:hAnsi="Times New Roman" w:cs="Times New Roman"/>
          <w:sz w:val="28"/>
          <w:szCs w:val="28"/>
        </w:rPr>
        <w:t>Р3. «Зона объектов отдыха, туризма и санаторно-курортного лечения»</w:t>
      </w:r>
      <w:r w:rsidR="00B05E2D">
        <w:rPr>
          <w:rFonts w:ascii="Times New Roman" w:eastAsia="Times New Roman" w:hAnsi="Times New Roman" w:cs="Times New Roman"/>
          <w:sz w:val="28"/>
          <w:szCs w:val="28"/>
        </w:rPr>
        <w:t>;</w:t>
      </w:r>
    </w:p>
    <w:p w:rsidR="00FC2B2A" w:rsidRPr="001F7609" w:rsidRDefault="004F4ACD" w:rsidP="00B05E2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B25DD9" w:rsidRPr="001F7609">
        <w:rPr>
          <w:rFonts w:ascii="Times New Roman" w:eastAsia="Times New Roman" w:hAnsi="Times New Roman" w:cs="Times New Roman"/>
          <w:sz w:val="28"/>
          <w:szCs w:val="28"/>
        </w:rPr>
        <w:t xml:space="preserve"> отношении территории, расположенной в микрорайоне 46, исключить территориальную зону Ж1. «Зона застройки и</w:t>
      </w:r>
      <w:r w:rsidR="00B05E2D">
        <w:rPr>
          <w:rFonts w:ascii="Times New Roman" w:eastAsia="Times New Roman" w:hAnsi="Times New Roman" w:cs="Times New Roman"/>
          <w:sz w:val="28"/>
          <w:szCs w:val="28"/>
        </w:rPr>
        <w:t>ндивидуальными жилыми домами», у</w:t>
      </w:r>
      <w:r w:rsidR="00B25DD9" w:rsidRPr="001F7609">
        <w:rPr>
          <w:rFonts w:ascii="Times New Roman" w:eastAsia="Times New Roman" w:hAnsi="Times New Roman" w:cs="Times New Roman"/>
          <w:sz w:val="28"/>
          <w:szCs w:val="28"/>
        </w:rPr>
        <w:t>становить территориальную зону Ж2. «Зона застройки малоэ</w:t>
      </w:r>
      <w:r w:rsidR="00B05E2D">
        <w:rPr>
          <w:rFonts w:ascii="Times New Roman" w:eastAsia="Times New Roman" w:hAnsi="Times New Roman" w:cs="Times New Roman"/>
          <w:sz w:val="28"/>
          <w:szCs w:val="28"/>
        </w:rPr>
        <w:t>тажными жилыми домами»;</w:t>
      </w:r>
    </w:p>
    <w:p w:rsidR="00FC2B2A" w:rsidRPr="001F7609" w:rsidRDefault="004F4ACD" w:rsidP="00FC2B2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FC2B2A" w:rsidRPr="001F7609">
        <w:rPr>
          <w:rFonts w:ascii="Times New Roman" w:eastAsia="Times New Roman" w:hAnsi="Times New Roman" w:cs="Times New Roman"/>
          <w:sz w:val="28"/>
          <w:szCs w:val="28"/>
        </w:rPr>
        <w:t xml:space="preserve"> отношении территории, расположенной в п. Юность по улице Саянская, исключить территориальную зону ОД3. «Зона специализиров</w:t>
      </w:r>
      <w:r w:rsidR="00B05E2D">
        <w:rPr>
          <w:rFonts w:ascii="Times New Roman" w:eastAsia="Times New Roman" w:hAnsi="Times New Roman" w:cs="Times New Roman"/>
          <w:sz w:val="28"/>
          <w:szCs w:val="28"/>
        </w:rPr>
        <w:t>анной общественной застройки», у</w:t>
      </w:r>
      <w:r w:rsidR="00FC2B2A" w:rsidRPr="001F7609">
        <w:rPr>
          <w:rFonts w:ascii="Times New Roman" w:eastAsia="Times New Roman" w:hAnsi="Times New Roman" w:cs="Times New Roman"/>
          <w:sz w:val="28"/>
          <w:szCs w:val="28"/>
        </w:rPr>
        <w:t>становить территориальную зону ОД2. «Зона ко</w:t>
      </w:r>
      <w:r w:rsidR="00B05E2D">
        <w:rPr>
          <w:rFonts w:ascii="Times New Roman" w:eastAsia="Times New Roman" w:hAnsi="Times New Roman" w:cs="Times New Roman"/>
          <w:sz w:val="28"/>
          <w:szCs w:val="28"/>
        </w:rPr>
        <w:t>ммерческого назначения»;</w:t>
      </w:r>
    </w:p>
    <w:p w:rsidR="00FC2B2A" w:rsidRPr="001F7609" w:rsidRDefault="004F4ACD" w:rsidP="00FC2B2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FC2B2A" w:rsidRPr="001F7609">
        <w:rPr>
          <w:rFonts w:ascii="Times New Roman" w:eastAsia="Times New Roman" w:hAnsi="Times New Roman" w:cs="Times New Roman"/>
          <w:sz w:val="28"/>
          <w:szCs w:val="28"/>
        </w:rPr>
        <w:t xml:space="preserve"> отношении земельного участка с кадастровым номером 86:10:0101231:3, расположенного в п. Юность по улице Саянская, исключить территориальные зоны ОД3. «Зона специализированной общественной застройки», Т. «Зона транспортно</w:t>
      </w:r>
      <w:r w:rsidR="00B05E2D">
        <w:rPr>
          <w:rFonts w:ascii="Times New Roman" w:eastAsia="Times New Roman" w:hAnsi="Times New Roman" w:cs="Times New Roman"/>
          <w:sz w:val="28"/>
          <w:szCs w:val="28"/>
        </w:rPr>
        <w:t>й инфраструктуры», у</w:t>
      </w:r>
      <w:r w:rsidR="00FC2B2A" w:rsidRPr="001F7609">
        <w:rPr>
          <w:rFonts w:ascii="Times New Roman" w:eastAsia="Times New Roman" w:hAnsi="Times New Roman" w:cs="Times New Roman"/>
          <w:sz w:val="28"/>
          <w:szCs w:val="28"/>
        </w:rPr>
        <w:t>становить территориальную зону ОД2. «</w:t>
      </w:r>
      <w:r w:rsidR="00B05E2D">
        <w:rPr>
          <w:rFonts w:ascii="Times New Roman" w:eastAsia="Times New Roman" w:hAnsi="Times New Roman" w:cs="Times New Roman"/>
          <w:sz w:val="28"/>
          <w:szCs w:val="28"/>
        </w:rPr>
        <w:t>Зона коммерческого назначения»;</w:t>
      </w:r>
    </w:p>
    <w:p w:rsidR="00FC2B2A" w:rsidRPr="001F7609" w:rsidRDefault="004F4ACD" w:rsidP="00FC2B2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 xml:space="preserve">в </w:t>
      </w:r>
      <w:r w:rsidR="00FC2B2A" w:rsidRPr="001F7609">
        <w:rPr>
          <w:rFonts w:ascii="Times New Roman" w:eastAsia="Times New Roman" w:hAnsi="Times New Roman" w:cs="Times New Roman"/>
          <w:sz w:val="28"/>
          <w:szCs w:val="28"/>
        </w:rPr>
        <w:t>отношении земельного участка с кадастровым номером 86:10:0101231:332, расположенного в п. Юность по улице Саянская, исключить территориальные зоны ОД3. «Зона специализированной общественной застройки», Ж4. «Зона застройки</w:t>
      </w:r>
      <w:r w:rsidR="00B05E2D">
        <w:rPr>
          <w:rFonts w:ascii="Times New Roman" w:eastAsia="Times New Roman" w:hAnsi="Times New Roman" w:cs="Times New Roman"/>
          <w:sz w:val="28"/>
          <w:szCs w:val="28"/>
        </w:rPr>
        <w:t xml:space="preserve"> многоэтажными жилыми домами», у</w:t>
      </w:r>
      <w:r w:rsidR="00FC2B2A" w:rsidRPr="001F7609">
        <w:rPr>
          <w:rFonts w:ascii="Times New Roman" w:eastAsia="Times New Roman" w:hAnsi="Times New Roman" w:cs="Times New Roman"/>
          <w:sz w:val="28"/>
          <w:szCs w:val="28"/>
        </w:rPr>
        <w:t xml:space="preserve">становить территориальную </w:t>
      </w:r>
      <w:r w:rsidR="00B05E2D">
        <w:rPr>
          <w:rFonts w:ascii="Times New Roman" w:eastAsia="Times New Roman" w:hAnsi="Times New Roman" w:cs="Times New Roman"/>
          <w:sz w:val="28"/>
          <w:szCs w:val="28"/>
        </w:rPr>
        <w:t>зону П. «Производственная зона»;</w:t>
      </w:r>
    </w:p>
    <w:p w:rsidR="00B25DD9" w:rsidRPr="001F7609" w:rsidRDefault="004F4ACD" w:rsidP="00B25DD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B25DD9" w:rsidRPr="001F7609">
        <w:rPr>
          <w:rFonts w:ascii="Times New Roman" w:eastAsia="Times New Roman" w:hAnsi="Times New Roman" w:cs="Times New Roman"/>
          <w:sz w:val="28"/>
          <w:szCs w:val="28"/>
        </w:rPr>
        <w:t xml:space="preserve"> отношении территории, расположенной в поселке Юность, исключить территориальные зоны Ж4. «Зона застройки многоэтажными жилыми домами», Т. «Зона транспортной инфраструктуры», ОД3. «Зона специализированной общественной застройки», Р2. «Зона озелененных территорий общего пользования (лесопарки, па</w:t>
      </w:r>
      <w:r w:rsidR="00B05E2D">
        <w:rPr>
          <w:rFonts w:ascii="Times New Roman" w:eastAsia="Times New Roman" w:hAnsi="Times New Roman" w:cs="Times New Roman"/>
          <w:sz w:val="28"/>
          <w:szCs w:val="28"/>
        </w:rPr>
        <w:t>рки, сады, скверы, бульвары)», у</w:t>
      </w:r>
      <w:r w:rsidR="00B25DD9" w:rsidRPr="001F7609">
        <w:rPr>
          <w:rFonts w:ascii="Times New Roman" w:eastAsia="Times New Roman" w:hAnsi="Times New Roman" w:cs="Times New Roman"/>
          <w:sz w:val="28"/>
          <w:szCs w:val="28"/>
        </w:rPr>
        <w:t>становить территориальную зону Ж2. «Зона застро</w:t>
      </w:r>
      <w:r w:rsidR="00B05E2D">
        <w:rPr>
          <w:rFonts w:ascii="Times New Roman" w:eastAsia="Times New Roman" w:hAnsi="Times New Roman" w:cs="Times New Roman"/>
          <w:sz w:val="28"/>
          <w:szCs w:val="28"/>
        </w:rPr>
        <w:t>йки малоэтажными жилыми домами»;</w:t>
      </w:r>
    </w:p>
    <w:p w:rsidR="00A534D0" w:rsidRPr="001F7609" w:rsidRDefault="004F4ACD" w:rsidP="000C7EC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C75E74" w:rsidRPr="001F7609">
        <w:rPr>
          <w:rFonts w:ascii="Times New Roman" w:eastAsia="Times New Roman" w:hAnsi="Times New Roman" w:cs="Times New Roman"/>
          <w:sz w:val="28"/>
          <w:szCs w:val="28"/>
        </w:rPr>
        <w:t xml:space="preserve"> отношении территории, расположенной на Югорском тракте, исключить территориальные зоны ОД3. «Зона специализированной общественной застройки», Ж4. «Зона застройки многоэтажными жилыми домами», Р2. «Зона озелененных территорий общего пользования (лесопарки, па</w:t>
      </w:r>
      <w:r w:rsidR="00B05E2D">
        <w:rPr>
          <w:rFonts w:ascii="Times New Roman" w:eastAsia="Times New Roman" w:hAnsi="Times New Roman" w:cs="Times New Roman"/>
          <w:sz w:val="28"/>
          <w:szCs w:val="28"/>
        </w:rPr>
        <w:t>рки, сады, скверы, бульвары)», у</w:t>
      </w:r>
      <w:r w:rsidR="00C75E74" w:rsidRPr="001F7609">
        <w:rPr>
          <w:rFonts w:ascii="Times New Roman" w:eastAsia="Times New Roman" w:hAnsi="Times New Roman" w:cs="Times New Roman"/>
          <w:sz w:val="28"/>
          <w:szCs w:val="28"/>
        </w:rPr>
        <w:t>становить территориальную зону Т «Зо</w:t>
      </w:r>
      <w:r w:rsidR="00B05E2D">
        <w:rPr>
          <w:rFonts w:ascii="Times New Roman" w:eastAsia="Times New Roman" w:hAnsi="Times New Roman" w:cs="Times New Roman"/>
          <w:sz w:val="28"/>
          <w:szCs w:val="28"/>
        </w:rPr>
        <w:t>на транспортной инфраструктуры»;</w:t>
      </w:r>
    </w:p>
    <w:p w:rsidR="00A534D0" w:rsidRPr="001F7609" w:rsidRDefault="004F4ACD" w:rsidP="00A534D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625531" w:rsidRPr="001F7609">
        <w:rPr>
          <w:rFonts w:ascii="Times New Roman" w:eastAsia="Times New Roman" w:hAnsi="Times New Roman" w:cs="Times New Roman"/>
          <w:sz w:val="28"/>
          <w:szCs w:val="28"/>
        </w:rPr>
        <w:t xml:space="preserve"> отношении земельного участка, с кадастровым номером 86:10:0101016:2, расположенного в микрорайоне 8 города, исключить территориальную зону Ж3. «Зону застройки </w:t>
      </w:r>
      <w:r w:rsidR="00B05E2D">
        <w:rPr>
          <w:rFonts w:ascii="Times New Roman" w:eastAsia="Times New Roman" w:hAnsi="Times New Roman" w:cs="Times New Roman"/>
          <w:sz w:val="28"/>
          <w:szCs w:val="28"/>
        </w:rPr>
        <w:t>среднеэтажными жилыми домами», у</w:t>
      </w:r>
      <w:r w:rsidR="00625531" w:rsidRPr="001F7609">
        <w:rPr>
          <w:rFonts w:ascii="Times New Roman" w:eastAsia="Times New Roman" w:hAnsi="Times New Roman" w:cs="Times New Roman"/>
          <w:sz w:val="28"/>
          <w:szCs w:val="28"/>
        </w:rPr>
        <w:t xml:space="preserve">становить территориальную зону ОД2. </w:t>
      </w:r>
      <w:r w:rsidR="00B05E2D">
        <w:rPr>
          <w:rFonts w:ascii="Times New Roman" w:eastAsia="Times New Roman" w:hAnsi="Times New Roman" w:cs="Times New Roman"/>
          <w:sz w:val="28"/>
          <w:szCs w:val="28"/>
        </w:rPr>
        <w:t>«Зона коммерческого назначения»;</w:t>
      </w:r>
    </w:p>
    <w:p w:rsidR="00A534D0" w:rsidRPr="001F7609" w:rsidRDefault="004F4ACD" w:rsidP="00A534D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6163A4" w:rsidRPr="001F7609">
        <w:rPr>
          <w:rFonts w:ascii="Times New Roman" w:eastAsia="Times New Roman" w:hAnsi="Times New Roman" w:cs="Times New Roman"/>
          <w:sz w:val="28"/>
          <w:szCs w:val="28"/>
        </w:rPr>
        <w:t xml:space="preserve"> отношении территории, расположенной в п. Таежный, исключить территориальную зону Р2. «Зона озелененных территорий общего пользования (лесопарки, парки, сады, скверы, бульвары)», Т. «Зона</w:t>
      </w:r>
      <w:r w:rsidR="00B05E2D">
        <w:rPr>
          <w:rFonts w:ascii="Times New Roman" w:eastAsia="Times New Roman" w:hAnsi="Times New Roman" w:cs="Times New Roman"/>
          <w:sz w:val="28"/>
          <w:szCs w:val="28"/>
        </w:rPr>
        <w:t xml:space="preserve"> транспортной инфраструктуры», у</w:t>
      </w:r>
      <w:r w:rsidR="006163A4" w:rsidRPr="001F7609">
        <w:rPr>
          <w:rFonts w:ascii="Times New Roman" w:eastAsia="Times New Roman" w:hAnsi="Times New Roman" w:cs="Times New Roman"/>
          <w:sz w:val="28"/>
          <w:szCs w:val="28"/>
        </w:rPr>
        <w:t>становить территориальную зону ОД3. «Зона специализированной общественной застройки»</w:t>
      </w:r>
      <w:r w:rsidR="00B05E2D">
        <w:rPr>
          <w:rFonts w:ascii="Times New Roman" w:eastAsia="Times New Roman" w:hAnsi="Times New Roman" w:cs="Times New Roman"/>
          <w:sz w:val="28"/>
          <w:szCs w:val="28"/>
        </w:rPr>
        <w:t>;</w:t>
      </w:r>
    </w:p>
    <w:p w:rsidR="0021529E" w:rsidRPr="001F7609" w:rsidRDefault="004F4ACD" w:rsidP="0021529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21529E" w:rsidRPr="001F7609">
        <w:rPr>
          <w:rFonts w:ascii="Times New Roman" w:eastAsia="Times New Roman" w:hAnsi="Times New Roman" w:cs="Times New Roman"/>
          <w:sz w:val="28"/>
          <w:szCs w:val="28"/>
        </w:rPr>
        <w:t xml:space="preserve"> отношении земельного участка с кадастровым номером 86:10:0101251:66, расположенного в микрорайоне 32 города, исключить территориальную зону Р4. «Зона рекреационного назна</w:t>
      </w:r>
      <w:r w:rsidR="00B05E2D">
        <w:rPr>
          <w:rFonts w:ascii="Times New Roman" w:eastAsia="Times New Roman" w:hAnsi="Times New Roman" w:cs="Times New Roman"/>
          <w:sz w:val="28"/>
          <w:szCs w:val="28"/>
        </w:rPr>
        <w:t>чения (природных ландшафтов)», у</w:t>
      </w:r>
      <w:r w:rsidR="0021529E" w:rsidRPr="001F7609">
        <w:rPr>
          <w:rFonts w:ascii="Times New Roman" w:eastAsia="Times New Roman" w:hAnsi="Times New Roman" w:cs="Times New Roman"/>
          <w:sz w:val="28"/>
          <w:szCs w:val="28"/>
        </w:rPr>
        <w:t>становить территориальную зону Р2. «Зона озелененных территорий общего пользования (лесопарки, парки, сады, скверы, бульвары)»</w:t>
      </w:r>
      <w:r w:rsidR="00B05E2D">
        <w:rPr>
          <w:rFonts w:ascii="Times New Roman" w:eastAsia="Times New Roman" w:hAnsi="Times New Roman" w:cs="Times New Roman"/>
          <w:sz w:val="28"/>
          <w:szCs w:val="28"/>
        </w:rPr>
        <w:t>;</w:t>
      </w:r>
    </w:p>
    <w:p w:rsidR="00EA2511" w:rsidRPr="001F7609" w:rsidRDefault="004F4ACD" w:rsidP="00B05E2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EA2511" w:rsidRPr="001F7609">
        <w:rPr>
          <w:rFonts w:ascii="Times New Roman" w:eastAsia="Times New Roman" w:hAnsi="Times New Roman" w:cs="Times New Roman"/>
          <w:sz w:val="28"/>
          <w:szCs w:val="28"/>
        </w:rPr>
        <w:t xml:space="preserve"> отношении территории, расположенной в кад</w:t>
      </w:r>
      <w:r w:rsidR="00B05E2D">
        <w:rPr>
          <w:rFonts w:ascii="Times New Roman" w:eastAsia="Times New Roman" w:hAnsi="Times New Roman" w:cs="Times New Roman"/>
          <w:sz w:val="28"/>
          <w:szCs w:val="28"/>
        </w:rPr>
        <w:t>астровом квартале 86:10:0101179 и</w:t>
      </w:r>
      <w:r w:rsidR="00EA2511" w:rsidRPr="001F7609">
        <w:rPr>
          <w:rFonts w:ascii="Times New Roman" w:eastAsia="Times New Roman" w:hAnsi="Times New Roman" w:cs="Times New Roman"/>
          <w:sz w:val="28"/>
          <w:szCs w:val="28"/>
        </w:rPr>
        <w:t>сключить территориальную зону Т. «Зона транспортной инфраструктуры», К. «Коммунально-складская зона», Р4. «Зона рекреационного назн</w:t>
      </w:r>
      <w:r w:rsidR="00B05E2D">
        <w:rPr>
          <w:rFonts w:ascii="Times New Roman" w:eastAsia="Times New Roman" w:hAnsi="Times New Roman" w:cs="Times New Roman"/>
          <w:sz w:val="28"/>
          <w:szCs w:val="28"/>
        </w:rPr>
        <w:t>ачения (природных ландшафтов), установить территориальную</w:t>
      </w:r>
      <w:r w:rsidR="00EA2511" w:rsidRPr="001F7609">
        <w:rPr>
          <w:rFonts w:ascii="Times New Roman" w:eastAsia="Times New Roman" w:hAnsi="Times New Roman" w:cs="Times New Roman"/>
          <w:sz w:val="28"/>
          <w:szCs w:val="28"/>
        </w:rPr>
        <w:t xml:space="preserve"> зону С2. «Зона озелененных терр</w:t>
      </w:r>
      <w:r w:rsidR="00B05E2D">
        <w:rPr>
          <w:rFonts w:ascii="Times New Roman" w:eastAsia="Times New Roman" w:hAnsi="Times New Roman" w:cs="Times New Roman"/>
          <w:sz w:val="28"/>
          <w:szCs w:val="28"/>
        </w:rPr>
        <w:t xml:space="preserve">иторий специального назначения» и территориальную зону </w:t>
      </w:r>
      <w:r w:rsidR="00B05E2D" w:rsidRPr="001F7609">
        <w:rPr>
          <w:rFonts w:ascii="Times New Roman" w:eastAsia="Times New Roman" w:hAnsi="Times New Roman" w:cs="Times New Roman"/>
          <w:sz w:val="28"/>
          <w:szCs w:val="28"/>
        </w:rPr>
        <w:t>И. «Зона инженерной инфраструктуры».</w:t>
      </w:r>
    </w:p>
    <w:p w:rsidR="000E6671" w:rsidRPr="001F7609" w:rsidRDefault="004F4ACD" w:rsidP="00B05E2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0E6671" w:rsidRPr="001F7609">
        <w:rPr>
          <w:rFonts w:ascii="Times New Roman" w:eastAsia="Times New Roman" w:hAnsi="Times New Roman" w:cs="Times New Roman"/>
          <w:sz w:val="28"/>
          <w:szCs w:val="28"/>
        </w:rPr>
        <w:t xml:space="preserve"> целях приведения в соответствие с проектом межевания террит</w:t>
      </w:r>
      <w:r w:rsidR="00B05E2D">
        <w:rPr>
          <w:rFonts w:ascii="Times New Roman" w:eastAsia="Times New Roman" w:hAnsi="Times New Roman" w:cs="Times New Roman"/>
          <w:sz w:val="28"/>
          <w:szCs w:val="28"/>
        </w:rPr>
        <w:t>ории микрорайона «Марьина гора» и</w:t>
      </w:r>
      <w:r w:rsidR="000E6671" w:rsidRPr="001F7609">
        <w:rPr>
          <w:rFonts w:ascii="Times New Roman" w:eastAsia="Times New Roman" w:hAnsi="Times New Roman" w:cs="Times New Roman"/>
          <w:sz w:val="28"/>
          <w:szCs w:val="28"/>
        </w:rPr>
        <w:t>сключить территориальную зону Т. «Зона</w:t>
      </w:r>
      <w:r w:rsidR="00B05E2D">
        <w:rPr>
          <w:rFonts w:ascii="Times New Roman" w:eastAsia="Times New Roman" w:hAnsi="Times New Roman" w:cs="Times New Roman"/>
          <w:sz w:val="28"/>
          <w:szCs w:val="28"/>
        </w:rPr>
        <w:t xml:space="preserve"> транспортной инфраструктуры», установить территориальную</w:t>
      </w:r>
      <w:r w:rsidR="000E6671" w:rsidRPr="001F7609">
        <w:rPr>
          <w:rFonts w:ascii="Times New Roman" w:eastAsia="Times New Roman" w:hAnsi="Times New Roman" w:cs="Times New Roman"/>
          <w:sz w:val="28"/>
          <w:szCs w:val="28"/>
        </w:rPr>
        <w:t xml:space="preserve"> зон</w:t>
      </w:r>
      <w:r w:rsidR="00B05E2D">
        <w:rPr>
          <w:rFonts w:ascii="Times New Roman" w:eastAsia="Times New Roman" w:hAnsi="Times New Roman" w:cs="Times New Roman"/>
          <w:sz w:val="28"/>
          <w:szCs w:val="28"/>
        </w:rPr>
        <w:t>у</w:t>
      </w:r>
      <w:r w:rsidR="000E6671" w:rsidRPr="001F7609">
        <w:rPr>
          <w:rFonts w:ascii="Times New Roman" w:eastAsia="Times New Roman" w:hAnsi="Times New Roman" w:cs="Times New Roman"/>
          <w:sz w:val="28"/>
          <w:szCs w:val="28"/>
        </w:rPr>
        <w:t xml:space="preserve"> Ж4. «Зона застройки многоэтажными жилыми дома</w:t>
      </w:r>
      <w:r w:rsidR="00B05E2D">
        <w:rPr>
          <w:rFonts w:ascii="Times New Roman" w:eastAsia="Times New Roman" w:hAnsi="Times New Roman" w:cs="Times New Roman"/>
          <w:sz w:val="28"/>
          <w:szCs w:val="28"/>
        </w:rPr>
        <w:t>ми» и территориальную зону П. «Производственная зона»;</w:t>
      </w:r>
    </w:p>
    <w:p w:rsidR="004630BD" w:rsidRPr="001F7609" w:rsidRDefault="004F4ACD" w:rsidP="00FC2B2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4630BD" w:rsidRPr="001F7609">
        <w:rPr>
          <w:rFonts w:ascii="Times New Roman" w:eastAsia="Times New Roman" w:hAnsi="Times New Roman" w:cs="Times New Roman"/>
          <w:sz w:val="28"/>
          <w:szCs w:val="28"/>
        </w:rPr>
        <w:t xml:space="preserve"> отношении земельного участка с кадастровым номером 86:10:0101175:3, расположенного в п. Финский, исключить территориальную зону </w:t>
      </w:r>
      <w:r w:rsidR="004630BD" w:rsidRPr="001F7609">
        <w:rPr>
          <w:rFonts w:ascii="Times New Roman" w:hAnsi="Times New Roman" w:cs="Times New Roman"/>
          <w:spacing w:val="-6"/>
          <w:sz w:val="28"/>
          <w:szCs w:val="27"/>
        </w:rPr>
        <w:t>ОД1. «Зона административно-деловой застройки»</w:t>
      </w:r>
      <w:r w:rsidR="00B05E2D">
        <w:rPr>
          <w:rFonts w:ascii="Times New Roman" w:hAnsi="Times New Roman" w:cs="Times New Roman"/>
          <w:sz w:val="28"/>
          <w:szCs w:val="27"/>
        </w:rPr>
        <w:t>, у</w:t>
      </w:r>
      <w:r w:rsidR="004630BD" w:rsidRPr="001F7609">
        <w:rPr>
          <w:rFonts w:ascii="Times New Roman" w:hAnsi="Times New Roman" w:cs="Times New Roman"/>
          <w:sz w:val="28"/>
          <w:szCs w:val="27"/>
        </w:rPr>
        <w:t>становить территориальную зону Ж2. «З</w:t>
      </w:r>
      <w:r w:rsidR="004630BD" w:rsidRPr="001F7609">
        <w:rPr>
          <w:rFonts w:ascii="Times New Roman" w:hAnsi="Times New Roman" w:cs="Times New Roman"/>
          <w:spacing w:val="-6"/>
          <w:sz w:val="28"/>
          <w:szCs w:val="27"/>
        </w:rPr>
        <w:t>она застройки малоэтажными жилыми домами»</w:t>
      </w:r>
      <w:r w:rsidR="00B05E2D">
        <w:rPr>
          <w:rFonts w:ascii="Times New Roman" w:hAnsi="Times New Roman" w:cs="Times New Roman"/>
          <w:spacing w:val="-6"/>
          <w:sz w:val="28"/>
          <w:szCs w:val="27"/>
        </w:rPr>
        <w:t>;</w:t>
      </w:r>
    </w:p>
    <w:p w:rsidR="004630BD" w:rsidRPr="001F7609" w:rsidRDefault="004F4ACD" w:rsidP="004630B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4630BD" w:rsidRPr="001F7609">
        <w:rPr>
          <w:rFonts w:ascii="Times New Roman" w:eastAsia="Times New Roman" w:hAnsi="Times New Roman" w:cs="Times New Roman"/>
          <w:sz w:val="28"/>
          <w:szCs w:val="28"/>
        </w:rPr>
        <w:t xml:space="preserve"> отношении земельных участков с кадастровыми номерами 86:10:0101103:1192, 86:10:0101103:1193, 86:10:0101103:1194, 86:10:0101103:1195, 86:10:0101103:1196, 86:10:0101103:1197, 86:10:0101103:1198, 86:10:0101103:1199, 86:10:0101103:1200, 86:10:0101103:1201, 86:10:0101103:1202, 86:10:0101103:1203, 86:10:0101103:1204, 86:10:0101103:119, 86:10:0101103:110, 86:10:0101103:103, 86:10:0101103:113, 86:10:0101103:122, 86:10:0101103:291, 86:10:0101103:123, 86:10:0101103:117, 86:10:0101103:292, 86:10:0101103:116, 86:10:0101103:109, 86:10:0101103:118, 86:10:0101103:107, 86:10:0101103:114, 86:10:0101103:128, 86:10:0101103:108, 86:10:0101103:104, 86:10:0101103:111 исключить </w:t>
      </w:r>
      <w:r w:rsidR="004630BD" w:rsidRPr="001F7609">
        <w:rPr>
          <w:rFonts w:ascii="Times New Roman" w:hAnsi="Times New Roman" w:cs="Times New Roman"/>
          <w:spacing w:val="-6"/>
          <w:sz w:val="28"/>
          <w:szCs w:val="27"/>
        </w:rPr>
        <w:t xml:space="preserve">территориальную зону Р3. «Зона объектов отдыха, туризма </w:t>
      </w:r>
      <w:r w:rsidR="00B05E2D">
        <w:rPr>
          <w:rFonts w:ascii="Times New Roman" w:hAnsi="Times New Roman" w:cs="Times New Roman"/>
          <w:spacing w:val="-6"/>
          <w:sz w:val="28"/>
          <w:szCs w:val="27"/>
        </w:rPr>
        <w:t>и санаторно-курортного лечения», у</w:t>
      </w:r>
      <w:r w:rsidR="004630BD" w:rsidRPr="001F7609">
        <w:rPr>
          <w:rFonts w:ascii="Times New Roman" w:hAnsi="Times New Roman" w:cs="Times New Roman"/>
          <w:sz w:val="28"/>
          <w:szCs w:val="27"/>
        </w:rPr>
        <w:t>становить территориальную зону Ж1. «З</w:t>
      </w:r>
      <w:r w:rsidR="004630BD" w:rsidRPr="001F7609">
        <w:rPr>
          <w:rFonts w:ascii="Times New Roman" w:hAnsi="Times New Roman" w:cs="Times New Roman"/>
          <w:spacing w:val="-6"/>
          <w:sz w:val="28"/>
          <w:szCs w:val="27"/>
        </w:rPr>
        <w:t>она застройки</w:t>
      </w:r>
      <w:r w:rsidR="00B05E2D">
        <w:rPr>
          <w:rFonts w:ascii="Times New Roman" w:hAnsi="Times New Roman" w:cs="Times New Roman"/>
          <w:spacing w:val="-6"/>
          <w:sz w:val="28"/>
          <w:szCs w:val="27"/>
        </w:rPr>
        <w:t xml:space="preserve"> индивидуальными жилыми домами»;</w:t>
      </w:r>
    </w:p>
    <w:p w:rsidR="004630BD" w:rsidRPr="001F7609" w:rsidRDefault="004F4ACD" w:rsidP="004630BD">
      <w:pPr>
        <w:pStyle w:val="a5"/>
        <w:ind w:firstLine="851"/>
        <w:jc w:val="both"/>
        <w:rPr>
          <w:rFonts w:ascii="Times New Roman" w:hAnsi="Times New Roman" w:cs="Times New Roman"/>
          <w:spacing w:val="-6"/>
          <w:sz w:val="28"/>
          <w:szCs w:val="27"/>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4630BD" w:rsidRPr="001F7609">
        <w:rPr>
          <w:rFonts w:ascii="Times New Roman" w:eastAsia="Times New Roman" w:hAnsi="Times New Roman" w:cs="Times New Roman"/>
          <w:sz w:val="28"/>
          <w:szCs w:val="28"/>
        </w:rPr>
        <w:t xml:space="preserve"> отношении земельного участка с кадастровым номером 86:10:0101103:57 исключить </w:t>
      </w:r>
      <w:r w:rsidR="004630BD" w:rsidRPr="001F7609">
        <w:rPr>
          <w:rFonts w:ascii="Times New Roman" w:hAnsi="Times New Roman" w:cs="Times New Roman"/>
          <w:spacing w:val="-6"/>
          <w:sz w:val="28"/>
          <w:szCs w:val="27"/>
        </w:rPr>
        <w:t xml:space="preserve">территориальные зоны К. «Коммунально-складская зона», Р3. «Зона объектов отдыха, туризма и </w:t>
      </w:r>
      <w:r w:rsidR="00B05E2D">
        <w:rPr>
          <w:rFonts w:ascii="Times New Roman" w:hAnsi="Times New Roman" w:cs="Times New Roman"/>
          <w:spacing w:val="-6"/>
          <w:sz w:val="28"/>
          <w:szCs w:val="27"/>
        </w:rPr>
        <w:t>санаторно-курортного лечения», у</w:t>
      </w:r>
      <w:r w:rsidR="004630BD" w:rsidRPr="001F7609">
        <w:rPr>
          <w:rFonts w:ascii="Times New Roman" w:hAnsi="Times New Roman" w:cs="Times New Roman"/>
          <w:spacing w:val="-6"/>
          <w:sz w:val="28"/>
          <w:szCs w:val="27"/>
        </w:rPr>
        <w:t xml:space="preserve">становить территориальную зону ОД2. </w:t>
      </w:r>
      <w:r w:rsidR="00B05E2D">
        <w:rPr>
          <w:rFonts w:ascii="Times New Roman" w:hAnsi="Times New Roman" w:cs="Times New Roman"/>
          <w:spacing w:val="-6"/>
          <w:sz w:val="28"/>
          <w:szCs w:val="27"/>
        </w:rPr>
        <w:t>«Зона коммерческого назначения»;</w:t>
      </w:r>
    </w:p>
    <w:p w:rsidR="004630BD" w:rsidRPr="001F7609" w:rsidRDefault="004F4ACD" w:rsidP="004630BD">
      <w:pPr>
        <w:spacing w:after="0" w:line="240" w:lineRule="auto"/>
        <w:ind w:firstLine="709"/>
        <w:jc w:val="both"/>
        <w:rPr>
          <w:rFonts w:ascii="Times New Roman" w:hAnsi="Times New Roman" w:cs="Times New Roman"/>
          <w:spacing w:val="-6"/>
          <w:sz w:val="28"/>
          <w:szCs w:val="27"/>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4630BD" w:rsidRPr="001F7609">
        <w:rPr>
          <w:rFonts w:ascii="Times New Roman" w:eastAsia="Times New Roman" w:hAnsi="Times New Roman" w:cs="Times New Roman"/>
          <w:sz w:val="28"/>
          <w:szCs w:val="28"/>
        </w:rPr>
        <w:t xml:space="preserve"> отношении земельного участка с кадастровым номером 86:10:0101103:55 исключить </w:t>
      </w:r>
      <w:r w:rsidR="004630BD" w:rsidRPr="001F7609">
        <w:rPr>
          <w:rFonts w:ascii="Times New Roman" w:hAnsi="Times New Roman" w:cs="Times New Roman"/>
          <w:spacing w:val="-6"/>
          <w:sz w:val="28"/>
          <w:szCs w:val="27"/>
        </w:rPr>
        <w:t xml:space="preserve">территориальную зону Р3. «Зона объектов отдыха, туризма и </w:t>
      </w:r>
      <w:r w:rsidR="00B05E2D">
        <w:rPr>
          <w:rFonts w:ascii="Times New Roman" w:hAnsi="Times New Roman" w:cs="Times New Roman"/>
          <w:spacing w:val="-6"/>
          <w:sz w:val="28"/>
          <w:szCs w:val="27"/>
        </w:rPr>
        <w:t>санаторно-курортного лечения», у</w:t>
      </w:r>
      <w:r w:rsidR="004630BD" w:rsidRPr="001F7609">
        <w:rPr>
          <w:rFonts w:ascii="Times New Roman" w:hAnsi="Times New Roman" w:cs="Times New Roman"/>
          <w:spacing w:val="-6"/>
          <w:sz w:val="28"/>
          <w:szCs w:val="27"/>
        </w:rPr>
        <w:t>становить территориальную зону ОД3. «Зона специализир</w:t>
      </w:r>
      <w:r w:rsidR="00B05E2D">
        <w:rPr>
          <w:rFonts w:ascii="Times New Roman" w:hAnsi="Times New Roman" w:cs="Times New Roman"/>
          <w:spacing w:val="-6"/>
          <w:sz w:val="28"/>
          <w:szCs w:val="27"/>
        </w:rPr>
        <w:t>ованной общественной застройки»;</w:t>
      </w:r>
    </w:p>
    <w:p w:rsidR="004630BD" w:rsidRPr="001F7609" w:rsidRDefault="004F4ACD" w:rsidP="004630BD">
      <w:pPr>
        <w:pStyle w:val="a5"/>
        <w:ind w:firstLine="851"/>
        <w:jc w:val="both"/>
        <w:rPr>
          <w:rFonts w:ascii="Times New Roman" w:hAnsi="Times New Roman" w:cs="Times New Roman"/>
          <w:spacing w:val="-6"/>
          <w:sz w:val="28"/>
          <w:szCs w:val="27"/>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4630BD" w:rsidRPr="001F7609">
        <w:rPr>
          <w:rFonts w:ascii="Times New Roman" w:eastAsia="Times New Roman" w:hAnsi="Times New Roman" w:cs="Times New Roman"/>
          <w:sz w:val="28"/>
          <w:szCs w:val="28"/>
        </w:rPr>
        <w:t xml:space="preserve"> отношении земельного участка с кадастровым номером 86:10:0101103:112 исключить </w:t>
      </w:r>
      <w:r w:rsidR="004630BD" w:rsidRPr="001F7609">
        <w:rPr>
          <w:rFonts w:ascii="Times New Roman" w:hAnsi="Times New Roman" w:cs="Times New Roman"/>
          <w:spacing w:val="-6"/>
          <w:sz w:val="28"/>
          <w:szCs w:val="27"/>
        </w:rPr>
        <w:t xml:space="preserve">территориальную зону Р3. «Зона объектов отдыха, туризма и </w:t>
      </w:r>
      <w:r w:rsidR="00B05E2D">
        <w:rPr>
          <w:rFonts w:ascii="Times New Roman" w:hAnsi="Times New Roman" w:cs="Times New Roman"/>
          <w:spacing w:val="-6"/>
          <w:sz w:val="28"/>
          <w:szCs w:val="27"/>
        </w:rPr>
        <w:t>санаторно-курортного лечения», у</w:t>
      </w:r>
      <w:r w:rsidR="004630BD" w:rsidRPr="001F7609">
        <w:rPr>
          <w:rFonts w:ascii="Times New Roman" w:hAnsi="Times New Roman" w:cs="Times New Roman"/>
          <w:spacing w:val="-6"/>
          <w:sz w:val="28"/>
          <w:szCs w:val="27"/>
        </w:rPr>
        <w:t>становить территориальную зону Ж2. «Зона застро</w:t>
      </w:r>
      <w:r w:rsidR="00B05E2D">
        <w:rPr>
          <w:rFonts w:ascii="Times New Roman" w:hAnsi="Times New Roman" w:cs="Times New Roman"/>
          <w:spacing w:val="-6"/>
          <w:sz w:val="28"/>
          <w:szCs w:val="27"/>
        </w:rPr>
        <w:t>йки малоэтажными жилыми домами»;</w:t>
      </w:r>
    </w:p>
    <w:p w:rsidR="00F47B7D" w:rsidRPr="001F7609" w:rsidRDefault="004F4ACD" w:rsidP="004630BD">
      <w:pPr>
        <w:spacing w:after="0" w:line="240" w:lineRule="auto"/>
        <w:ind w:firstLine="709"/>
        <w:jc w:val="both"/>
        <w:rPr>
          <w:rFonts w:ascii="Times New Roman" w:hAnsi="Times New Roman" w:cs="Times New Roman"/>
          <w:spacing w:val="-6"/>
          <w:sz w:val="28"/>
          <w:szCs w:val="27"/>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4630BD" w:rsidRPr="001F7609">
        <w:rPr>
          <w:rFonts w:ascii="Times New Roman" w:eastAsia="Times New Roman" w:hAnsi="Times New Roman" w:cs="Times New Roman"/>
          <w:sz w:val="28"/>
          <w:szCs w:val="28"/>
        </w:rPr>
        <w:t xml:space="preserve"> отношении земельного участка с кадастровым номером 86:10:0101103:115 исключить </w:t>
      </w:r>
      <w:r w:rsidR="00F47B7D" w:rsidRPr="001F7609">
        <w:rPr>
          <w:rFonts w:ascii="Times New Roman" w:hAnsi="Times New Roman" w:cs="Times New Roman"/>
          <w:spacing w:val="-6"/>
          <w:sz w:val="28"/>
          <w:szCs w:val="27"/>
        </w:rPr>
        <w:t xml:space="preserve">территориальную зону Р3. «Зона объектов отдыха, туризма </w:t>
      </w:r>
      <w:r w:rsidR="00B05E2D">
        <w:rPr>
          <w:rFonts w:ascii="Times New Roman" w:hAnsi="Times New Roman" w:cs="Times New Roman"/>
          <w:spacing w:val="-6"/>
          <w:sz w:val="28"/>
          <w:szCs w:val="27"/>
        </w:rPr>
        <w:t>и санаторно-курортного лечения», у</w:t>
      </w:r>
      <w:r w:rsidR="00F47B7D" w:rsidRPr="001F7609">
        <w:rPr>
          <w:rFonts w:ascii="Times New Roman" w:hAnsi="Times New Roman" w:cs="Times New Roman"/>
          <w:sz w:val="28"/>
          <w:szCs w:val="27"/>
        </w:rPr>
        <w:t>становить территориальную зону Ж1. «З</w:t>
      </w:r>
      <w:r w:rsidR="00F47B7D" w:rsidRPr="001F7609">
        <w:rPr>
          <w:rFonts w:ascii="Times New Roman" w:hAnsi="Times New Roman" w:cs="Times New Roman"/>
          <w:spacing w:val="-6"/>
          <w:sz w:val="28"/>
          <w:szCs w:val="27"/>
        </w:rPr>
        <w:t xml:space="preserve">она застройки </w:t>
      </w:r>
      <w:r w:rsidR="00B05E2D">
        <w:rPr>
          <w:rFonts w:ascii="Times New Roman" w:hAnsi="Times New Roman" w:cs="Times New Roman"/>
          <w:spacing w:val="-6"/>
          <w:sz w:val="28"/>
          <w:szCs w:val="27"/>
        </w:rPr>
        <w:t>индивидуальными жилыми домами»;</w:t>
      </w:r>
    </w:p>
    <w:p w:rsidR="004630BD" w:rsidRPr="001F7609" w:rsidRDefault="004F4ACD" w:rsidP="004630B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 xml:space="preserve">в </w:t>
      </w:r>
      <w:r w:rsidR="004630BD" w:rsidRPr="001F7609">
        <w:rPr>
          <w:rFonts w:ascii="Times New Roman" w:eastAsia="Times New Roman" w:hAnsi="Times New Roman" w:cs="Times New Roman"/>
          <w:sz w:val="28"/>
          <w:szCs w:val="28"/>
        </w:rPr>
        <w:t>отношении земельного участка с кадастровым номером 86:10:0101103:49 исключить</w:t>
      </w:r>
      <w:r w:rsidR="00F47B7D" w:rsidRPr="001F7609">
        <w:rPr>
          <w:rFonts w:ascii="Times New Roman" w:hAnsi="Times New Roman" w:cs="Times New Roman"/>
          <w:spacing w:val="-6"/>
          <w:sz w:val="28"/>
          <w:szCs w:val="27"/>
        </w:rPr>
        <w:t xml:space="preserve"> территориальную зону Р3. «Зона объектов отдыха, туризма и санаторно-курортного лечения»</w:t>
      </w:r>
      <w:r w:rsidR="00B05E2D">
        <w:rPr>
          <w:rFonts w:ascii="Times New Roman" w:hAnsi="Times New Roman" w:cs="Times New Roman"/>
          <w:spacing w:val="-6"/>
          <w:sz w:val="28"/>
          <w:szCs w:val="27"/>
        </w:rPr>
        <w:t>, у</w:t>
      </w:r>
      <w:r w:rsidR="004630BD" w:rsidRPr="001F7609">
        <w:rPr>
          <w:rFonts w:ascii="Times New Roman" w:eastAsia="Times New Roman" w:hAnsi="Times New Roman" w:cs="Times New Roman"/>
          <w:sz w:val="28"/>
          <w:szCs w:val="28"/>
        </w:rPr>
        <w:t xml:space="preserve">становить </w:t>
      </w:r>
      <w:r w:rsidR="00F47B7D" w:rsidRPr="001F7609">
        <w:rPr>
          <w:rFonts w:ascii="Times New Roman" w:eastAsia="Times New Roman" w:hAnsi="Times New Roman" w:cs="Times New Roman"/>
          <w:sz w:val="28"/>
          <w:szCs w:val="28"/>
        </w:rPr>
        <w:t>территориальную</w:t>
      </w:r>
      <w:r w:rsidR="004630BD" w:rsidRPr="001F7609">
        <w:rPr>
          <w:rFonts w:ascii="Times New Roman" w:eastAsia="Times New Roman" w:hAnsi="Times New Roman" w:cs="Times New Roman"/>
          <w:sz w:val="28"/>
          <w:szCs w:val="28"/>
        </w:rPr>
        <w:t xml:space="preserve"> зону </w:t>
      </w:r>
      <w:r w:rsidR="00A614B1" w:rsidRPr="001F7609">
        <w:rPr>
          <w:rFonts w:ascii="Times New Roman" w:eastAsia="Times New Roman" w:hAnsi="Times New Roman" w:cs="Times New Roman"/>
          <w:sz w:val="28"/>
          <w:szCs w:val="28"/>
        </w:rPr>
        <w:t xml:space="preserve">Т. «Зона </w:t>
      </w:r>
      <w:r w:rsidR="004630BD" w:rsidRPr="001F7609">
        <w:rPr>
          <w:rFonts w:ascii="Times New Roman" w:eastAsia="Times New Roman" w:hAnsi="Times New Roman" w:cs="Times New Roman"/>
          <w:sz w:val="28"/>
          <w:szCs w:val="28"/>
        </w:rPr>
        <w:t>транспортной инфраструктуры</w:t>
      </w:r>
      <w:r w:rsidR="00A614B1" w:rsidRPr="001F7609">
        <w:rPr>
          <w:rFonts w:ascii="Times New Roman" w:eastAsia="Times New Roman" w:hAnsi="Times New Roman" w:cs="Times New Roman"/>
          <w:sz w:val="28"/>
          <w:szCs w:val="28"/>
        </w:rPr>
        <w:t>»</w:t>
      </w:r>
      <w:r w:rsidR="00B05E2D">
        <w:rPr>
          <w:rFonts w:ascii="Times New Roman" w:eastAsia="Times New Roman" w:hAnsi="Times New Roman" w:cs="Times New Roman"/>
          <w:sz w:val="28"/>
          <w:szCs w:val="28"/>
        </w:rPr>
        <w:t>;</w:t>
      </w:r>
    </w:p>
    <w:p w:rsidR="00F47B7D" w:rsidRPr="001F7609" w:rsidRDefault="004F4ACD" w:rsidP="00F47B7D">
      <w:pPr>
        <w:pStyle w:val="a5"/>
        <w:ind w:firstLine="851"/>
        <w:jc w:val="both"/>
        <w:rPr>
          <w:rFonts w:ascii="Times New Roman" w:hAnsi="Times New Roman" w:cs="Times New Roman"/>
          <w:spacing w:val="-6"/>
          <w:sz w:val="28"/>
          <w:szCs w:val="27"/>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4630BD" w:rsidRPr="001F7609">
        <w:rPr>
          <w:rFonts w:ascii="Times New Roman" w:eastAsia="Times New Roman" w:hAnsi="Times New Roman" w:cs="Times New Roman"/>
          <w:sz w:val="28"/>
          <w:szCs w:val="28"/>
        </w:rPr>
        <w:t xml:space="preserve"> отношении земельного участка с кадастровым номером 86:10:0101103:52 </w:t>
      </w:r>
      <w:r w:rsidR="00795B9A" w:rsidRPr="001F7609">
        <w:rPr>
          <w:rFonts w:ascii="Times New Roman" w:eastAsia="Times New Roman" w:hAnsi="Times New Roman" w:cs="Times New Roman"/>
          <w:sz w:val="28"/>
          <w:szCs w:val="28"/>
        </w:rPr>
        <w:t>исключить</w:t>
      </w:r>
      <w:r w:rsidR="004630BD" w:rsidRPr="001F7609">
        <w:rPr>
          <w:rFonts w:ascii="Times New Roman" w:eastAsia="Times New Roman" w:hAnsi="Times New Roman" w:cs="Times New Roman"/>
          <w:sz w:val="28"/>
          <w:szCs w:val="28"/>
        </w:rPr>
        <w:t xml:space="preserve"> </w:t>
      </w:r>
      <w:r w:rsidR="00F47B7D" w:rsidRPr="001F7609">
        <w:rPr>
          <w:rFonts w:ascii="Times New Roman" w:hAnsi="Times New Roman" w:cs="Times New Roman"/>
          <w:spacing w:val="-6"/>
          <w:sz w:val="28"/>
          <w:szCs w:val="27"/>
        </w:rPr>
        <w:t>территориальную зону Р3. «Зона объектов отдыха, туризма и санаторно-курортного лечения»</w:t>
      </w:r>
      <w:r w:rsidR="00B05E2D">
        <w:rPr>
          <w:rFonts w:ascii="Times New Roman" w:hAnsi="Times New Roman" w:cs="Times New Roman"/>
          <w:spacing w:val="-6"/>
          <w:sz w:val="28"/>
          <w:szCs w:val="27"/>
        </w:rPr>
        <w:t>, у</w:t>
      </w:r>
      <w:r w:rsidR="00F47B7D" w:rsidRPr="001F7609">
        <w:rPr>
          <w:rFonts w:ascii="Times New Roman" w:hAnsi="Times New Roman" w:cs="Times New Roman"/>
          <w:spacing w:val="-6"/>
          <w:sz w:val="28"/>
          <w:szCs w:val="27"/>
        </w:rPr>
        <w:t xml:space="preserve">становить территориальную зону ОД2. </w:t>
      </w:r>
      <w:r w:rsidR="00B05E2D">
        <w:rPr>
          <w:rFonts w:ascii="Times New Roman" w:hAnsi="Times New Roman" w:cs="Times New Roman"/>
          <w:spacing w:val="-6"/>
          <w:sz w:val="28"/>
          <w:szCs w:val="27"/>
        </w:rPr>
        <w:t>«Зона коммерческого назначения»;</w:t>
      </w:r>
    </w:p>
    <w:p w:rsidR="00A40E01" w:rsidRPr="001F7609" w:rsidRDefault="004F4ACD" w:rsidP="00A40E0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A40E01" w:rsidRPr="001F7609">
        <w:rPr>
          <w:rFonts w:ascii="Times New Roman" w:eastAsia="Times New Roman" w:hAnsi="Times New Roman" w:cs="Times New Roman"/>
          <w:sz w:val="28"/>
          <w:szCs w:val="28"/>
        </w:rPr>
        <w:t xml:space="preserve"> отношении земельного участка с кадастровым номером 86:10:0101199:96, расположенного по улице Аэрофлотская, исключить территориальную зону К.</w:t>
      </w:r>
      <w:r w:rsidR="00B05E2D">
        <w:rPr>
          <w:rFonts w:ascii="Times New Roman" w:eastAsia="Times New Roman" w:hAnsi="Times New Roman" w:cs="Times New Roman"/>
          <w:sz w:val="28"/>
          <w:szCs w:val="28"/>
        </w:rPr>
        <w:t xml:space="preserve"> «Коммунально-складская зона», у</w:t>
      </w:r>
      <w:r w:rsidR="00A40E01" w:rsidRPr="001F7609">
        <w:rPr>
          <w:rFonts w:ascii="Times New Roman" w:eastAsia="Times New Roman" w:hAnsi="Times New Roman" w:cs="Times New Roman"/>
          <w:sz w:val="28"/>
          <w:szCs w:val="28"/>
        </w:rPr>
        <w:t xml:space="preserve">становить территориальную зону ОД2. </w:t>
      </w:r>
      <w:r w:rsidR="00B05E2D">
        <w:rPr>
          <w:rFonts w:ascii="Times New Roman" w:eastAsia="Times New Roman" w:hAnsi="Times New Roman" w:cs="Times New Roman"/>
          <w:sz w:val="28"/>
          <w:szCs w:val="28"/>
        </w:rPr>
        <w:t>«Зона коммерческого назначения»;</w:t>
      </w:r>
    </w:p>
    <w:p w:rsidR="00C86649" w:rsidRPr="001F7609" w:rsidRDefault="004F4ACD" w:rsidP="00B05E2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B05E2D">
        <w:rPr>
          <w:rFonts w:ascii="Times New Roman" w:eastAsia="Times New Roman" w:hAnsi="Times New Roman" w:cs="Times New Roman"/>
          <w:sz w:val="28"/>
          <w:szCs w:val="28"/>
        </w:rPr>
        <w:t>в</w:t>
      </w:r>
      <w:r w:rsidR="00C86649" w:rsidRPr="001F7609">
        <w:rPr>
          <w:rFonts w:ascii="Times New Roman" w:eastAsia="Times New Roman" w:hAnsi="Times New Roman" w:cs="Times New Roman"/>
          <w:sz w:val="28"/>
          <w:szCs w:val="28"/>
        </w:rPr>
        <w:t xml:space="preserve"> целях приведения в соответствие с проектом межевания территории микрорай</w:t>
      </w:r>
      <w:r w:rsidR="00B05E2D">
        <w:rPr>
          <w:rFonts w:ascii="Times New Roman" w:eastAsia="Times New Roman" w:hAnsi="Times New Roman" w:cs="Times New Roman"/>
          <w:sz w:val="28"/>
          <w:szCs w:val="28"/>
        </w:rPr>
        <w:t>она 20А города и</w:t>
      </w:r>
      <w:r w:rsidR="00C86649" w:rsidRPr="001F7609">
        <w:rPr>
          <w:rFonts w:ascii="Times New Roman" w:eastAsia="Times New Roman" w:hAnsi="Times New Roman" w:cs="Times New Roman"/>
          <w:sz w:val="28"/>
          <w:szCs w:val="28"/>
        </w:rPr>
        <w:t>сключить территориальные зоны Ж4. «Зона застройки многоэтажными жилыми домами», ОД3. «Зона специализиров</w:t>
      </w:r>
      <w:r w:rsidR="00D86379">
        <w:rPr>
          <w:rFonts w:ascii="Times New Roman" w:eastAsia="Times New Roman" w:hAnsi="Times New Roman" w:cs="Times New Roman"/>
          <w:sz w:val="28"/>
          <w:szCs w:val="28"/>
        </w:rPr>
        <w:t>анной общественной застройки», у</w:t>
      </w:r>
      <w:r w:rsidR="00C86649" w:rsidRPr="001F7609">
        <w:rPr>
          <w:rFonts w:ascii="Times New Roman" w:eastAsia="Times New Roman" w:hAnsi="Times New Roman" w:cs="Times New Roman"/>
          <w:sz w:val="28"/>
          <w:szCs w:val="28"/>
        </w:rPr>
        <w:t>становить территориальную зону Р2. «Зона озелененных территорий общего пользования (лесопарки, парки, сады, скверы, бульвары)».</w:t>
      </w:r>
    </w:p>
    <w:p w:rsidR="00C86649" w:rsidRPr="001F7609" w:rsidRDefault="004F4ACD" w:rsidP="00C8664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D86379">
        <w:rPr>
          <w:rFonts w:ascii="Times New Roman" w:eastAsia="Times New Roman" w:hAnsi="Times New Roman" w:cs="Times New Roman"/>
          <w:sz w:val="28"/>
          <w:szCs w:val="28"/>
        </w:rPr>
        <w:t xml:space="preserve">в </w:t>
      </w:r>
      <w:r w:rsidR="00D86379" w:rsidRPr="00D86379">
        <w:rPr>
          <w:rFonts w:ascii="Times New Roman" w:eastAsia="Times New Roman" w:hAnsi="Times New Roman" w:cs="Times New Roman"/>
          <w:sz w:val="28"/>
          <w:szCs w:val="28"/>
        </w:rPr>
        <w:t>микрорайон</w:t>
      </w:r>
      <w:r w:rsidR="00D86379">
        <w:rPr>
          <w:rFonts w:ascii="Times New Roman" w:eastAsia="Times New Roman" w:hAnsi="Times New Roman" w:cs="Times New Roman"/>
          <w:sz w:val="28"/>
          <w:szCs w:val="28"/>
        </w:rPr>
        <w:t>е</w:t>
      </w:r>
      <w:r w:rsidR="00D86379" w:rsidRPr="00D86379">
        <w:rPr>
          <w:rFonts w:ascii="Times New Roman" w:eastAsia="Times New Roman" w:hAnsi="Times New Roman" w:cs="Times New Roman"/>
          <w:sz w:val="28"/>
          <w:szCs w:val="28"/>
        </w:rPr>
        <w:t xml:space="preserve"> 20А города </w:t>
      </w:r>
      <w:r w:rsidR="00D86379">
        <w:rPr>
          <w:rFonts w:ascii="Times New Roman" w:eastAsia="Times New Roman" w:hAnsi="Times New Roman" w:cs="Times New Roman"/>
          <w:sz w:val="28"/>
          <w:szCs w:val="28"/>
        </w:rPr>
        <w:t>и</w:t>
      </w:r>
      <w:r w:rsidR="00C86649" w:rsidRPr="001F7609">
        <w:rPr>
          <w:rFonts w:ascii="Times New Roman" w:eastAsia="Times New Roman" w:hAnsi="Times New Roman" w:cs="Times New Roman"/>
          <w:sz w:val="28"/>
          <w:szCs w:val="28"/>
        </w:rPr>
        <w:t>сключить территориальную зону Ж4. «Зона застройки</w:t>
      </w:r>
      <w:r w:rsidR="00D86379">
        <w:rPr>
          <w:rFonts w:ascii="Times New Roman" w:eastAsia="Times New Roman" w:hAnsi="Times New Roman" w:cs="Times New Roman"/>
          <w:sz w:val="28"/>
          <w:szCs w:val="28"/>
        </w:rPr>
        <w:t xml:space="preserve"> многоэтажными жилыми домами», у</w:t>
      </w:r>
      <w:r w:rsidR="00C86649" w:rsidRPr="001F7609">
        <w:rPr>
          <w:rFonts w:ascii="Times New Roman" w:eastAsia="Times New Roman" w:hAnsi="Times New Roman" w:cs="Times New Roman"/>
          <w:sz w:val="28"/>
          <w:szCs w:val="28"/>
        </w:rPr>
        <w:t>становить территориальную зону ОД3. «Зона специализир</w:t>
      </w:r>
      <w:r w:rsidR="00D86379">
        <w:rPr>
          <w:rFonts w:ascii="Times New Roman" w:eastAsia="Times New Roman" w:hAnsi="Times New Roman" w:cs="Times New Roman"/>
          <w:sz w:val="28"/>
          <w:szCs w:val="28"/>
        </w:rPr>
        <w:t>ованной общественной застройки»;</w:t>
      </w:r>
    </w:p>
    <w:p w:rsidR="00C86649" w:rsidRPr="001F7609" w:rsidRDefault="004F4ACD" w:rsidP="00C8664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8220EA">
        <w:rPr>
          <w:rFonts w:ascii="Times New Roman" w:eastAsia="Times New Roman" w:hAnsi="Times New Roman" w:cs="Times New Roman"/>
          <w:sz w:val="28"/>
          <w:szCs w:val="28"/>
        </w:rPr>
        <w:t xml:space="preserve">в </w:t>
      </w:r>
      <w:r w:rsidR="008220EA" w:rsidRPr="00D86379">
        <w:rPr>
          <w:rFonts w:ascii="Times New Roman" w:eastAsia="Times New Roman" w:hAnsi="Times New Roman" w:cs="Times New Roman"/>
          <w:sz w:val="28"/>
          <w:szCs w:val="28"/>
        </w:rPr>
        <w:t>микрорайон</w:t>
      </w:r>
      <w:r w:rsidR="008220EA">
        <w:rPr>
          <w:rFonts w:ascii="Times New Roman" w:eastAsia="Times New Roman" w:hAnsi="Times New Roman" w:cs="Times New Roman"/>
          <w:sz w:val="28"/>
          <w:szCs w:val="28"/>
        </w:rPr>
        <w:t>е</w:t>
      </w:r>
      <w:r w:rsidR="008220EA" w:rsidRPr="00D86379">
        <w:rPr>
          <w:rFonts w:ascii="Times New Roman" w:eastAsia="Times New Roman" w:hAnsi="Times New Roman" w:cs="Times New Roman"/>
          <w:sz w:val="28"/>
          <w:szCs w:val="28"/>
        </w:rPr>
        <w:t xml:space="preserve"> 20А города </w:t>
      </w:r>
      <w:r w:rsidR="00D86379">
        <w:rPr>
          <w:rFonts w:ascii="Times New Roman" w:eastAsia="Times New Roman" w:hAnsi="Times New Roman" w:cs="Times New Roman"/>
          <w:sz w:val="28"/>
          <w:szCs w:val="28"/>
        </w:rPr>
        <w:t>и</w:t>
      </w:r>
      <w:r w:rsidR="00C86649" w:rsidRPr="001F7609">
        <w:rPr>
          <w:rFonts w:ascii="Times New Roman" w:eastAsia="Times New Roman" w:hAnsi="Times New Roman" w:cs="Times New Roman"/>
          <w:sz w:val="28"/>
          <w:szCs w:val="28"/>
        </w:rPr>
        <w:t>сключить территориальную зону Т. «Зона</w:t>
      </w:r>
      <w:r w:rsidR="00D86379">
        <w:rPr>
          <w:rFonts w:ascii="Times New Roman" w:eastAsia="Times New Roman" w:hAnsi="Times New Roman" w:cs="Times New Roman"/>
          <w:sz w:val="28"/>
          <w:szCs w:val="28"/>
        </w:rPr>
        <w:t xml:space="preserve"> транспортной инфраструктуры», у</w:t>
      </w:r>
      <w:r w:rsidR="00C86649" w:rsidRPr="001F7609">
        <w:rPr>
          <w:rFonts w:ascii="Times New Roman" w:eastAsia="Times New Roman" w:hAnsi="Times New Roman" w:cs="Times New Roman"/>
          <w:sz w:val="28"/>
          <w:szCs w:val="28"/>
        </w:rPr>
        <w:t>становить территориальную зону И. «</w:t>
      </w:r>
      <w:r w:rsidR="00D86379">
        <w:rPr>
          <w:rFonts w:ascii="Times New Roman" w:eastAsia="Times New Roman" w:hAnsi="Times New Roman" w:cs="Times New Roman"/>
          <w:sz w:val="28"/>
          <w:szCs w:val="28"/>
        </w:rPr>
        <w:t>Зона инженерной инфраструктуры»;</w:t>
      </w:r>
    </w:p>
    <w:p w:rsidR="00844E3A" w:rsidRPr="001F7609" w:rsidRDefault="004F4ACD" w:rsidP="00844E3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D86379">
        <w:rPr>
          <w:rFonts w:ascii="Times New Roman" w:eastAsia="Times New Roman" w:hAnsi="Times New Roman" w:cs="Times New Roman"/>
          <w:sz w:val="28"/>
          <w:szCs w:val="28"/>
        </w:rPr>
        <w:t>в</w:t>
      </w:r>
      <w:r w:rsidR="009D656D" w:rsidRPr="001F7609">
        <w:rPr>
          <w:rFonts w:ascii="Times New Roman" w:eastAsia="Times New Roman" w:hAnsi="Times New Roman" w:cs="Times New Roman"/>
          <w:sz w:val="28"/>
          <w:szCs w:val="28"/>
        </w:rPr>
        <w:t xml:space="preserve"> отношении земельного участка с кадастровым номером 86:10:0101040:56 и смежной территории, расположенной в Северном промрайоне по улице Технологическая, исключить территориальные зоны П. «Производственная зона», Т. «Зона</w:t>
      </w:r>
      <w:r w:rsidR="00D86379">
        <w:rPr>
          <w:rFonts w:ascii="Times New Roman" w:eastAsia="Times New Roman" w:hAnsi="Times New Roman" w:cs="Times New Roman"/>
          <w:sz w:val="28"/>
          <w:szCs w:val="28"/>
        </w:rPr>
        <w:t xml:space="preserve"> транспортной инфраструктуры», у</w:t>
      </w:r>
      <w:r w:rsidR="009D656D" w:rsidRPr="001F7609">
        <w:rPr>
          <w:rFonts w:ascii="Times New Roman" w:eastAsia="Times New Roman" w:hAnsi="Times New Roman" w:cs="Times New Roman"/>
          <w:sz w:val="28"/>
          <w:szCs w:val="28"/>
        </w:rPr>
        <w:t xml:space="preserve">становить территориальную зону </w:t>
      </w:r>
      <w:r w:rsidR="00D86379">
        <w:rPr>
          <w:rFonts w:ascii="Times New Roman" w:eastAsia="Times New Roman" w:hAnsi="Times New Roman" w:cs="Times New Roman"/>
          <w:sz w:val="28"/>
          <w:szCs w:val="28"/>
        </w:rPr>
        <w:t>К. «Коммунально-складская зона»;</w:t>
      </w:r>
    </w:p>
    <w:p w:rsidR="00FA6460" w:rsidRPr="001F7609" w:rsidRDefault="004F4ACD" w:rsidP="00FA646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D86379">
        <w:rPr>
          <w:rFonts w:ascii="Times New Roman" w:eastAsia="Times New Roman" w:hAnsi="Times New Roman" w:cs="Times New Roman"/>
          <w:sz w:val="28"/>
          <w:szCs w:val="28"/>
        </w:rPr>
        <w:t>в</w:t>
      </w:r>
      <w:r w:rsidR="00FA6460" w:rsidRPr="001F7609">
        <w:rPr>
          <w:rFonts w:ascii="Times New Roman" w:eastAsia="Times New Roman" w:hAnsi="Times New Roman" w:cs="Times New Roman"/>
          <w:sz w:val="28"/>
          <w:szCs w:val="28"/>
        </w:rPr>
        <w:t xml:space="preserve"> отношении части земельного участка с кадастровым номером 86:03:0030102:2821, расположенного в Нижневартовском тракте, </w:t>
      </w:r>
      <w:r w:rsidR="00A2111D" w:rsidRPr="001F7609">
        <w:rPr>
          <w:rFonts w:ascii="Times New Roman" w:eastAsia="Times New Roman" w:hAnsi="Times New Roman" w:cs="Times New Roman"/>
          <w:sz w:val="28"/>
          <w:szCs w:val="28"/>
        </w:rPr>
        <w:t xml:space="preserve">установить территориальную зону </w:t>
      </w:r>
      <w:r w:rsidR="00D86379">
        <w:rPr>
          <w:rFonts w:ascii="Times New Roman" w:eastAsia="Times New Roman" w:hAnsi="Times New Roman" w:cs="Times New Roman"/>
          <w:sz w:val="28"/>
          <w:szCs w:val="28"/>
        </w:rPr>
        <w:t>К. «Коммунально-складская зона»;</w:t>
      </w:r>
    </w:p>
    <w:p w:rsidR="003C4825" w:rsidRPr="001F7609" w:rsidRDefault="004F4ACD" w:rsidP="003C482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D86379">
        <w:rPr>
          <w:rFonts w:ascii="Times New Roman" w:eastAsia="Times New Roman" w:hAnsi="Times New Roman" w:cs="Times New Roman"/>
          <w:sz w:val="28"/>
          <w:szCs w:val="28"/>
        </w:rPr>
        <w:t>в</w:t>
      </w:r>
      <w:r w:rsidR="003C4825" w:rsidRPr="001F7609">
        <w:rPr>
          <w:rFonts w:ascii="Times New Roman" w:eastAsia="Times New Roman" w:hAnsi="Times New Roman" w:cs="Times New Roman"/>
          <w:sz w:val="28"/>
          <w:szCs w:val="28"/>
        </w:rPr>
        <w:t xml:space="preserve"> отношении земельного участка с кадастровым номером 86:10:0101106:10, расположенного в микрорайоне 4, исключить территориальную зону ОД2. «Зона ком</w:t>
      </w:r>
      <w:r w:rsidR="00D86379">
        <w:rPr>
          <w:rFonts w:ascii="Times New Roman" w:eastAsia="Times New Roman" w:hAnsi="Times New Roman" w:cs="Times New Roman"/>
          <w:sz w:val="28"/>
          <w:szCs w:val="28"/>
        </w:rPr>
        <w:t>мерческого назначения», у</w:t>
      </w:r>
      <w:r w:rsidR="003C4825" w:rsidRPr="001F7609">
        <w:rPr>
          <w:rFonts w:ascii="Times New Roman" w:eastAsia="Times New Roman" w:hAnsi="Times New Roman" w:cs="Times New Roman"/>
          <w:sz w:val="28"/>
          <w:szCs w:val="28"/>
        </w:rPr>
        <w:t>становить территориальную зону ОД1. «Зона адм</w:t>
      </w:r>
      <w:r w:rsidR="00D86379">
        <w:rPr>
          <w:rFonts w:ascii="Times New Roman" w:eastAsia="Times New Roman" w:hAnsi="Times New Roman" w:cs="Times New Roman"/>
          <w:sz w:val="28"/>
          <w:szCs w:val="28"/>
        </w:rPr>
        <w:t>инистративно-деловой застройки»;</w:t>
      </w:r>
    </w:p>
    <w:p w:rsidR="006920C0" w:rsidRPr="001F7609" w:rsidRDefault="004F4ACD" w:rsidP="000E24B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1F7609">
        <w:rPr>
          <w:rFonts w:ascii="Times New Roman" w:hAnsi="Times New Roman" w:cs="Times New Roman"/>
          <w:sz w:val="28"/>
          <w:szCs w:val="27"/>
        </w:rPr>
        <w:t xml:space="preserve"> карте градостроительного зонирования</w:t>
      </w:r>
      <w:r>
        <w:rPr>
          <w:rFonts w:ascii="Times New Roman" w:eastAsia="Times New Roman" w:hAnsi="Times New Roman" w:cs="Times New Roman"/>
          <w:sz w:val="28"/>
          <w:szCs w:val="28"/>
        </w:rPr>
        <w:t xml:space="preserve"> </w:t>
      </w:r>
      <w:r w:rsidR="00D86379">
        <w:rPr>
          <w:rFonts w:ascii="Times New Roman" w:eastAsia="Times New Roman" w:hAnsi="Times New Roman" w:cs="Times New Roman"/>
          <w:sz w:val="28"/>
          <w:szCs w:val="28"/>
        </w:rPr>
        <w:t>в</w:t>
      </w:r>
      <w:r w:rsidR="0096304E" w:rsidRPr="001F7609">
        <w:rPr>
          <w:rFonts w:ascii="Times New Roman" w:eastAsia="Times New Roman" w:hAnsi="Times New Roman" w:cs="Times New Roman"/>
          <w:sz w:val="28"/>
          <w:szCs w:val="28"/>
        </w:rPr>
        <w:t xml:space="preserve"> отношении территории микрорайона 28Б исключить территориальную зону ОД4. «Зона размещения объектов религиозного назначения», установить территориальную зону ОД3. «Зона специализир</w:t>
      </w:r>
      <w:r w:rsidR="00D86379">
        <w:rPr>
          <w:rFonts w:ascii="Times New Roman" w:eastAsia="Times New Roman" w:hAnsi="Times New Roman" w:cs="Times New Roman"/>
          <w:sz w:val="28"/>
          <w:szCs w:val="28"/>
        </w:rPr>
        <w:t>ованной общественной застройки»;</w:t>
      </w:r>
    </w:p>
    <w:p w:rsidR="002727CB" w:rsidRPr="001F7609" w:rsidRDefault="00D86379" w:rsidP="002727C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2727CB" w:rsidRPr="001F7609">
        <w:rPr>
          <w:rFonts w:ascii="Times New Roman" w:eastAsia="Times New Roman" w:hAnsi="Times New Roman" w:cs="Times New Roman"/>
          <w:sz w:val="28"/>
          <w:szCs w:val="28"/>
        </w:rPr>
        <w:t xml:space="preserve">арту планируемого размещения объектов местного значения городского округа в области образования изложить в новой редакции согласно приложению </w:t>
      </w:r>
      <w:r w:rsidR="00773040" w:rsidRPr="001F7609">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к настоящему решению;</w:t>
      </w:r>
    </w:p>
    <w:p w:rsidR="002727CB" w:rsidRPr="001F7609" w:rsidRDefault="00D86379" w:rsidP="002727C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2727CB" w:rsidRPr="001F7609">
        <w:rPr>
          <w:rFonts w:ascii="Times New Roman" w:eastAsia="Times New Roman" w:hAnsi="Times New Roman" w:cs="Times New Roman"/>
          <w:sz w:val="28"/>
          <w:szCs w:val="28"/>
        </w:rPr>
        <w:t xml:space="preserve">арту планируемого размещения объектов местного значения городского округа в области физической культуры и массового спорта изложить в новой редакции согласно приложению </w:t>
      </w:r>
      <w:r w:rsidR="00773040" w:rsidRPr="001F7609">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к настоящему решению;</w:t>
      </w:r>
    </w:p>
    <w:p w:rsidR="00C81B80" w:rsidRPr="001F7609" w:rsidRDefault="00D86379" w:rsidP="00C81B8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2727CB" w:rsidRPr="001F7609">
        <w:rPr>
          <w:rFonts w:ascii="Times New Roman" w:eastAsia="Times New Roman" w:hAnsi="Times New Roman" w:cs="Times New Roman"/>
          <w:sz w:val="28"/>
          <w:szCs w:val="28"/>
        </w:rPr>
        <w:t xml:space="preserve">арту планируемого размещения объектов местного значения городского округа в областях культуры и искусства, молодежной политики изложить в новой редакции согласно приложению </w:t>
      </w:r>
      <w:r w:rsidR="00773040" w:rsidRPr="001F7609">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к настоящему решению;</w:t>
      </w:r>
    </w:p>
    <w:p w:rsidR="00C81B80" w:rsidRPr="001F7609" w:rsidRDefault="00D86379" w:rsidP="00C81B8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C81B80" w:rsidRPr="001F7609">
        <w:rPr>
          <w:rFonts w:ascii="Times New Roman" w:eastAsia="Times New Roman" w:hAnsi="Times New Roman" w:cs="Times New Roman"/>
          <w:sz w:val="28"/>
          <w:szCs w:val="28"/>
        </w:rPr>
        <w:t>арту планируемого размещения объектов местного значения городского округа в области автомобильных дорог изложить в новой редакции согласно пр</w:t>
      </w:r>
      <w:r>
        <w:rPr>
          <w:rFonts w:ascii="Times New Roman" w:eastAsia="Times New Roman" w:hAnsi="Times New Roman" w:cs="Times New Roman"/>
          <w:sz w:val="28"/>
          <w:szCs w:val="28"/>
        </w:rPr>
        <w:t>иложению 6 к настоящему решению;</w:t>
      </w:r>
    </w:p>
    <w:p w:rsidR="00C81B80" w:rsidRPr="001F7609" w:rsidRDefault="00D86379" w:rsidP="00C81B8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C81B80" w:rsidRPr="001F7609">
        <w:rPr>
          <w:rFonts w:ascii="Times New Roman" w:eastAsia="Times New Roman" w:hAnsi="Times New Roman" w:cs="Times New Roman"/>
          <w:sz w:val="28"/>
          <w:szCs w:val="28"/>
        </w:rPr>
        <w:t>арту планируемого размещения объектов местного значения городского округа в области благоустройства, озеленения и городских лесов изложить в новой редакции согласно пр</w:t>
      </w:r>
      <w:r>
        <w:rPr>
          <w:rFonts w:ascii="Times New Roman" w:eastAsia="Times New Roman" w:hAnsi="Times New Roman" w:cs="Times New Roman"/>
          <w:sz w:val="28"/>
          <w:szCs w:val="28"/>
        </w:rPr>
        <w:t>иложению 7 к настоящему решению;</w:t>
      </w:r>
    </w:p>
    <w:p w:rsidR="00700BB8" w:rsidRPr="001F7609" w:rsidRDefault="00D86379" w:rsidP="00F228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00BB8" w:rsidRPr="001F7609">
        <w:rPr>
          <w:rFonts w:ascii="Times New Roman" w:hAnsi="Times New Roman" w:cs="Times New Roman"/>
          <w:sz w:val="28"/>
          <w:szCs w:val="28"/>
        </w:rPr>
        <w:t xml:space="preserve">. Опубликовать (разместить) настоящее решение в сетевом издании «Официальные документы города Сургута». </w:t>
      </w:r>
    </w:p>
    <w:p w:rsidR="00700BB8" w:rsidRPr="001F7609" w:rsidRDefault="00D86379" w:rsidP="00F228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00BB8" w:rsidRPr="001F7609">
        <w:rPr>
          <w:rFonts w:ascii="Times New Roman" w:hAnsi="Times New Roman" w:cs="Times New Roman"/>
          <w:sz w:val="28"/>
          <w:szCs w:val="28"/>
        </w:rPr>
        <w:t>. Настоящее решение вступает в силу после официального опубликования.</w:t>
      </w:r>
    </w:p>
    <w:p w:rsidR="001C2AD5" w:rsidRPr="001F7609" w:rsidRDefault="001C2AD5" w:rsidP="001C2AD5">
      <w:pPr>
        <w:spacing w:before="300" w:after="0" w:line="322" w:lineRule="exact"/>
        <w:ind w:left="20" w:right="20" w:firstLine="560"/>
        <w:jc w:val="both"/>
        <w:rPr>
          <w:rFonts w:ascii="Times New Roman" w:eastAsia="Times New Roman" w:hAnsi="Times New Roman" w:cs="Times New Roman"/>
          <w:sz w:val="28"/>
          <w:szCs w:val="28"/>
        </w:rPr>
      </w:pPr>
    </w:p>
    <w:p w:rsidR="00F06A7A" w:rsidRPr="001F7609" w:rsidRDefault="00F06A7A" w:rsidP="003E505B">
      <w:pPr>
        <w:pStyle w:val="a5"/>
        <w:jc w:val="both"/>
        <w:rPr>
          <w:rFonts w:ascii="Times New Roman" w:hAnsi="Times New Roman" w:cs="Times New Roman"/>
          <w:sz w:val="28"/>
          <w:szCs w:val="28"/>
        </w:rPr>
      </w:pPr>
      <w:r w:rsidRPr="001F7609">
        <w:rPr>
          <w:rFonts w:ascii="Times New Roman" w:hAnsi="Times New Roman" w:cs="Times New Roman"/>
          <w:sz w:val="28"/>
          <w:szCs w:val="28"/>
        </w:rPr>
        <w:t xml:space="preserve">Председатель Думы города   </w:t>
      </w:r>
      <w:r w:rsidR="006134A9" w:rsidRPr="001F7609">
        <w:rPr>
          <w:rFonts w:ascii="Times New Roman" w:hAnsi="Times New Roman" w:cs="Times New Roman"/>
          <w:sz w:val="28"/>
          <w:szCs w:val="28"/>
        </w:rPr>
        <w:t xml:space="preserve">                     </w:t>
      </w:r>
      <w:r w:rsidR="00586825" w:rsidRPr="001F7609">
        <w:rPr>
          <w:rFonts w:ascii="Times New Roman" w:hAnsi="Times New Roman" w:cs="Times New Roman"/>
          <w:sz w:val="28"/>
          <w:szCs w:val="28"/>
        </w:rPr>
        <w:t xml:space="preserve"> </w:t>
      </w:r>
      <w:r w:rsidR="006134A9" w:rsidRPr="001F7609">
        <w:rPr>
          <w:rFonts w:ascii="Times New Roman" w:hAnsi="Times New Roman" w:cs="Times New Roman"/>
          <w:sz w:val="28"/>
          <w:szCs w:val="28"/>
        </w:rPr>
        <w:t xml:space="preserve">      </w:t>
      </w:r>
      <w:r w:rsidR="0027416A" w:rsidRPr="001F7609">
        <w:rPr>
          <w:rFonts w:ascii="Times New Roman" w:hAnsi="Times New Roman" w:cs="Times New Roman"/>
          <w:sz w:val="28"/>
          <w:szCs w:val="28"/>
        </w:rPr>
        <w:t>Глава</w:t>
      </w:r>
      <w:r w:rsidRPr="001F7609">
        <w:rPr>
          <w:rFonts w:ascii="Times New Roman" w:hAnsi="Times New Roman" w:cs="Times New Roman"/>
          <w:sz w:val="28"/>
          <w:szCs w:val="28"/>
        </w:rPr>
        <w:t xml:space="preserve"> города</w:t>
      </w:r>
    </w:p>
    <w:p w:rsidR="00F06A7A" w:rsidRPr="001F7609" w:rsidRDefault="00F06A7A" w:rsidP="003E505B">
      <w:pPr>
        <w:pStyle w:val="a5"/>
        <w:jc w:val="both"/>
        <w:rPr>
          <w:rFonts w:ascii="Times New Roman" w:hAnsi="Times New Roman" w:cs="Times New Roman"/>
          <w:sz w:val="28"/>
          <w:szCs w:val="28"/>
        </w:rPr>
      </w:pPr>
    </w:p>
    <w:p w:rsidR="00112A8C" w:rsidRPr="001F7609" w:rsidRDefault="009B1A07" w:rsidP="00C95C13">
      <w:pPr>
        <w:pStyle w:val="a5"/>
        <w:jc w:val="both"/>
        <w:rPr>
          <w:rFonts w:ascii="Times New Roman" w:hAnsi="Times New Roman" w:cs="Times New Roman"/>
          <w:sz w:val="28"/>
          <w:szCs w:val="28"/>
        </w:rPr>
      </w:pPr>
      <w:r w:rsidRPr="001F7609">
        <w:rPr>
          <w:rFonts w:ascii="Times New Roman" w:hAnsi="Times New Roman" w:cs="Times New Roman"/>
          <w:sz w:val="28"/>
          <w:szCs w:val="28"/>
        </w:rPr>
        <w:t xml:space="preserve"> _________________</w:t>
      </w:r>
      <w:r w:rsidR="00AE03F1" w:rsidRPr="001F7609">
        <w:rPr>
          <w:rFonts w:ascii="Times New Roman" w:hAnsi="Times New Roman" w:cs="Times New Roman"/>
          <w:sz w:val="28"/>
          <w:szCs w:val="28"/>
        </w:rPr>
        <w:t>А</w:t>
      </w:r>
      <w:r w:rsidR="00856DE2" w:rsidRPr="001F7609">
        <w:rPr>
          <w:rFonts w:ascii="Times New Roman" w:hAnsi="Times New Roman" w:cs="Times New Roman"/>
          <w:sz w:val="28"/>
          <w:szCs w:val="28"/>
        </w:rPr>
        <w:t>.</w:t>
      </w:r>
      <w:r w:rsidR="00AE03F1" w:rsidRPr="001F7609">
        <w:rPr>
          <w:rFonts w:ascii="Times New Roman" w:hAnsi="Times New Roman" w:cs="Times New Roman"/>
          <w:sz w:val="28"/>
          <w:szCs w:val="28"/>
        </w:rPr>
        <w:t>И</w:t>
      </w:r>
      <w:r w:rsidR="00856DE2" w:rsidRPr="001F7609">
        <w:rPr>
          <w:rFonts w:ascii="Times New Roman" w:hAnsi="Times New Roman" w:cs="Times New Roman"/>
          <w:sz w:val="28"/>
          <w:szCs w:val="28"/>
        </w:rPr>
        <w:t xml:space="preserve">. </w:t>
      </w:r>
      <w:r w:rsidR="00AE03F1" w:rsidRPr="001F7609">
        <w:rPr>
          <w:rFonts w:ascii="Times New Roman" w:hAnsi="Times New Roman" w:cs="Times New Roman"/>
          <w:sz w:val="28"/>
          <w:szCs w:val="28"/>
        </w:rPr>
        <w:t>Олейников</w:t>
      </w:r>
      <w:r w:rsidRPr="001F7609">
        <w:rPr>
          <w:rFonts w:ascii="Times New Roman" w:hAnsi="Times New Roman" w:cs="Times New Roman"/>
          <w:sz w:val="28"/>
          <w:szCs w:val="28"/>
        </w:rPr>
        <w:t xml:space="preserve">     </w:t>
      </w:r>
      <w:r w:rsidR="00AE03F1" w:rsidRPr="001F7609">
        <w:rPr>
          <w:rFonts w:ascii="Times New Roman" w:hAnsi="Times New Roman" w:cs="Times New Roman"/>
          <w:sz w:val="28"/>
          <w:szCs w:val="28"/>
        </w:rPr>
        <w:t xml:space="preserve">   </w:t>
      </w:r>
      <w:r w:rsidR="00EE0960" w:rsidRPr="001F7609">
        <w:rPr>
          <w:rFonts w:ascii="Times New Roman" w:hAnsi="Times New Roman" w:cs="Times New Roman"/>
          <w:sz w:val="28"/>
          <w:szCs w:val="28"/>
        </w:rPr>
        <w:t xml:space="preserve">     </w:t>
      </w:r>
      <w:r w:rsidRPr="001F7609">
        <w:rPr>
          <w:rFonts w:ascii="Times New Roman" w:hAnsi="Times New Roman" w:cs="Times New Roman"/>
          <w:sz w:val="28"/>
          <w:szCs w:val="28"/>
        </w:rPr>
        <w:t xml:space="preserve"> _______________</w:t>
      </w:r>
      <w:r w:rsidR="005B34FE" w:rsidRPr="001F7609">
        <w:rPr>
          <w:rFonts w:ascii="Times New Roman" w:eastAsia="Calibri" w:hAnsi="Times New Roman" w:cs="Times New Roman"/>
          <w:sz w:val="28"/>
          <w:szCs w:val="28"/>
          <w:lang w:eastAsia="en-US"/>
        </w:rPr>
        <w:t xml:space="preserve"> </w:t>
      </w:r>
      <w:r w:rsidR="0027416A" w:rsidRPr="001F7609">
        <w:rPr>
          <w:rFonts w:ascii="Times New Roman" w:eastAsia="Calibri" w:hAnsi="Times New Roman" w:cs="Times New Roman"/>
          <w:sz w:val="28"/>
          <w:szCs w:val="28"/>
          <w:lang w:eastAsia="en-US"/>
        </w:rPr>
        <w:t>М</w:t>
      </w:r>
      <w:r w:rsidR="00A84A30" w:rsidRPr="001F7609">
        <w:rPr>
          <w:rFonts w:ascii="Times New Roman" w:eastAsia="Calibri" w:hAnsi="Times New Roman" w:cs="Times New Roman"/>
          <w:sz w:val="28"/>
          <w:szCs w:val="28"/>
          <w:lang w:eastAsia="en-US"/>
        </w:rPr>
        <w:t>.</w:t>
      </w:r>
      <w:r w:rsidR="0027416A" w:rsidRPr="001F7609">
        <w:rPr>
          <w:rFonts w:ascii="Times New Roman" w:eastAsia="Calibri" w:hAnsi="Times New Roman" w:cs="Times New Roman"/>
          <w:sz w:val="28"/>
          <w:szCs w:val="28"/>
          <w:lang w:eastAsia="en-US"/>
        </w:rPr>
        <w:t>Н</w:t>
      </w:r>
      <w:r w:rsidR="00A84A30" w:rsidRPr="001F7609">
        <w:rPr>
          <w:rFonts w:ascii="Times New Roman" w:eastAsia="Calibri" w:hAnsi="Times New Roman" w:cs="Times New Roman"/>
          <w:sz w:val="28"/>
          <w:szCs w:val="28"/>
          <w:lang w:eastAsia="en-US"/>
        </w:rPr>
        <w:t xml:space="preserve">. </w:t>
      </w:r>
      <w:r w:rsidR="0027416A" w:rsidRPr="001F7609">
        <w:rPr>
          <w:rFonts w:ascii="Times New Roman" w:eastAsia="Calibri" w:hAnsi="Times New Roman" w:cs="Times New Roman"/>
          <w:sz w:val="28"/>
          <w:szCs w:val="28"/>
          <w:lang w:eastAsia="en-US"/>
        </w:rPr>
        <w:t>Слепов</w:t>
      </w:r>
    </w:p>
    <w:p w:rsidR="004A37E0" w:rsidRPr="001F7609" w:rsidRDefault="004A37E0" w:rsidP="00C95C13">
      <w:pPr>
        <w:pStyle w:val="a5"/>
        <w:jc w:val="both"/>
        <w:rPr>
          <w:rFonts w:ascii="Times New Roman" w:hAnsi="Times New Roman" w:cs="Times New Roman"/>
          <w:sz w:val="28"/>
          <w:szCs w:val="28"/>
        </w:rPr>
      </w:pPr>
    </w:p>
    <w:p w:rsidR="00FC29B2" w:rsidRPr="001F7609" w:rsidRDefault="00F06A7A" w:rsidP="00402E2E">
      <w:pPr>
        <w:pStyle w:val="a5"/>
        <w:jc w:val="both"/>
        <w:rPr>
          <w:rFonts w:ascii="Times New Roman" w:hAnsi="Times New Roman" w:cs="Times New Roman"/>
          <w:sz w:val="28"/>
          <w:szCs w:val="28"/>
        </w:rPr>
      </w:pPr>
      <w:r w:rsidRPr="001F7609">
        <w:rPr>
          <w:rFonts w:ascii="Times New Roman" w:hAnsi="Times New Roman" w:cs="Times New Roman"/>
          <w:sz w:val="28"/>
          <w:szCs w:val="28"/>
        </w:rPr>
        <w:t>«_____» ______________</w:t>
      </w:r>
      <w:r w:rsidR="00E93CF6" w:rsidRPr="001F7609">
        <w:rPr>
          <w:rFonts w:ascii="Times New Roman" w:hAnsi="Times New Roman" w:cs="Times New Roman"/>
          <w:sz w:val="28"/>
          <w:szCs w:val="28"/>
        </w:rPr>
        <w:t>__</w:t>
      </w:r>
      <w:r w:rsidR="005B34FE" w:rsidRPr="001F7609">
        <w:rPr>
          <w:rFonts w:ascii="Times New Roman" w:hAnsi="Times New Roman" w:cs="Times New Roman"/>
          <w:sz w:val="28"/>
          <w:szCs w:val="28"/>
        </w:rPr>
        <w:t xml:space="preserve"> 202</w:t>
      </w:r>
      <w:r w:rsidR="0027416A" w:rsidRPr="001F7609">
        <w:rPr>
          <w:rFonts w:ascii="Times New Roman" w:hAnsi="Times New Roman" w:cs="Times New Roman"/>
          <w:sz w:val="28"/>
          <w:szCs w:val="28"/>
        </w:rPr>
        <w:t xml:space="preserve">5 </w:t>
      </w:r>
      <w:r w:rsidRPr="001F7609">
        <w:rPr>
          <w:rFonts w:ascii="Times New Roman" w:hAnsi="Times New Roman" w:cs="Times New Roman"/>
          <w:sz w:val="28"/>
          <w:szCs w:val="28"/>
        </w:rPr>
        <w:t>г</w:t>
      </w:r>
      <w:r w:rsidR="007F7A54" w:rsidRPr="001F7609">
        <w:rPr>
          <w:rFonts w:ascii="Times New Roman" w:hAnsi="Times New Roman" w:cs="Times New Roman"/>
          <w:sz w:val="28"/>
          <w:szCs w:val="28"/>
        </w:rPr>
        <w:t>.</w:t>
      </w:r>
      <w:r w:rsidR="004E6509" w:rsidRPr="001F7609">
        <w:rPr>
          <w:rFonts w:ascii="Times New Roman" w:hAnsi="Times New Roman" w:cs="Times New Roman"/>
          <w:sz w:val="28"/>
          <w:szCs w:val="28"/>
        </w:rPr>
        <w:t xml:space="preserve">             </w:t>
      </w:r>
      <w:r w:rsidR="00586825" w:rsidRPr="001F7609">
        <w:rPr>
          <w:rFonts w:ascii="Times New Roman" w:hAnsi="Times New Roman" w:cs="Times New Roman"/>
          <w:sz w:val="28"/>
          <w:szCs w:val="28"/>
        </w:rPr>
        <w:t xml:space="preserve"> </w:t>
      </w:r>
      <w:r w:rsidR="004E6509" w:rsidRPr="001F7609">
        <w:rPr>
          <w:rFonts w:ascii="Times New Roman" w:hAnsi="Times New Roman" w:cs="Times New Roman"/>
          <w:sz w:val="28"/>
          <w:szCs w:val="28"/>
        </w:rPr>
        <w:t xml:space="preserve">    </w:t>
      </w:r>
      <w:r w:rsidRPr="001F7609">
        <w:rPr>
          <w:rFonts w:ascii="Times New Roman" w:hAnsi="Times New Roman" w:cs="Times New Roman"/>
          <w:sz w:val="28"/>
          <w:szCs w:val="28"/>
        </w:rPr>
        <w:t>«_____» _____________</w:t>
      </w:r>
      <w:r w:rsidR="00E93CF6" w:rsidRPr="001F7609">
        <w:rPr>
          <w:rFonts w:ascii="Times New Roman" w:hAnsi="Times New Roman" w:cs="Times New Roman"/>
          <w:sz w:val="28"/>
          <w:szCs w:val="28"/>
        </w:rPr>
        <w:t>__</w:t>
      </w:r>
      <w:r w:rsidR="005B34FE" w:rsidRPr="001F7609">
        <w:rPr>
          <w:rFonts w:ascii="Times New Roman" w:hAnsi="Times New Roman" w:cs="Times New Roman"/>
          <w:sz w:val="28"/>
          <w:szCs w:val="28"/>
        </w:rPr>
        <w:t>_ 202</w:t>
      </w:r>
      <w:r w:rsidR="0027416A" w:rsidRPr="001F7609">
        <w:rPr>
          <w:rFonts w:ascii="Times New Roman" w:hAnsi="Times New Roman" w:cs="Times New Roman"/>
          <w:sz w:val="28"/>
          <w:szCs w:val="28"/>
        </w:rPr>
        <w:t xml:space="preserve">5 </w:t>
      </w:r>
      <w:r w:rsidRPr="001F7609">
        <w:rPr>
          <w:rFonts w:ascii="Times New Roman" w:hAnsi="Times New Roman" w:cs="Times New Roman"/>
          <w:sz w:val="28"/>
          <w:szCs w:val="28"/>
        </w:rPr>
        <w:t>г</w:t>
      </w:r>
      <w:r w:rsidR="007F7A54" w:rsidRPr="001F7609">
        <w:rPr>
          <w:rFonts w:ascii="Times New Roman" w:hAnsi="Times New Roman" w:cs="Times New Roman"/>
          <w:sz w:val="28"/>
          <w:szCs w:val="28"/>
        </w:rPr>
        <w:t>.</w:t>
      </w:r>
    </w:p>
    <w:p w:rsidR="00071964" w:rsidRPr="001F7609" w:rsidRDefault="00071964" w:rsidP="00071964">
      <w:pPr>
        <w:pStyle w:val="a5"/>
        <w:jc w:val="both"/>
        <w:rPr>
          <w:rFonts w:ascii="Times New Roman" w:hAnsi="Times New Roman" w:cs="Times New Roman"/>
          <w:sz w:val="28"/>
          <w:szCs w:val="28"/>
        </w:rPr>
      </w:pPr>
      <w:bookmarkStart w:id="3" w:name="_GoBack"/>
      <w:bookmarkEnd w:id="3"/>
      <w:r w:rsidRPr="001F7609">
        <w:rPr>
          <w:rFonts w:ascii="Times New Roman" w:hAnsi="Times New Roman" w:cs="Times New Roman"/>
          <w:sz w:val="28"/>
          <w:szCs w:val="28"/>
        </w:rPr>
        <w:t>СОГЛАСОВАНО:</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2410"/>
        <w:gridCol w:w="1843"/>
        <w:gridCol w:w="1729"/>
      </w:tblGrid>
      <w:tr w:rsidR="00071964" w:rsidRPr="001F7609" w:rsidTr="003764EC">
        <w:tc>
          <w:tcPr>
            <w:tcW w:w="3544" w:type="dxa"/>
            <w:hideMark/>
          </w:tcPr>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Должность,</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Ф.И.О</w:t>
            </w:r>
          </w:p>
        </w:tc>
        <w:tc>
          <w:tcPr>
            <w:tcW w:w="2410" w:type="dxa"/>
            <w:hideMark/>
          </w:tcPr>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Подпись</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(возможные</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замечания)</w:t>
            </w:r>
          </w:p>
        </w:tc>
        <w:tc>
          <w:tcPr>
            <w:tcW w:w="3572" w:type="dxa"/>
            <w:gridSpan w:val="2"/>
            <w:hideMark/>
          </w:tcPr>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Время визирования</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документа</w:t>
            </w:r>
          </w:p>
        </w:tc>
      </w:tr>
      <w:tr w:rsidR="00071964" w:rsidRPr="001F7609" w:rsidTr="003764EC">
        <w:trPr>
          <w:trHeight w:val="1998"/>
        </w:trPr>
        <w:tc>
          <w:tcPr>
            <w:tcW w:w="3544" w:type="dxa"/>
            <w:hideMark/>
          </w:tcPr>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Директор</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 xml:space="preserve">департамента </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 xml:space="preserve">архитектуры </w:t>
            </w:r>
            <w:r w:rsidRPr="001F7609">
              <w:rPr>
                <w:rFonts w:ascii="Times New Roman" w:hAnsi="Times New Roman" w:cs="Times New Roman"/>
                <w:sz w:val="28"/>
                <w:szCs w:val="28"/>
              </w:rPr>
              <w:br/>
              <w:t xml:space="preserve">и градостроительства </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Администрации города</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И.А. Сорич</w:t>
            </w:r>
          </w:p>
        </w:tc>
        <w:tc>
          <w:tcPr>
            <w:tcW w:w="2410" w:type="dxa"/>
          </w:tcPr>
          <w:p w:rsidR="00071964" w:rsidRPr="001F7609" w:rsidRDefault="00071964" w:rsidP="00071964">
            <w:pPr>
              <w:pStyle w:val="a5"/>
              <w:rPr>
                <w:rFonts w:ascii="Times New Roman" w:hAnsi="Times New Roman" w:cs="Times New Roman"/>
                <w:sz w:val="28"/>
                <w:szCs w:val="28"/>
              </w:rPr>
            </w:pPr>
          </w:p>
        </w:tc>
        <w:tc>
          <w:tcPr>
            <w:tcW w:w="1843"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вх.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c>
          <w:tcPr>
            <w:tcW w:w="1729"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исх.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r>
      <w:tr w:rsidR="00071964" w:rsidRPr="001F7609" w:rsidTr="003764EC">
        <w:trPr>
          <w:trHeight w:val="1158"/>
        </w:trPr>
        <w:tc>
          <w:tcPr>
            <w:tcW w:w="3544" w:type="dxa"/>
            <w:hideMark/>
          </w:tcPr>
          <w:p w:rsidR="00CC7002"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 xml:space="preserve">Директор департамента имущественных </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и земельных отношения Администрации города</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О.В. Виер</w:t>
            </w:r>
          </w:p>
        </w:tc>
        <w:tc>
          <w:tcPr>
            <w:tcW w:w="2410" w:type="dxa"/>
          </w:tcPr>
          <w:p w:rsidR="00071964" w:rsidRPr="001F7609" w:rsidRDefault="00071964" w:rsidP="00071964">
            <w:pPr>
              <w:pStyle w:val="a5"/>
              <w:rPr>
                <w:rFonts w:ascii="Times New Roman" w:hAnsi="Times New Roman" w:cs="Times New Roman"/>
                <w:sz w:val="28"/>
                <w:szCs w:val="28"/>
              </w:rPr>
            </w:pPr>
          </w:p>
        </w:tc>
        <w:tc>
          <w:tcPr>
            <w:tcW w:w="1843"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вх.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c>
          <w:tcPr>
            <w:tcW w:w="1729"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исх.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r>
      <w:tr w:rsidR="00071964" w:rsidRPr="001F7609" w:rsidTr="003764EC">
        <w:trPr>
          <w:trHeight w:val="1158"/>
        </w:trPr>
        <w:tc>
          <w:tcPr>
            <w:tcW w:w="3544" w:type="dxa"/>
            <w:hideMark/>
          </w:tcPr>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Директор департамента городского хозяйства</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Администрации города</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А.А. Стеценко</w:t>
            </w:r>
          </w:p>
        </w:tc>
        <w:tc>
          <w:tcPr>
            <w:tcW w:w="2410" w:type="dxa"/>
          </w:tcPr>
          <w:p w:rsidR="00071964" w:rsidRPr="001F7609" w:rsidRDefault="00071964" w:rsidP="00071964">
            <w:pPr>
              <w:pStyle w:val="a5"/>
              <w:rPr>
                <w:rFonts w:ascii="Times New Roman" w:hAnsi="Times New Roman" w:cs="Times New Roman"/>
                <w:sz w:val="28"/>
                <w:szCs w:val="28"/>
              </w:rPr>
            </w:pPr>
          </w:p>
        </w:tc>
        <w:tc>
          <w:tcPr>
            <w:tcW w:w="1843"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вх.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c>
          <w:tcPr>
            <w:tcW w:w="1729"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исх.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r>
      <w:tr w:rsidR="00071964" w:rsidRPr="001F7609" w:rsidTr="003764EC">
        <w:trPr>
          <w:trHeight w:val="1158"/>
        </w:trPr>
        <w:tc>
          <w:tcPr>
            <w:tcW w:w="3544" w:type="dxa"/>
            <w:hideMark/>
          </w:tcPr>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Директор департамента образования</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Администрации города</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И.П. Замятина</w:t>
            </w:r>
          </w:p>
        </w:tc>
        <w:tc>
          <w:tcPr>
            <w:tcW w:w="2410" w:type="dxa"/>
          </w:tcPr>
          <w:p w:rsidR="00071964" w:rsidRPr="001F7609" w:rsidRDefault="00071964" w:rsidP="00071964">
            <w:pPr>
              <w:pStyle w:val="a5"/>
              <w:rPr>
                <w:rFonts w:ascii="Times New Roman" w:hAnsi="Times New Roman" w:cs="Times New Roman"/>
                <w:sz w:val="28"/>
                <w:szCs w:val="28"/>
              </w:rPr>
            </w:pPr>
          </w:p>
        </w:tc>
        <w:tc>
          <w:tcPr>
            <w:tcW w:w="1843"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вх.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c>
          <w:tcPr>
            <w:tcW w:w="1729"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исх.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r>
      <w:tr w:rsidR="00071964" w:rsidRPr="001F7609" w:rsidTr="003764EC">
        <w:trPr>
          <w:trHeight w:val="1158"/>
        </w:trPr>
        <w:tc>
          <w:tcPr>
            <w:tcW w:w="3544" w:type="dxa"/>
          </w:tcPr>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Председатель комитета культуры</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Администрации города</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А.А. Акулов</w:t>
            </w:r>
          </w:p>
        </w:tc>
        <w:tc>
          <w:tcPr>
            <w:tcW w:w="2410" w:type="dxa"/>
          </w:tcPr>
          <w:p w:rsidR="00071964" w:rsidRPr="001F7609" w:rsidRDefault="00071964" w:rsidP="00071964">
            <w:pPr>
              <w:pStyle w:val="a5"/>
              <w:rPr>
                <w:rFonts w:ascii="Times New Roman" w:hAnsi="Times New Roman" w:cs="Times New Roman"/>
                <w:sz w:val="28"/>
                <w:szCs w:val="28"/>
              </w:rPr>
            </w:pPr>
          </w:p>
        </w:tc>
        <w:tc>
          <w:tcPr>
            <w:tcW w:w="1843"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вх.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c>
          <w:tcPr>
            <w:tcW w:w="1729"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исх.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r>
      <w:tr w:rsidR="00071964" w:rsidRPr="001F7609" w:rsidTr="003764EC">
        <w:trPr>
          <w:trHeight w:val="1998"/>
        </w:trPr>
        <w:tc>
          <w:tcPr>
            <w:tcW w:w="3544" w:type="dxa"/>
            <w:hideMark/>
          </w:tcPr>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 xml:space="preserve">Начальник управления инвестиций, развития предпринимательства </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и туризма</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Администрации города</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Е.С. Борисова</w:t>
            </w:r>
          </w:p>
        </w:tc>
        <w:tc>
          <w:tcPr>
            <w:tcW w:w="2410" w:type="dxa"/>
          </w:tcPr>
          <w:p w:rsidR="00071964" w:rsidRPr="001F7609" w:rsidRDefault="00071964" w:rsidP="00071964">
            <w:pPr>
              <w:pStyle w:val="a5"/>
              <w:rPr>
                <w:rFonts w:ascii="Times New Roman" w:hAnsi="Times New Roman" w:cs="Times New Roman"/>
                <w:sz w:val="28"/>
                <w:szCs w:val="28"/>
              </w:rPr>
            </w:pPr>
          </w:p>
        </w:tc>
        <w:tc>
          <w:tcPr>
            <w:tcW w:w="1843"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вх.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c>
          <w:tcPr>
            <w:tcW w:w="1729"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исх.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r>
      <w:tr w:rsidR="00071964" w:rsidRPr="001F7609" w:rsidTr="003764EC">
        <w:trPr>
          <w:trHeight w:val="1998"/>
        </w:trPr>
        <w:tc>
          <w:tcPr>
            <w:tcW w:w="3544" w:type="dxa"/>
            <w:hideMark/>
          </w:tcPr>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 xml:space="preserve">Начальник управления физической культуры </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и спорта</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Администрации города</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В.В. Мазуренко</w:t>
            </w:r>
          </w:p>
        </w:tc>
        <w:tc>
          <w:tcPr>
            <w:tcW w:w="2410" w:type="dxa"/>
          </w:tcPr>
          <w:p w:rsidR="00071964" w:rsidRPr="001F7609" w:rsidRDefault="00071964" w:rsidP="00071964">
            <w:pPr>
              <w:pStyle w:val="a5"/>
              <w:rPr>
                <w:rFonts w:ascii="Times New Roman" w:hAnsi="Times New Roman" w:cs="Times New Roman"/>
                <w:sz w:val="28"/>
                <w:szCs w:val="28"/>
              </w:rPr>
            </w:pPr>
          </w:p>
        </w:tc>
        <w:tc>
          <w:tcPr>
            <w:tcW w:w="1843"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вх.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c>
          <w:tcPr>
            <w:tcW w:w="1729"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исх.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r>
      <w:tr w:rsidR="00071964" w:rsidRPr="001F7609" w:rsidTr="003764EC">
        <w:trPr>
          <w:trHeight w:val="1518"/>
        </w:trPr>
        <w:tc>
          <w:tcPr>
            <w:tcW w:w="3544" w:type="dxa"/>
            <w:hideMark/>
          </w:tcPr>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 xml:space="preserve">Начальник </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 xml:space="preserve">правового управления </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Администрации города</w:t>
            </w:r>
          </w:p>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Е.В. Кураева</w:t>
            </w:r>
          </w:p>
        </w:tc>
        <w:tc>
          <w:tcPr>
            <w:tcW w:w="2410" w:type="dxa"/>
          </w:tcPr>
          <w:p w:rsidR="00071964" w:rsidRPr="001F7609" w:rsidRDefault="00071964" w:rsidP="00071964">
            <w:pPr>
              <w:pStyle w:val="a5"/>
              <w:rPr>
                <w:rFonts w:ascii="Times New Roman" w:hAnsi="Times New Roman" w:cs="Times New Roman"/>
                <w:sz w:val="28"/>
                <w:szCs w:val="28"/>
              </w:rPr>
            </w:pPr>
          </w:p>
        </w:tc>
        <w:tc>
          <w:tcPr>
            <w:tcW w:w="1843"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вх.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c>
          <w:tcPr>
            <w:tcW w:w="1729" w:type="dxa"/>
          </w:tcPr>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Дата исх.</w:t>
            </w:r>
          </w:p>
          <w:p w:rsidR="00071964" w:rsidRPr="001F7609" w:rsidRDefault="00071964" w:rsidP="00071964">
            <w:pPr>
              <w:pStyle w:val="a5"/>
              <w:rPr>
                <w:rFonts w:ascii="Times New Roman" w:hAnsi="Times New Roman" w:cs="Times New Roman"/>
                <w:sz w:val="28"/>
                <w:szCs w:val="28"/>
              </w:rPr>
            </w:pPr>
          </w:p>
          <w:p w:rsidR="00071964"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«__.__.___»</w:t>
            </w:r>
          </w:p>
        </w:tc>
      </w:tr>
    </w:tbl>
    <w:p w:rsidR="00071964" w:rsidRPr="001F7609" w:rsidRDefault="00071964" w:rsidP="00071964">
      <w:pPr>
        <w:pStyle w:val="a5"/>
        <w:jc w:val="both"/>
        <w:rPr>
          <w:rFonts w:ascii="Times New Roman" w:hAnsi="Times New Roman" w:cs="Times New Roman"/>
          <w:sz w:val="28"/>
          <w:szCs w:val="28"/>
        </w:rPr>
      </w:pPr>
      <w:r w:rsidRPr="001F7609">
        <w:rPr>
          <w:rFonts w:ascii="Times New Roman" w:hAnsi="Times New Roman" w:cs="Times New Roman"/>
          <w:sz w:val="28"/>
          <w:szCs w:val="28"/>
        </w:rPr>
        <w:t>Рассылка:</w:t>
      </w:r>
    </w:p>
    <w:p w:rsidR="00CC7002" w:rsidRPr="001F7609" w:rsidRDefault="00071964" w:rsidP="00071964">
      <w:pPr>
        <w:pStyle w:val="a5"/>
        <w:rPr>
          <w:rFonts w:ascii="Times New Roman" w:hAnsi="Times New Roman" w:cs="Times New Roman"/>
          <w:sz w:val="28"/>
          <w:szCs w:val="28"/>
        </w:rPr>
      </w:pPr>
      <w:r w:rsidRPr="001F7609">
        <w:rPr>
          <w:rFonts w:ascii="Times New Roman" w:hAnsi="Times New Roman" w:cs="Times New Roman"/>
          <w:sz w:val="28"/>
          <w:szCs w:val="28"/>
        </w:rPr>
        <w:t>- Департамент архитектуры и градостроительства</w:t>
      </w:r>
      <w:r w:rsidR="00CC7002" w:rsidRPr="001F7609">
        <w:rPr>
          <w:rFonts w:ascii="Times New Roman" w:hAnsi="Times New Roman" w:cs="Times New Roman"/>
          <w:sz w:val="28"/>
          <w:szCs w:val="28"/>
        </w:rPr>
        <w:t>;</w:t>
      </w:r>
      <w:r w:rsidRPr="001F7609">
        <w:rPr>
          <w:rFonts w:ascii="Times New Roman" w:hAnsi="Times New Roman" w:cs="Times New Roman"/>
          <w:sz w:val="28"/>
          <w:szCs w:val="28"/>
        </w:rPr>
        <w:t xml:space="preserve"> </w:t>
      </w:r>
    </w:p>
    <w:p w:rsidR="00770A1B" w:rsidRPr="001F7609" w:rsidRDefault="00770A1B" w:rsidP="00071964">
      <w:pPr>
        <w:pStyle w:val="a5"/>
        <w:rPr>
          <w:rFonts w:ascii="Times New Roman" w:hAnsi="Times New Roman" w:cs="Times New Roman"/>
          <w:sz w:val="28"/>
          <w:szCs w:val="28"/>
        </w:rPr>
      </w:pPr>
      <w:r w:rsidRPr="001F7609">
        <w:rPr>
          <w:rFonts w:ascii="Times New Roman" w:hAnsi="Times New Roman" w:cs="Times New Roman"/>
          <w:sz w:val="28"/>
          <w:szCs w:val="28"/>
        </w:rPr>
        <w:t>- Правовое управление.</w:t>
      </w: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FE4FDF" w:rsidRPr="001F7609" w:rsidRDefault="00FE4FDF" w:rsidP="00071964">
      <w:pPr>
        <w:pStyle w:val="a5"/>
        <w:jc w:val="both"/>
        <w:rPr>
          <w:rFonts w:ascii="Times New Roman" w:hAnsi="Times New Roman" w:cs="Times New Roman"/>
          <w:sz w:val="28"/>
          <w:szCs w:val="28"/>
        </w:rPr>
      </w:pPr>
    </w:p>
    <w:p w:rsidR="00FE4FDF" w:rsidRPr="001F7609" w:rsidRDefault="00FE4FDF" w:rsidP="00071964">
      <w:pPr>
        <w:pStyle w:val="a5"/>
        <w:jc w:val="both"/>
        <w:rPr>
          <w:rFonts w:ascii="Times New Roman" w:hAnsi="Times New Roman" w:cs="Times New Roman"/>
          <w:sz w:val="28"/>
          <w:szCs w:val="28"/>
        </w:rPr>
      </w:pPr>
    </w:p>
    <w:p w:rsidR="00FE4FDF" w:rsidRPr="001F7609" w:rsidRDefault="00FE4FDF" w:rsidP="00071964">
      <w:pPr>
        <w:pStyle w:val="a5"/>
        <w:jc w:val="both"/>
        <w:rPr>
          <w:rFonts w:ascii="Times New Roman" w:hAnsi="Times New Roman" w:cs="Times New Roman"/>
          <w:sz w:val="28"/>
          <w:szCs w:val="28"/>
        </w:rPr>
      </w:pPr>
    </w:p>
    <w:p w:rsidR="00FE4FDF" w:rsidRPr="001F7609" w:rsidRDefault="00FE4FDF" w:rsidP="00071964">
      <w:pPr>
        <w:pStyle w:val="a5"/>
        <w:jc w:val="both"/>
        <w:rPr>
          <w:rFonts w:ascii="Times New Roman" w:hAnsi="Times New Roman" w:cs="Times New Roman"/>
          <w:sz w:val="28"/>
          <w:szCs w:val="28"/>
        </w:rPr>
      </w:pPr>
    </w:p>
    <w:p w:rsidR="00FE4FDF" w:rsidRPr="001F7609" w:rsidRDefault="00FE4FDF" w:rsidP="00071964">
      <w:pPr>
        <w:pStyle w:val="a5"/>
        <w:jc w:val="both"/>
        <w:rPr>
          <w:rFonts w:ascii="Times New Roman" w:hAnsi="Times New Roman" w:cs="Times New Roman"/>
          <w:sz w:val="28"/>
          <w:szCs w:val="28"/>
        </w:rPr>
      </w:pPr>
    </w:p>
    <w:p w:rsidR="00FE4FDF" w:rsidRPr="001F7609" w:rsidRDefault="00FE4FDF"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CC7002" w:rsidRPr="001F7609" w:rsidRDefault="00CC7002" w:rsidP="00071964">
      <w:pPr>
        <w:pStyle w:val="a5"/>
        <w:jc w:val="both"/>
        <w:rPr>
          <w:rFonts w:ascii="Times New Roman" w:hAnsi="Times New Roman" w:cs="Times New Roman"/>
          <w:sz w:val="28"/>
          <w:szCs w:val="28"/>
        </w:rPr>
      </w:pPr>
    </w:p>
    <w:p w:rsidR="00CC7002" w:rsidRPr="001F7609" w:rsidRDefault="00CC7002"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8"/>
          <w:szCs w:val="28"/>
        </w:rPr>
      </w:pPr>
    </w:p>
    <w:p w:rsidR="00071964" w:rsidRPr="001F7609" w:rsidRDefault="00071964" w:rsidP="00071964">
      <w:pPr>
        <w:pStyle w:val="a5"/>
        <w:jc w:val="both"/>
        <w:rPr>
          <w:rFonts w:ascii="Times New Roman" w:hAnsi="Times New Roman" w:cs="Times New Roman"/>
          <w:sz w:val="20"/>
          <w:szCs w:val="28"/>
        </w:rPr>
      </w:pPr>
      <w:r w:rsidRPr="001F7609">
        <w:rPr>
          <w:rFonts w:ascii="Times New Roman" w:hAnsi="Times New Roman" w:cs="Times New Roman"/>
          <w:sz w:val="20"/>
          <w:szCs w:val="28"/>
        </w:rPr>
        <w:t>Исполнитель:</w:t>
      </w:r>
    </w:p>
    <w:p w:rsidR="00071964" w:rsidRPr="001F7609" w:rsidRDefault="00071964" w:rsidP="00071964">
      <w:pPr>
        <w:pStyle w:val="a5"/>
        <w:jc w:val="both"/>
        <w:rPr>
          <w:rFonts w:ascii="Times New Roman" w:hAnsi="Times New Roman" w:cs="Times New Roman"/>
          <w:sz w:val="20"/>
          <w:szCs w:val="28"/>
        </w:rPr>
      </w:pPr>
      <w:r w:rsidRPr="001F7609">
        <w:rPr>
          <w:rFonts w:ascii="Times New Roman" w:hAnsi="Times New Roman" w:cs="Times New Roman"/>
          <w:sz w:val="20"/>
          <w:szCs w:val="28"/>
        </w:rPr>
        <w:t>Ахмедова Айшан Мобил кызы</w:t>
      </w:r>
    </w:p>
    <w:p w:rsidR="00071964" w:rsidRPr="001F7609" w:rsidRDefault="00071964" w:rsidP="00071964">
      <w:pPr>
        <w:pStyle w:val="a5"/>
        <w:jc w:val="both"/>
        <w:rPr>
          <w:rFonts w:ascii="Times New Roman" w:hAnsi="Times New Roman" w:cs="Times New Roman"/>
          <w:sz w:val="20"/>
          <w:szCs w:val="28"/>
        </w:rPr>
      </w:pPr>
      <w:r w:rsidRPr="001F7609">
        <w:rPr>
          <w:rFonts w:ascii="Times New Roman" w:hAnsi="Times New Roman" w:cs="Times New Roman"/>
          <w:sz w:val="20"/>
          <w:szCs w:val="28"/>
        </w:rPr>
        <w:t>специалист-эксперт отдела генерального плана,</w:t>
      </w:r>
    </w:p>
    <w:p w:rsidR="00071964" w:rsidRPr="001F7609" w:rsidRDefault="00071964" w:rsidP="00071964">
      <w:pPr>
        <w:pStyle w:val="a5"/>
        <w:jc w:val="both"/>
        <w:rPr>
          <w:rFonts w:ascii="Times New Roman" w:hAnsi="Times New Roman" w:cs="Times New Roman"/>
          <w:sz w:val="20"/>
          <w:szCs w:val="28"/>
        </w:rPr>
      </w:pPr>
      <w:r w:rsidRPr="001F7609">
        <w:rPr>
          <w:rFonts w:ascii="Times New Roman" w:hAnsi="Times New Roman" w:cs="Times New Roman"/>
          <w:sz w:val="20"/>
          <w:szCs w:val="28"/>
        </w:rPr>
        <w:t>департамента архитектуры и градостроительства</w:t>
      </w:r>
    </w:p>
    <w:p w:rsidR="00071964" w:rsidRPr="001F7609" w:rsidRDefault="00071964" w:rsidP="00071964">
      <w:pPr>
        <w:pStyle w:val="a5"/>
        <w:jc w:val="both"/>
        <w:rPr>
          <w:rFonts w:ascii="Times New Roman" w:hAnsi="Times New Roman" w:cs="Times New Roman"/>
          <w:sz w:val="20"/>
          <w:szCs w:val="28"/>
        </w:rPr>
      </w:pPr>
      <w:r w:rsidRPr="001F7609">
        <w:rPr>
          <w:rFonts w:ascii="Times New Roman" w:hAnsi="Times New Roman" w:cs="Times New Roman"/>
          <w:sz w:val="20"/>
          <w:szCs w:val="28"/>
        </w:rPr>
        <w:t>Администрации города,</w:t>
      </w:r>
    </w:p>
    <w:p w:rsidR="00071964" w:rsidRPr="00071964" w:rsidRDefault="00071964" w:rsidP="00402E2E">
      <w:pPr>
        <w:pStyle w:val="a5"/>
        <w:jc w:val="both"/>
        <w:rPr>
          <w:rFonts w:ascii="Times New Roman" w:hAnsi="Times New Roman" w:cs="Times New Roman"/>
          <w:sz w:val="20"/>
          <w:szCs w:val="28"/>
        </w:rPr>
      </w:pPr>
      <w:r w:rsidRPr="001F7609">
        <w:rPr>
          <w:rFonts w:ascii="Times New Roman" w:hAnsi="Times New Roman" w:cs="Times New Roman"/>
          <w:sz w:val="20"/>
          <w:szCs w:val="28"/>
        </w:rPr>
        <w:t>тел.: 8 (3462) 52-82-41</w:t>
      </w:r>
    </w:p>
    <w:sectPr w:rsidR="00071964" w:rsidRPr="00071964" w:rsidSect="00770A1B">
      <w:headerReference w:type="default" r:id="rId23"/>
      <w:pgSz w:w="11906" w:h="16838" w:code="9"/>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ACD" w:rsidRDefault="004F4ACD" w:rsidP="00770A1B">
      <w:pPr>
        <w:spacing w:after="0" w:line="240" w:lineRule="auto"/>
      </w:pPr>
      <w:r>
        <w:separator/>
      </w:r>
    </w:p>
  </w:endnote>
  <w:endnote w:type="continuationSeparator" w:id="0">
    <w:p w:rsidR="004F4ACD" w:rsidRDefault="004F4ACD" w:rsidP="00770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ACD" w:rsidRDefault="004F4ACD" w:rsidP="00770A1B">
      <w:pPr>
        <w:spacing w:after="0" w:line="240" w:lineRule="auto"/>
      </w:pPr>
      <w:r>
        <w:separator/>
      </w:r>
    </w:p>
  </w:footnote>
  <w:footnote w:type="continuationSeparator" w:id="0">
    <w:p w:rsidR="004F4ACD" w:rsidRDefault="004F4ACD" w:rsidP="00770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2024739"/>
      <w:docPartObj>
        <w:docPartGallery w:val="Page Numbers (Top of Page)"/>
        <w:docPartUnique/>
      </w:docPartObj>
    </w:sdtPr>
    <w:sdtEndPr>
      <w:rPr>
        <w:rFonts w:ascii="Times New Roman" w:hAnsi="Times New Roman" w:cs="Times New Roman"/>
        <w:sz w:val="20"/>
      </w:rPr>
    </w:sdtEndPr>
    <w:sdtContent>
      <w:p w:rsidR="004F4ACD" w:rsidRPr="00770A1B" w:rsidRDefault="004F4ACD">
        <w:pPr>
          <w:pStyle w:val="af"/>
          <w:jc w:val="center"/>
          <w:rPr>
            <w:rFonts w:ascii="Times New Roman" w:hAnsi="Times New Roman" w:cs="Times New Roman"/>
            <w:sz w:val="20"/>
          </w:rPr>
        </w:pPr>
        <w:r w:rsidRPr="00770A1B">
          <w:rPr>
            <w:rFonts w:ascii="Times New Roman" w:hAnsi="Times New Roman" w:cs="Times New Roman"/>
            <w:sz w:val="20"/>
          </w:rPr>
          <w:fldChar w:fldCharType="begin"/>
        </w:r>
        <w:r w:rsidRPr="00770A1B">
          <w:rPr>
            <w:rFonts w:ascii="Times New Roman" w:hAnsi="Times New Roman" w:cs="Times New Roman"/>
            <w:sz w:val="20"/>
          </w:rPr>
          <w:instrText>PAGE   \* MERGEFORMAT</w:instrText>
        </w:r>
        <w:r w:rsidRPr="00770A1B">
          <w:rPr>
            <w:rFonts w:ascii="Times New Roman" w:hAnsi="Times New Roman" w:cs="Times New Roman"/>
            <w:sz w:val="20"/>
          </w:rPr>
          <w:fldChar w:fldCharType="separate"/>
        </w:r>
        <w:r w:rsidR="00703668">
          <w:rPr>
            <w:rFonts w:ascii="Times New Roman" w:hAnsi="Times New Roman" w:cs="Times New Roman"/>
            <w:noProof/>
            <w:sz w:val="20"/>
          </w:rPr>
          <w:t>64</w:t>
        </w:r>
        <w:r w:rsidRPr="00770A1B">
          <w:rPr>
            <w:rFonts w:ascii="Times New Roman" w:hAnsi="Times New Roman" w:cs="Times New Roman"/>
            <w:sz w:val="20"/>
          </w:rPr>
          <w:fldChar w:fldCharType="end"/>
        </w:r>
      </w:p>
    </w:sdtContent>
  </w:sdt>
  <w:p w:rsidR="004F4ACD" w:rsidRDefault="004F4ACD">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6003"/>
    <w:multiLevelType w:val="hybridMultilevel"/>
    <w:tmpl w:val="F0B01FB6"/>
    <w:lvl w:ilvl="0" w:tplc="F5FA237A">
      <w:start w:val="1"/>
      <w:numFmt w:val="bullet"/>
      <w:lvlText w:val=""/>
      <w:lvlJc w:val="left"/>
      <w:pPr>
        <w:ind w:left="1069" w:hanging="360"/>
      </w:pPr>
      <w:rPr>
        <w:rFonts w:ascii="Symbol" w:hAnsi="Symbol" w:hint="default"/>
        <w:b w:val="0"/>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F394C"/>
    <w:multiLevelType w:val="hybridMultilevel"/>
    <w:tmpl w:val="64569118"/>
    <w:lvl w:ilvl="0" w:tplc="654A55D0">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5A3D6F"/>
    <w:multiLevelType w:val="hybridMultilevel"/>
    <w:tmpl w:val="3D1CB4CE"/>
    <w:lvl w:ilvl="0" w:tplc="0419000F">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811209"/>
    <w:multiLevelType w:val="hybridMultilevel"/>
    <w:tmpl w:val="4E046276"/>
    <w:lvl w:ilvl="0" w:tplc="AF1C5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7342C83"/>
    <w:multiLevelType w:val="hybridMultilevel"/>
    <w:tmpl w:val="6C403188"/>
    <w:lvl w:ilvl="0" w:tplc="0419000F">
      <w:start w:val="1"/>
      <w:numFmt w:val="decimal"/>
      <w:lvlText w:val="%1."/>
      <w:lvlJc w:val="left"/>
      <w:pPr>
        <w:ind w:left="786" w:hanging="360"/>
      </w:pPr>
      <w:rPr>
        <w:rFonts w:hint="default"/>
        <w:b w:val="0"/>
        <w:i w:val="0"/>
        <w:color w:val="auto"/>
        <w:sz w:val="20"/>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6F706C27"/>
    <w:multiLevelType w:val="hybridMultilevel"/>
    <w:tmpl w:val="080C1792"/>
    <w:lvl w:ilvl="0" w:tplc="68005262">
      <w:start w:val="1"/>
      <w:numFmt w:val="decimal"/>
      <w:lvlText w:val="%1."/>
      <w:lvlJc w:val="left"/>
      <w:pPr>
        <w:tabs>
          <w:tab w:val="num" w:pos="794"/>
        </w:tabs>
        <w:ind w:left="794" w:hanging="51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6" w15:restartNumberingAfterBreak="0">
    <w:nsid w:val="73863530"/>
    <w:multiLevelType w:val="hybridMultilevel"/>
    <w:tmpl w:val="0C741A80"/>
    <w:lvl w:ilvl="0" w:tplc="6BF291F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4"/>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3A9"/>
    <w:rsid w:val="00000EA8"/>
    <w:rsid w:val="000025A2"/>
    <w:rsid w:val="0000269C"/>
    <w:rsid w:val="000033C2"/>
    <w:rsid w:val="00004B58"/>
    <w:rsid w:val="00005DD0"/>
    <w:rsid w:val="00005E4D"/>
    <w:rsid w:val="00006BD2"/>
    <w:rsid w:val="00007EC9"/>
    <w:rsid w:val="000101DC"/>
    <w:rsid w:val="00010E8F"/>
    <w:rsid w:val="00012F12"/>
    <w:rsid w:val="000133B8"/>
    <w:rsid w:val="00014971"/>
    <w:rsid w:val="000166E7"/>
    <w:rsid w:val="00023532"/>
    <w:rsid w:val="00023C08"/>
    <w:rsid w:val="00024CCC"/>
    <w:rsid w:val="0003546D"/>
    <w:rsid w:val="00036906"/>
    <w:rsid w:val="0004074C"/>
    <w:rsid w:val="00040830"/>
    <w:rsid w:val="000408E9"/>
    <w:rsid w:val="000414D7"/>
    <w:rsid w:val="00041CE7"/>
    <w:rsid w:val="00044B83"/>
    <w:rsid w:val="00044BDD"/>
    <w:rsid w:val="00044FC4"/>
    <w:rsid w:val="000551FD"/>
    <w:rsid w:val="0006050B"/>
    <w:rsid w:val="00061A7C"/>
    <w:rsid w:val="00062C6A"/>
    <w:rsid w:val="00064110"/>
    <w:rsid w:val="00064215"/>
    <w:rsid w:val="0006467D"/>
    <w:rsid w:val="00071964"/>
    <w:rsid w:val="000719CA"/>
    <w:rsid w:val="00073C62"/>
    <w:rsid w:val="00080C3A"/>
    <w:rsid w:val="00080D01"/>
    <w:rsid w:val="000811C3"/>
    <w:rsid w:val="00082340"/>
    <w:rsid w:val="00082372"/>
    <w:rsid w:val="00082E14"/>
    <w:rsid w:val="00082F9C"/>
    <w:rsid w:val="00085273"/>
    <w:rsid w:val="000859F0"/>
    <w:rsid w:val="000900AA"/>
    <w:rsid w:val="0009241A"/>
    <w:rsid w:val="000925A9"/>
    <w:rsid w:val="00092A04"/>
    <w:rsid w:val="00092EBD"/>
    <w:rsid w:val="00096CE4"/>
    <w:rsid w:val="000A0547"/>
    <w:rsid w:val="000A1BB9"/>
    <w:rsid w:val="000A3A21"/>
    <w:rsid w:val="000A3D1A"/>
    <w:rsid w:val="000A3EDF"/>
    <w:rsid w:val="000A6E68"/>
    <w:rsid w:val="000A7036"/>
    <w:rsid w:val="000A7F43"/>
    <w:rsid w:val="000B1880"/>
    <w:rsid w:val="000B2DD9"/>
    <w:rsid w:val="000B3AF2"/>
    <w:rsid w:val="000B489A"/>
    <w:rsid w:val="000C0BC3"/>
    <w:rsid w:val="000C5FAC"/>
    <w:rsid w:val="000C6960"/>
    <w:rsid w:val="000C7ECC"/>
    <w:rsid w:val="000E07E9"/>
    <w:rsid w:val="000E24BC"/>
    <w:rsid w:val="000E6671"/>
    <w:rsid w:val="000F0044"/>
    <w:rsid w:val="000F027C"/>
    <w:rsid w:val="000F07CA"/>
    <w:rsid w:val="000F1EC9"/>
    <w:rsid w:val="000F5221"/>
    <w:rsid w:val="0010076D"/>
    <w:rsid w:val="00101472"/>
    <w:rsid w:val="00102532"/>
    <w:rsid w:val="001025FA"/>
    <w:rsid w:val="00102A80"/>
    <w:rsid w:val="00102CFC"/>
    <w:rsid w:val="00102ED1"/>
    <w:rsid w:val="00104433"/>
    <w:rsid w:val="001066BC"/>
    <w:rsid w:val="00110951"/>
    <w:rsid w:val="00111A14"/>
    <w:rsid w:val="00111D0E"/>
    <w:rsid w:val="00112A8C"/>
    <w:rsid w:val="00115000"/>
    <w:rsid w:val="00117F9F"/>
    <w:rsid w:val="00122CCF"/>
    <w:rsid w:val="00125114"/>
    <w:rsid w:val="001259CF"/>
    <w:rsid w:val="00126A36"/>
    <w:rsid w:val="001309A0"/>
    <w:rsid w:val="00131E57"/>
    <w:rsid w:val="00132560"/>
    <w:rsid w:val="00136B4A"/>
    <w:rsid w:val="00140CDE"/>
    <w:rsid w:val="00142F2C"/>
    <w:rsid w:val="00143816"/>
    <w:rsid w:val="00143877"/>
    <w:rsid w:val="0014445D"/>
    <w:rsid w:val="00144693"/>
    <w:rsid w:val="00146FC7"/>
    <w:rsid w:val="00147A0E"/>
    <w:rsid w:val="00151416"/>
    <w:rsid w:val="00154502"/>
    <w:rsid w:val="001558CC"/>
    <w:rsid w:val="00156C42"/>
    <w:rsid w:val="001570DA"/>
    <w:rsid w:val="0015730F"/>
    <w:rsid w:val="0016001F"/>
    <w:rsid w:val="001605E5"/>
    <w:rsid w:val="001610BB"/>
    <w:rsid w:val="0016472A"/>
    <w:rsid w:val="00166D8E"/>
    <w:rsid w:val="00167BDA"/>
    <w:rsid w:val="00170618"/>
    <w:rsid w:val="00171041"/>
    <w:rsid w:val="00172B65"/>
    <w:rsid w:val="00173847"/>
    <w:rsid w:val="0017453D"/>
    <w:rsid w:val="0017567E"/>
    <w:rsid w:val="001765F8"/>
    <w:rsid w:val="00181D1B"/>
    <w:rsid w:val="00182165"/>
    <w:rsid w:val="00182963"/>
    <w:rsid w:val="00183972"/>
    <w:rsid w:val="001855D5"/>
    <w:rsid w:val="00190429"/>
    <w:rsid w:val="001929AD"/>
    <w:rsid w:val="00192E43"/>
    <w:rsid w:val="00193E99"/>
    <w:rsid w:val="00195C77"/>
    <w:rsid w:val="001968E1"/>
    <w:rsid w:val="001A2818"/>
    <w:rsid w:val="001A31E2"/>
    <w:rsid w:val="001B4E1E"/>
    <w:rsid w:val="001B7D2B"/>
    <w:rsid w:val="001C058E"/>
    <w:rsid w:val="001C05C6"/>
    <w:rsid w:val="001C0977"/>
    <w:rsid w:val="001C0CE6"/>
    <w:rsid w:val="001C2AD5"/>
    <w:rsid w:val="001C3E6E"/>
    <w:rsid w:val="001C651A"/>
    <w:rsid w:val="001C69EB"/>
    <w:rsid w:val="001C7055"/>
    <w:rsid w:val="001C72FD"/>
    <w:rsid w:val="001C756C"/>
    <w:rsid w:val="001C7799"/>
    <w:rsid w:val="001D03DC"/>
    <w:rsid w:val="001D26EF"/>
    <w:rsid w:val="001D2CA7"/>
    <w:rsid w:val="001D380E"/>
    <w:rsid w:val="001D398A"/>
    <w:rsid w:val="001D6657"/>
    <w:rsid w:val="001D7951"/>
    <w:rsid w:val="001E2E8D"/>
    <w:rsid w:val="001E332C"/>
    <w:rsid w:val="001E33B0"/>
    <w:rsid w:val="001E3DA5"/>
    <w:rsid w:val="001E3ECF"/>
    <w:rsid w:val="001E52AA"/>
    <w:rsid w:val="001F076C"/>
    <w:rsid w:val="001F0EE4"/>
    <w:rsid w:val="001F26E0"/>
    <w:rsid w:val="001F3E1C"/>
    <w:rsid w:val="001F64C9"/>
    <w:rsid w:val="001F7609"/>
    <w:rsid w:val="001F7BB9"/>
    <w:rsid w:val="00203E5C"/>
    <w:rsid w:val="00204996"/>
    <w:rsid w:val="0020549C"/>
    <w:rsid w:val="00206450"/>
    <w:rsid w:val="00206DD7"/>
    <w:rsid w:val="0021055A"/>
    <w:rsid w:val="0021177F"/>
    <w:rsid w:val="002120D5"/>
    <w:rsid w:val="00212209"/>
    <w:rsid w:val="00213065"/>
    <w:rsid w:val="002142E3"/>
    <w:rsid w:val="00214A62"/>
    <w:rsid w:val="0021529E"/>
    <w:rsid w:val="00215ECD"/>
    <w:rsid w:val="0021614B"/>
    <w:rsid w:val="00216B7B"/>
    <w:rsid w:val="00217768"/>
    <w:rsid w:val="00225772"/>
    <w:rsid w:val="00226960"/>
    <w:rsid w:val="00231457"/>
    <w:rsid w:val="00232575"/>
    <w:rsid w:val="00233D8F"/>
    <w:rsid w:val="00234274"/>
    <w:rsid w:val="002361EC"/>
    <w:rsid w:val="00236D98"/>
    <w:rsid w:val="0023756B"/>
    <w:rsid w:val="002444D8"/>
    <w:rsid w:val="00244D76"/>
    <w:rsid w:val="002450EB"/>
    <w:rsid w:val="00245CC9"/>
    <w:rsid w:val="002460E2"/>
    <w:rsid w:val="00250774"/>
    <w:rsid w:val="0025298F"/>
    <w:rsid w:val="0025367B"/>
    <w:rsid w:val="00255801"/>
    <w:rsid w:val="002604D5"/>
    <w:rsid w:val="00261408"/>
    <w:rsid w:val="002636D6"/>
    <w:rsid w:val="00270800"/>
    <w:rsid w:val="0027162F"/>
    <w:rsid w:val="002718A8"/>
    <w:rsid w:val="002727CB"/>
    <w:rsid w:val="00272BF2"/>
    <w:rsid w:val="00273432"/>
    <w:rsid w:val="00273893"/>
    <w:rsid w:val="0027416A"/>
    <w:rsid w:val="002753A7"/>
    <w:rsid w:val="00280C9E"/>
    <w:rsid w:val="00281E64"/>
    <w:rsid w:val="00284595"/>
    <w:rsid w:val="00285B47"/>
    <w:rsid w:val="00290D12"/>
    <w:rsid w:val="00291BE4"/>
    <w:rsid w:val="002927B6"/>
    <w:rsid w:val="00292FA5"/>
    <w:rsid w:val="00293C6E"/>
    <w:rsid w:val="00294091"/>
    <w:rsid w:val="002943B6"/>
    <w:rsid w:val="002947F3"/>
    <w:rsid w:val="00295878"/>
    <w:rsid w:val="00296D8A"/>
    <w:rsid w:val="002A02E9"/>
    <w:rsid w:val="002A2D62"/>
    <w:rsid w:val="002B183C"/>
    <w:rsid w:val="002B5133"/>
    <w:rsid w:val="002B5C17"/>
    <w:rsid w:val="002B5D97"/>
    <w:rsid w:val="002C1BDD"/>
    <w:rsid w:val="002C2682"/>
    <w:rsid w:val="002C285F"/>
    <w:rsid w:val="002C7841"/>
    <w:rsid w:val="002D0022"/>
    <w:rsid w:val="002D1C57"/>
    <w:rsid w:val="002D2E89"/>
    <w:rsid w:val="002D7B76"/>
    <w:rsid w:val="002E05A8"/>
    <w:rsid w:val="002E0717"/>
    <w:rsid w:val="002E0B94"/>
    <w:rsid w:val="002E21BD"/>
    <w:rsid w:val="002E34C9"/>
    <w:rsid w:val="002E4234"/>
    <w:rsid w:val="002E4D11"/>
    <w:rsid w:val="002E5C9A"/>
    <w:rsid w:val="002E69C1"/>
    <w:rsid w:val="002F1042"/>
    <w:rsid w:val="002F6935"/>
    <w:rsid w:val="002F7A79"/>
    <w:rsid w:val="0030105D"/>
    <w:rsid w:val="003037F0"/>
    <w:rsid w:val="003039EC"/>
    <w:rsid w:val="00303A41"/>
    <w:rsid w:val="0030437C"/>
    <w:rsid w:val="00304877"/>
    <w:rsid w:val="00305963"/>
    <w:rsid w:val="00307645"/>
    <w:rsid w:val="00311C6D"/>
    <w:rsid w:val="003126E7"/>
    <w:rsid w:val="0031278D"/>
    <w:rsid w:val="003136C9"/>
    <w:rsid w:val="00313B58"/>
    <w:rsid w:val="003158E1"/>
    <w:rsid w:val="00315C65"/>
    <w:rsid w:val="00316D7B"/>
    <w:rsid w:val="00317F57"/>
    <w:rsid w:val="00322F9A"/>
    <w:rsid w:val="00327959"/>
    <w:rsid w:val="00327E7C"/>
    <w:rsid w:val="003306C6"/>
    <w:rsid w:val="003334FA"/>
    <w:rsid w:val="003413A4"/>
    <w:rsid w:val="00342B57"/>
    <w:rsid w:val="0034450B"/>
    <w:rsid w:val="00345EE0"/>
    <w:rsid w:val="00345FDA"/>
    <w:rsid w:val="00346285"/>
    <w:rsid w:val="003475D6"/>
    <w:rsid w:val="003505BB"/>
    <w:rsid w:val="00350D1C"/>
    <w:rsid w:val="003533E5"/>
    <w:rsid w:val="003542F6"/>
    <w:rsid w:val="0035480F"/>
    <w:rsid w:val="003565F6"/>
    <w:rsid w:val="00356C25"/>
    <w:rsid w:val="003666C4"/>
    <w:rsid w:val="0036712C"/>
    <w:rsid w:val="0037271C"/>
    <w:rsid w:val="003764EC"/>
    <w:rsid w:val="0037691D"/>
    <w:rsid w:val="00381E2E"/>
    <w:rsid w:val="003858D2"/>
    <w:rsid w:val="00386EC7"/>
    <w:rsid w:val="003871BE"/>
    <w:rsid w:val="00387777"/>
    <w:rsid w:val="00392128"/>
    <w:rsid w:val="003945DD"/>
    <w:rsid w:val="00394C22"/>
    <w:rsid w:val="00394CC2"/>
    <w:rsid w:val="003A0ECC"/>
    <w:rsid w:val="003A18FA"/>
    <w:rsid w:val="003A59FC"/>
    <w:rsid w:val="003B033E"/>
    <w:rsid w:val="003B15A4"/>
    <w:rsid w:val="003B4A76"/>
    <w:rsid w:val="003B5B51"/>
    <w:rsid w:val="003B5CFD"/>
    <w:rsid w:val="003B5EDC"/>
    <w:rsid w:val="003B67EE"/>
    <w:rsid w:val="003C13C3"/>
    <w:rsid w:val="003C2D10"/>
    <w:rsid w:val="003C4825"/>
    <w:rsid w:val="003D37E8"/>
    <w:rsid w:val="003D3E07"/>
    <w:rsid w:val="003D4753"/>
    <w:rsid w:val="003D5680"/>
    <w:rsid w:val="003D68C5"/>
    <w:rsid w:val="003D6C70"/>
    <w:rsid w:val="003E253D"/>
    <w:rsid w:val="003E38B7"/>
    <w:rsid w:val="003E45F2"/>
    <w:rsid w:val="003E505B"/>
    <w:rsid w:val="003E5E3C"/>
    <w:rsid w:val="003E6697"/>
    <w:rsid w:val="003F3B21"/>
    <w:rsid w:val="003F43BE"/>
    <w:rsid w:val="003F5F06"/>
    <w:rsid w:val="003F6C12"/>
    <w:rsid w:val="003F6E5F"/>
    <w:rsid w:val="003F74B2"/>
    <w:rsid w:val="00402E2E"/>
    <w:rsid w:val="0040592C"/>
    <w:rsid w:val="00405D91"/>
    <w:rsid w:val="004125E9"/>
    <w:rsid w:val="0041730D"/>
    <w:rsid w:val="0042355B"/>
    <w:rsid w:val="0042388C"/>
    <w:rsid w:val="0042473E"/>
    <w:rsid w:val="00426018"/>
    <w:rsid w:val="004262F3"/>
    <w:rsid w:val="004313A6"/>
    <w:rsid w:val="00431921"/>
    <w:rsid w:val="004330EC"/>
    <w:rsid w:val="00433FC2"/>
    <w:rsid w:val="0043472B"/>
    <w:rsid w:val="004355EC"/>
    <w:rsid w:val="00435C35"/>
    <w:rsid w:val="0043601A"/>
    <w:rsid w:val="00440C67"/>
    <w:rsid w:val="00441300"/>
    <w:rsid w:val="00441BCD"/>
    <w:rsid w:val="0044337A"/>
    <w:rsid w:val="004435D5"/>
    <w:rsid w:val="004437F4"/>
    <w:rsid w:val="00446DFF"/>
    <w:rsid w:val="00451284"/>
    <w:rsid w:val="004512F3"/>
    <w:rsid w:val="0045266F"/>
    <w:rsid w:val="00453810"/>
    <w:rsid w:val="00454A8D"/>
    <w:rsid w:val="00454B5D"/>
    <w:rsid w:val="00457C2E"/>
    <w:rsid w:val="00460609"/>
    <w:rsid w:val="004630BD"/>
    <w:rsid w:val="0046479E"/>
    <w:rsid w:val="00465797"/>
    <w:rsid w:val="004660D6"/>
    <w:rsid w:val="00474E57"/>
    <w:rsid w:val="00475A47"/>
    <w:rsid w:val="00476F05"/>
    <w:rsid w:val="004773CF"/>
    <w:rsid w:val="004779B0"/>
    <w:rsid w:val="00481D32"/>
    <w:rsid w:val="00484DFE"/>
    <w:rsid w:val="004900C1"/>
    <w:rsid w:val="0049120E"/>
    <w:rsid w:val="0049295D"/>
    <w:rsid w:val="00494310"/>
    <w:rsid w:val="0049766A"/>
    <w:rsid w:val="004A014B"/>
    <w:rsid w:val="004A0BF3"/>
    <w:rsid w:val="004A1061"/>
    <w:rsid w:val="004A1383"/>
    <w:rsid w:val="004A1BA4"/>
    <w:rsid w:val="004A37E0"/>
    <w:rsid w:val="004A4B80"/>
    <w:rsid w:val="004A5C29"/>
    <w:rsid w:val="004A65C0"/>
    <w:rsid w:val="004A7C75"/>
    <w:rsid w:val="004B142F"/>
    <w:rsid w:val="004B2AA8"/>
    <w:rsid w:val="004B4409"/>
    <w:rsid w:val="004B6657"/>
    <w:rsid w:val="004B676A"/>
    <w:rsid w:val="004C039B"/>
    <w:rsid w:val="004C06A3"/>
    <w:rsid w:val="004C1D26"/>
    <w:rsid w:val="004C2554"/>
    <w:rsid w:val="004C483E"/>
    <w:rsid w:val="004C4876"/>
    <w:rsid w:val="004C638C"/>
    <w:rsid w:val="004D0443"/>
    <w:rsid w:val="004D0CDF"/>
    <w:rsid w:val="004D1190"/>
    <w:rsid w:val="004D16AC"/>
    <w:rsid w:val="004D4E85"/>
    <w:rsid w:val="004D53C5"/>
    <w:rsid w:val="004D7376"/>
    <w:rsid w:val="004D7948"/>
    <w:rsid w:val="004E2FCA"/>
    <w:rsid w:val="004E4117"/>
    <w:rsid w:val="004E4A6D"/>
    <w:rsid w:val="004E54A1"/>
    <w:rsid w:val="004E5A9F"/>
    <w:rsid w:val="004E5CCA"/>
    <w:rsid w:val="004E6509"/>
    <w:rsid w:val="004E6BAC"/>
    <w:rsid w:val="004F1980"/>
    <w:rsid w:val="004F24DE"/>
    <w:rsid w:val="004F31B3"/>
    <w:rsid w:val="004F32CC"/>
    <w:rsid w:val="004F3C52"/>
    <w:rsid w:val="004F4014"/>
    <w:rsid w:val="004F40EC"/>
    <w:rsid w:val="004F4ACD"/>
    <w:rsid w:val="004F5552"/>
    <w:rsid w:val="004F599F"/>
    <w:rsid w:val="004F6FB4"/>
    <w:rsid w:val="004F79E4"/>
    <w:rsid w:val="00500A43"/>
    <w:rsid w:val="00501315"/>
    <w:rsid w:val="00502E4E"/>
    <w:rsid w:val="00506F0D"/>
    <w:rsid w:val="00507886"/>
    <w:rsid w:val="00507F13"/>
    <w:rsid w:val="00510BA0"/>
    <w:rsid w:val="00512194"/>
    <w:rsid w:val="00512F39"/>
    <w:rsid w:val="005136AD"/>
    <w:rsid w:val="00514134"/>
    <w:rsid w:val="0051568D"/>
    <w:rsid w:val="00515840"/>
    <w:rsid w:val="00515B6F"/>
    <w:rsid w:val="00516F62"/>
    <w:rsid w:val="00517675"/>
    <w:rsid w:val="00522B3F"/>
    <w:rsid w:val="0053127D"/>
    <w:rsid w:val="00531A9B"/>
    <w:rsid w:val="00533182"/>
    <w:rsid w:val="00534C88"/>
    <w:rsid w:val="005359CF"/>
    <w:rsid w:val="00541A06"/>
    <w:rsid w:val="00541F62"/>
    <w:rsid w:val="00542977"/>
    <w:rsid w:val="00546CEF"/>
    <w:rsid w:val="00551451"/>
    <w:rsid w:val="00552068"/>
    <w:rsid w:val="00554845"/>
    <w:rsid w:val="0055580F"/>
    <w:rsid w:val="005601BE"/>
    <w:rsid w:val="00563845"/>
    <w:rsid w:val="00565051"/>
    <w:rsid w:val="00566E4A"/>
    <w:rsid w:val="00567FA9"/>
    <w:rsid w:val="0057281F"/>
    <w:rsid w:val="005735B1"/>
    <w:rsid w:val="00573D56"/>
    <w:rsid w:val="005804AF"/>
    <w:rsid w:val="005833DF"/>
    <w:rsid w:val="0058571C"/>
    <w:rsid w:val="00585C24"/>
    <w:rsid w:val="005861DC"/>
    <w:rsid w:val="00586571"/>
    <w:rsid w:val="00586818"/>
    <w:rsid w:val="00586825"/>
    <w:rsid w:val="0059189F"/>
    <w:rsid w:val="00592E39"/>
    <w:rsid w:val="00597FA4"/>
    <w:rsid w:val="005A12DC"/>
    <w:rsid w:val="005A6814"/>
    <w:rsid w:val="005A7DAC"/>
    <w:rsid w:val="005B01B2"/>
    <w:rsid w:val="005B08B3"/>
    <w:rsid w:val="005B24FD"/>
    <w:rsid w:val="005B2E3F"/>
    <w:rsid w:val="005B34FE"/>
    <w:rsid w:val="005B5A6E"/>
    <w:rsid w:val="005B7579"/>
    <w:rsid w:val="005C0E29"/>
    <w:rsid w:val="005C1566"/>
    <w:rsid w:val="005C169D"/>
    <w:rsid w:val="005C1E8D"/>
    <w:rsid w:val="005C2C71"/>
    <w:rsid w:val="005C2D5F"/>
    <w:rsid w:val="005C37F9"/>
    <w:rsid w:val="005C3EA7"/>
    <w:rsid w:val="005C40CB"/>
    <w:rsid w:val="005C612D"/>
    <w:rsid w:val="005C7302"/>
    <w:rsid w:val="005C7D48"/>
    <w:rsid w:val="005D1970"/>
    <w:rsid w:val="005D1F0C"/>
    <w:rsid w:val="005D4C84"/>
    <w:rsid w:val="005D574E"/>
    <w:rsid w:val="005D6364"/>
    <w:rsid w:val="005D6700"/>
    <w:rsid w:val="005D674F"/>
    <w:rsid w:val="005D6821"/>
    <w:rsid w:val="005D6865"/>
    <w:rsid w:val="005E099D"/>
    <w:rsid w:val="005E11A3"/>
    <w:rsid w:val="005E39B2"/>
    <w:rsid w:val="005E4C5F"/>
    <w:rsid w:val="005E5EE7"/>
    <w:rsid w:val="005E7221"/>
    <w:rsid w:val="005F0D9B"/>
    <w:rsid w:val="005F0EF2"/>
    <w:rsid w:val="005F29B0"/>
    <w:rsid w:val="005F2D56"/>
    <w:rsid w:val="006029F0"/>
    <w:rsid w:val="00602B67"/>
    <w:rsid w:val="00603942"/>
    <w:rsid w:val="00605ED2"/>
    <w:rsid w:val="00611474"/>
    <w:rsid w:val="0061245E"/>
    <w:rsid w:val="006130D0"/>
    <w:rsid w:val="006134A9"/>
    <w:rsid w:val="00613521"/>
    <w:rsid w:val="00615586"/>
    <w:rsid w:val="006163A4"/>
    <w:rsid w:val="0062483F"/>
    <w:rsid w:val="00625531"/>
    <w:rsid w:val="006324FD"/>
    <w:rsid w:val="006330D2"/>
    <w:rsid w:val="00633869"/>
    <w:rsid w:val="00635A59"/>
    <w:rsid w:val="00636160"/>
    <w:rsid w:val="00637181"/>
    <w:rsid w:val="006412BA"/>
    <w:rsid w:val="00650D78"/>
    <w:rsid w:val="0065217D"/>
    <w:rsid w:val="00652FF1"/>
    <w:rsid w:val="0065390F"/>
    <w:rsid w:val="00656100"/>
    <w:rsid w:val="00656E28"/>
    <w:rsid w:val="0065766B"/>
    <w:rsid w:val="006617C4"/>
    <w:rsid w:val="00662F80"/>
    <w:rsid w:val="00666124"/>
    <w:rsid w:val="006666E1"/>
    <w:rsid w:val="006668FE"/>
    <w:rsid w:val="00666D6F"/>
    <w:rsid w:val="00666DFB"/>
    <w:rsid w:val="0066794F"/>
    <w:rsid w:val="006708A9"/>
    <w:rsid w:val="00671CB4"/>
    <w:rsid w:val="00674381"/>
    <w:rsid w:val="00674745"/>
    <w:rsid w:val="00675588"/>
    <w:rsid w:val="0067753E"/>
    <w:rsid w:val="00681D83"/>
    <w:rsid w:val="0068649C"/>
    <w:rsid w:val="006920C0"/>
    <w:rsid w:val="006920EA"/>
    <w:rsid w:val="006934B9"/>
    <w:rsid w:val="006951E3"/>
    <w:rsid w:val="0069576B"/>
    <w:rsid w:val="00695AE8"/>
    <w:rsid w:val="00696C2F"/>
    <w:rsid w:val="006975B2"/>
    <w:rsid w:val="006A21A7"/>
    <w:rsid w:val="006A2469"/>
    <w:rsid w:val="006A26ED"/>
    <w:rsid w:val="006A6291"/>
    <w:rsid w:val="006A6A3E"/>
    <w:rsid w:val="006A7930"/>
    <w:rsid w:val="006B05DF"/>
    <w:rsid w:val="006B2D4C"/>
    <w:rsid w:val="006B358C"/>
    <w:rsid w:val="006B3DD3"/>
    <w:rsid w:val="006B76EA"/>
    <w:rsid w:val="006C007A"/>
    <w:rsid w:val="006C26CF"/>
    <w:rsid w:val="006C2899"/>
    <w:rsid w:val="006C6130"/>
    <w:rsid w:val="006C6540"/>
    <w:rsid w:val="006C6E8C"/>
    <w:rsid w:val="006D0813"/>
    <w:rsid w:val="006D0A55"/>
    <w:rsid w:val="006D0D08"/>
    <w:rsid w:val="006D1216"/>
    <w:rsid w:val="006D205B"/>
    <w:rsid w:val="006D27E1"/>
    <w:rsid w:val="006D310F"/>
    <w:rsid w:val="006D4C9F"/>
    <w:rsid w:val="006D4F59"/>
    <w:rsid w:val="006D7942"/>
    <w:rsid w:val="006D7D52"/>
    <w:rsid w:val="006E0C95"/>
    <w:rsid w:val="006E1F29"/>
    <w:rsid w:val="006E3947"/>
    <w:rsid w:val="006E4AB0"/>
    <w:rsid w:val="006E5D9B"/>
    <w:rsid w:val="006E7CE6"/>
    <w:rsid w:val="006E7EB0"/>
    <w:rsid w:val="006F0758"/>
    <w:rsid w:val="006F0FAE"/>
    <w:rsid w:val="006F5048"/>
    <w:rsid w:val="006F6B01"/>
    <w:rsid w:val="006F7E6F"/>
    <w:rsid w:val="006F7F1E"/>
    <w:rsid w:val="00700477"/>
    <w:rsid w:val="00700BB8"/>
    <w:rsid w:val="00702DA6"/>
    <w:rsid w:val="00703668"/>
    <w:rsid w:val="00704758"/>
    <w:rsid w:val="00704B3D"/>
    <w:rsid w:val="007054C2"/>
    <w:rsid w:val="007079BC"/>
    <w:rsid w:val="00710012"/>
    <w:rsid w:val="007147F6"/>
    <w:rsid w:val="00720715"/>
    <w:rsid w:val="007221F4"/>
    <w:rsid w:val="00723D00"/>
    <w:rsid w:val="00725283"/>
    <w:rsid w:val="0072536A"/>
    <w:rsid w:val="00725871"/>
    <w:rsid w:val="00726B0D"/>
    <w:rsid w:val="00730C1E"/>
    <w:rsid w:val="00733A5E"/>
    <w:rsid w:val="00734688"/>
    <w:rsid w:val="0073508F"/>
    <w:rsid w:val="007350F0"/>
    <w:rsid w:val="00735E1D"/>
    <w:rsid w:val="007365FC"/>
    <w:rsid w:val="00737624"/>
    <w:rsid w:val="007379D2"/>
    <w:rsid w:val="00741C6E"/>
    <w:rsid w:val="0075220F"/>
    <w:rsid w:val="007552DE"/>
    <w:rsid w:val="007558F6"/>
    <w:rsid w:val="00756EBA"/>
    <w:rsid w:val="00757C31"/>
    <w:rsid w:val="00760F6F"/>
    <w:rsid w:val="007621E4"/>
    <w:rsid w:val="0076234B"/>
    <w:rsid w:val="007626EC"/>
    <w:rsid w:val="00763263"/>
    <w:rsid w:val="00764CE5"/>
    <w:rsid w:val="00767D5B"/>
    <w:rsid w:val="00770A1B"/>
    <w:rsid w:val="00770F55"/>
    <w:rsid w:val="007720B3"/>
    <w:rsid w:val="00773040"/>
    <w:rsid w:val="007739E8"/>
    <w:rsid w:val="0077600B"/>
    <w:rsid w:val="0077674F"/>
    <w:rsid w:val="00780890"/>
    <w:rsid w:val="00783331"/>
    <w:rsid w:val="00784B5C"/>
    <w:rsid w:val="00787D13"/>
    <w:rsid w:val="007950EF"/>
    <w:rsid w:val="00795B9A"/>
    <w:rsid w:val="007979C7"/>
    <w:rsid w:val="007A3749"/>
    <w:rsid w:val="007A3CB0"/>
    <w:rsid w:val="007A54FB"/>
    <w:rsid w:val="007A5B9B"/>
    <w:rsid w:val="007A7708"/>
    <w:rsid w:val="007B5DE7"/>
    <w:rsid w:val="007B77A7"/>
    <w:rsid w:val="007C134E"/>
    <w:rsid w:val="007C3740"/>
    <w:rsid w:val="007C3BF1"/>
    <w:rsid w:val="007C4398"/>
    <w:rsid w:val="007C4596"/>
    <w:rsid w:val="007C4CCA"/>
    <w:rsid w:val="007C7E0A"/>
    <w:rsid w:val="007D1595"/>
    <w:rsid w:val="007D2685"/>
    <w:rsid w:val="007D3117"/>
    <w:rsid w:val="007D5ED5"/>
    <w:rsid w:val="007E26AA"/>
    <w:rsid w:val="007E2970"/>
    <w:rsid w:val="007E299F"/>
    <w:rsid w:val="007E55F7"/>
    <w:rsid w:val="007E646B"/>
    <w:rsid w:val="007E6904"/>
    <w:rsid w:val="007E72C5"/>
    <w:rsid w:val="007F05FD"/>
    <w:rsid w:val="007F4136"/>
    <w:rsid w:val="007F6215"/>
    <w:rsid w:val="007F7424"/>
    <w:rsid w:val="007F7A54"/>
    <w:rsid w:val="007F7E56"/>
    <w:rsid w:val="0080091C"/>
    <w:rsid w:val="00801D41"/>
    <w:rsid w:val="0080395F"/>
    <w:rsid w:val="00805650"/>
    <w:rsid w:val="00806523"/>
    <w:rsid w:val="0081017D"/>
    <w:rsid w:val="00813D44"/>
    <w:rsid w:val="00813DCB"/>
    <w:rsid w:val="00816A12"/>
    <w:rsid w:val="00820ED8"/>
    <w:rsid w:val="008220EA"/>
    <w:rsid w:val="00826218"/>
    <w:rsid w:val="00830934"/>
    <w:rsid w:val="008309A9"/>
    <w:rsid w:val="00833242"/>
    <w:rsid w:val="0083417A"/>
    <w:rsid w:val="008350E7"/>
    <w:rsid w:val="00836C99"/>
    <w:rsid w:val="00840F27"/>
    <w:rsid w:val="00841986"/>
    <w:rsid w:val="008426D8"/>
    <w:rsid w:val="00843511"/>
    <w:rsid w:val="00843705"/>
    <w:rsid w:val="00843E20"/>
    <w:rsid w:val="00844E3A"/>
    <w:rsid w:val="00847221"/>
    <w:rsid w:val="00850D3E"/>
    <w:rsid w:val="00852DBE"/>
    <w:rsid w:val="0085411F"/>
    <w:rsid w:val="00856DE2"/>
    <w:rsid w:val="008577BF"/>
    <w:rsid w:val="00860721"/>
    <w:rsid w:val="008610AC"/>
    <w:rsid w:val="008620A4"/>
    <w:rsid w:val="00864860"/>
    <w:rsid w:val="00866D19"/>
    <w:rsid w:val="008677B2"/>
    <w:rsid w:val="0087145E"/>
    <w:rsid w:val="00873249"/>
    <w:rsid w:val="00876238"/>
    <w:rsid w:val="00880CF0"/>
    <w:rsid w:val="00882CB3"/>
    <w:rsid w:val="00883CE7"/>
    <w:rsid w:val="00884F8E"/>
    <w:rsid w:val="008902B3"/>
    <w:rsid w:val="008924C4"/>
    <w:rsid w:val="008946A8"/>
    <w:rsid w:val="0089489F"/>
    <w:rsid w:val="00896DA9"/>
    <w:rsid w:val="0089739A"/>
    <w:rsid w:val="00897941"/>
    <w:rsid w:val="008A03C8"/>
    <w:rsid w:val="008A1C14"/>
    <w:rsid w:val="008A2EFF"/>
    <w:rsid w:val="008A36AA"/>
    <w:rsid w:val="008A4A4A"/>
    <w:rsid w:val="008A708F"/>
    <w:rsid w:val="008B04F1"/>
    <w:rsid w:val="008B27D9"/>
    <w:rsid w:val="008B5AF4"/>
    <w:rsid w:val="008C1927"/>
    <w:rsid w:val="008C3138"/>
    <w:rsid w:val="008C4DD2"/>
    <w:rsid w:val="008C4FDE"/>
    <w:rsid w:val="008C77A3"/>
    <w:rsid w:val="008C7D01"/>
    <w:rsid w:val="008D0451"/>
    <w:rsid w:val="008D0815"/>
    <w:rsid w:val="008D4E88"/>
    <w:rsid w:val="008D5058"/>
    <w:rsid w:val="008D56F0"/>
    <w:rsid w:val="008D5E3D"/>
    <w:rsid w:val="008D6AEE"/>
    <w:rsid w:val="008E036C"/>
    <w:rsid w:val="008E05D0"/>
    <w:rsid w:val="008E2B00"/>
    <w:rsid w:val="008E3101"/>
    <w:rsid w:val="008E3CDB"/>
    <w:rsid w:val="008E5E98"/>
    <w:rsid w:val="008E6BFB"/>
    <w:rsid w:val="008E6D88"/>
    <w:rsid w:val="008F1A2E"/>
    <w:rsid w:val="008F434F"/>
    <w:rsid w:val="008F488D"/>
    <w:rsid w:val="008F6845"/>
    <w:rsid w:val="008F69E0"/>
    <w:rsid w:val="0090009A"/>
    <w:rsid w:val="0090026F"/>
    <w:rsid w:val="00902997"/>
    <w:rsid w:val="00902AAB"/>
    <w:rsid w:val="0090465E"/>
    <w:rsid w:val="009052C6"/>
    <w:rsid w:val="00906190"/>
    <w:rsid w:val="0090660C"/>
    <w:rsid w:val="00910993"/>
    <w:rsid w:val="00911A36"/>
    <w:rsid w:val="009121C6"/>
    <w:rsid w:val="00912FD3"/>
    <w:rsid w:val="009201D3"/>
    <w:rsid w:val="00920523"/>
    <w:rsid w:val="00923232"/>
    <w:rsid w:val="0092570F"/>
    <w:rsid w:val="00926136"/>
    <w:rsid w:val="00926242"/>
    <w:rsid w:val="00930176"/>
    <w:rsid w:val="00930B94"/>
    <w:rsid w:val="00932C13"/>
    <w:rsid w:val="0093340E"/>
    <w:rsid w:val="00935930"/>
    <w:rsid w:val="009359F3"/>
    <w:rsid w:val="00940F35"/>
    <w:rsid w:val="00942293"/>
    <w:rsid w:val="009426BD"/>
    <w:rsid w:val="009430FE"/>
    <w:rsid w:val="00943538"/>
    <w:rsid w:val="00944044"/>
    <w:rsid w:val="009461AD"/>
    <w:rsid w:val="009512D1"/>
    <w:rsid w:val="0095198D"/>
    <w:rsid w:val="00952BA5"/>
    <w:rsid w:val="00953901"/>
    <w:rsid w:val="00954654"/>
    <w:rsid w:val="009547CB"/>
    <w:rsid w:val="009571A9"/>
    <w:rsid w:val="009573D3"/>
    <w:rsid w:val="0096304E"/>
    <w:rsid w:val="009634AD"/>
    <w:rsid w:val="009670EE"/>
    <w:rsid w:val="009678E3"/>
    <w:rsid w:val="00967EC8"/>
    <w:rsid w:val="00970BE3"/>
    <w:rsid w:val="00972C89"/>
    <w:rsid w:val="00976180"/>
    <w:rsid w:val="0097619E"/>
    <w:rsid w:val="009816FA"/>
    <w:rsid w:val="0098212A"/>
    <w:rsid w:val="009830FF"/>
    <w:rsid w:val="00987A83"/>
    <w:rsid w:val="00992F2B"/>
    <w:rsid w:val="009931B2"/>
    <w:rsid w:val="00993218"/>
    <w:rsid w:val="009962D3"/>
    <w:rsid w:val="0099677F"/>
    <w:rsid w:val="00996B19"/>
    <w:rsid w:val="009A13DF"/>
    <w:rsid w:val="009A2558"/>
    <w:rsid w:val="009A3E87"/>
    <w:rsid w:val="009A5013"/>
    <w:rsid w:val="009A536F"/>
    <w:rsid w:val="009A5928"/>
    <w:rsid w:val="009A6319"/>
    <w:rsid w:val="009A7A15"/>
    <w:rsid w:val="009B11E7"/>
    <w:rsid w:val="009B1A07"/>
    <w:rsid w:val="009B45C7"/>
    <w:rsid w:val="009C2E92"/>
    <w:rsid w:val="009C38C7"/>
    <w:rsid w:val="009C4AB1"/>
    <w:rsid w:val="009C4B68"/>
    <w:rsid w:val="009C52AC"/>
    <w:rsid w:val="009C54D9"/>
    <w:rsid w:val="009C5C25"/>
    <w:rsid w:val="009C5F24"/>
    <w:rsid w:val="009C643B"/>
    <w:rsid w:val="009C69B6"/>
    <w:rsid w:val="009C7C3F"/>
    <w:rsid w:val="009C7C7C"/>
    <w:rsid w:val="009C7CC8"/>
    <w:rsid w:val="009D23D8"/>
    <w:rsid w:val="009D2F5A"/>
    <w:rsid w:val="009D656D"/>
    <w:rsid w:val="009E0D6B"/>
    <w:rsid w:val="009E4078"/>
    <w:rsid w:val="009E4EAA"/>
    <w:rsid w:val="009E4EB5"/>
    <w:rsid w:val="009E55FF"/>
    <w:rsid w:val="009E67A3"/>
    <w:rsid w:val="009F0204"/>
    <w:rsid w:val="009F146D"/>
    <w:rsid w:val="009F2C95"/>
    <w:rsid w:val="009F32EA"/>
    <w:rsid w:val="009F4071"/>
    <w:rsid w:val="009F47E3"/>
    <w:rsid w:val="00A01613"/>
    <w:rsid w:val="00A01AAE"/>
    <w:rsid w:val="00A02326"/>
    <w:rsid w:val="00A032CD"/>
    <w:rsid w:val="00A0385F"/>
    <w:rsid w:val="00A05034"/>
    <w:rsid w:val="00A07201"/>
    <w:rsid w:val="00A100CB"/>
    <w:rsid w:val="00A1082E"/>
    <w:rsid w:val="00A11DE9"/>
    <w:rsid w:val="00A13900"/>
    <w:rsid w:val="00A15D34"/>
    <w:rsid w:val="00A2111D"/>
    <w:rsid w:val="00A21E02"/>
    <w:rsid w:val="00A2352D"/>
    <w:rsid w:val="00A23680"/>
    <w:rsid w:val="00A2590C"/>
    <w:rsid w:val="00A2781E"/>
    <w:rsid w:val="00A32FF0"/>
    <w:rsid w:val="00A3455B"/>
    <w:rsid w:val="00A40E01"/>
    <w:rsid w:val="00A41026"/>
    <w:rsid w:val="00A427BE"/>
    <w:rsid w:val="00A43018"/>
    <w:rsid w:val="00A43CE9"/>
    <w:rsid w:val="00A4446C"/>
    <w:rsid w:val="00A47482"/>
    <w:rsid w:val="00A534D0"/>
    <w:rsid w:val="00A53AA8"/>
    <w:rsid w:val="00A56A49"/>
    <w:rsid w:val="00A579E9"/>
    <w:rsid w:val="00A614B1"/>
    <w:rsid w:val="00A66CC4"/>
    <w:rsid w:val="00A66FEB"/>
    <w:rsid w:val="00A714F5"/>
    <w:rsid w:val="00A77AC3"/>
    <w:rsid w:val="00A81222"/>
    <w:rsid w:val="00A815C1"/>
    <w:rsid w:val="00A83380"/>
    <w:rsid w:val="00A84A30"/>
    <w:rsid w:val="00A84CFA"/>
    <w:rsid w:val="00A856F2"/>
    <w:rsid w:val="00A86706"/>
    <w:rsid w:val="00A879D8"/>
    <w:rsid w:val="00A90461"/>
    <w:rsid w:val="00A925D4"/>
    <w:rsid w:val="00A92B33"/>
    <w:rsid w:val="00A93BB3"/>
    <w:rsid w:val="00A9464D"/>
    <w:rsid w:val="00A95EE9"/>
    <w:rsid w:val="00A97C86"/>
    <w:rsid w:val="00AA023A"/>
    <w:rsid w:val="00AA0593"/>
    <w:rsid w:val="00AA2116"/>
    <w:rsid w:val="00AA3B33"/>
    <w:rsid w:val="00AA5118"/>
    <w:rsid w:val="00AA5D7A"/>
    <w:rsid w:val="00AA5E5A"/>
    <w:rsid w:val="00AA6839"/>
    <w:rsid w:val="00AA7706"/>
    <w:rsid w:val="00AB0976"/>
    <w:rsid w:val="00AB0A79"/>
    <w:rsid w:val="00AB0BFE"/>
    <w:rsid w:val="00AB3D08"/>
    <w:rsid w:val="00AB4344"/>
    <w:rsid w:val="00AB4BAF"/>
    <w:rsid w:val="00AB5CD4"/>
    <w:rsid w:val="00AB74B7"/>
    <w:rsid w:val="00AC10D9"/>
    <w:rsid w:val="00AC2E35"/>
    <w:rsid w:val="00AC4B66"/>
    <w:rsid w:val="00AC53A9"/>
    <w:rsid w:val="00AC53E3"/>
    <w:rsid w:val="00AC653A"/>
    <w:rsid w:val="00AD1642"/>
    <w:rsid w:val="00AD1A05"/>
    <w:rsid w:val="00AD5906"/>
    <w:rsid w:val="00AD6B96"/>
    <w:rsid w:val="00AE03F1"/>
    <w:rsid w:val="00AE1956"/>
    <w:rsid w:val="00AE43AC"/>
    <w:rsid w:val="00AE5294"/>
    <w:rsid w:val="00AE570D"/>
    <w:rsid w:val="00AE7726"/>
    <w:rsid w:val="00AF1112"/>
    <w:rsid w:val="00AF401F"/>
    <w:rsid w:val="00AF52CE"/>
    <w:rsid w:val="00AF6173"/>
    <w:rsid w:val="00AF6F4B"/>
    <w:rsid w:val="00AF7536"/>
    <w:rsid w:val="00AF7A6D"/>
    <w:rsid w:val="00B009F7"/>
    <w:rsid w:val="00B01F97"/>
    <w:rsid w:val="00B02B1E"/>
    <w:rsid w:val="00B0387C"/>
    <w:rsid w:val="00B04880"/>
    <w:rsid w:val="00B04BC0"/>
    <w:rsid w:val="00B04D96"/>
    <w:rsid w:val="00B05E2D"/>
    <w:rsid w:val="00B0726F"/>
    <w:rsid w:val="00B13BC7"/>
    <w:rsid w:val="00B1669B"/>
    <w:rsid w:val="00B170DE"/>
    <w:rsid w:val="00B17270"/>
    <w:rsid w:val="00B207C8"/>
    <w:rsid w:val="00B20B83"/>
    <w:rsid w:val="00B227EE"/>
    <w:rsid w:val="00B25DD9"/>
    <w:rsid w:val="00B26528"/>
    <w:rsid w:val="00B329DC"/>
    <w:rsid w:val="00B37461"/>
    <w:rsid w:val="00B41A94"/>
    <w:rsid w:val="00B41C9D"/>
    <w:rsid w:val="00B4288B"/>
    <w:rsid w:val="00B443FD"/>
    <w:rsid w:val="00B4520E"/>
    <w:rsid w:val="00B45C79"/>
    <w:rsid w:val="00B4611B"/>
    <w:rsid w:val="00B47279"/>
    <w:rsid w:val="00B4791B"/>
    <w:rsid w:val="00B51643"/>
    <w:rsid w:val="00B5174E"/>
    <w:rsid w:val="00B51D3E"/>
    <w:rsid w:val="00B533D9"/>
    <w:rsid w:val="00B544A6"/>
    <w:rsid w:val="00B553AA"/>
    <w:rsid w:val="00B56AF1"/>
    <w:rsid w:val="00B5713C"/>
    <w:rsid w:val="00B6064E"/>
    <w:rsid w:val="00B611F2"/>
    <w:rsid w:val="00B61899"/>
    <w:rsid w:val="00B642D4"/>
    <w:rsid w:val="00B64CEF"/>
    <w:rsid w:val="00B6750F"/>
    <w:rsid w:val="00B71AFC"/>
    <w:rsid w:val="00B72115"/>
    <w:rsid w:val="00B7233D"/>
    <w:rsid w:val="00B73DB6"/>
    <w:rsid w:val="00B74AF0"/>
    <w:rsid w:val="00B74D65"/>
    <w:rsid w:val="00B771B5"/>
    <w:rsid w:val="00B7769C"/>
    <w:rsid w:val="00B77920"/>
    <w:rsid w:val="00B80B20"/>
    <w:rsid w:val="00B82005"/>
    <w:rsid w:val="00B84640"/>
    <w:rsid w:val="00B868A4"/>
    <w:rsid w:val="00B92B99"/>
    <w:rsid w:val="00B93FFE"/>
    <w:rsid w:val="00B94CD2"/>
    <w:rsid w:val="00B9560B"/>
    <w:rsid w:val="00B960F8"/>
    <w:rsid w:val="00B96981"/>
    <w:rsid w:val="00BA1081"/>
    <w:rsid w:val="00BA518A"/>
    <w:rsid w:val="00BA57BC"/>
    <w:rsid w:val="00BB025C"/>
    <w:rsid w:val="00BB75F6"/>
    <w:rsid w:val="00BC1755"/>
    <w:rsid w:val="00BC2688"/>
    <w:rsid w:val="00BC38D2"/>
    <w:rsid w:val="00BC5B72"/>
    <w:rsid w:val="00BD3045"/>
    <w:rsid w:val="00BD3493"/>
    <w:rsid w:val="00BD3C29"/>
    <w:rsid w:val="00BE60F7"/>
    <w:rsid w:val="00BE615A"/>
    <w:rsid w:val="00BF2138"/>
    <w:rsid w:val="00BF24EB"/>
    <w:rsid w:val="00C018A0"/>
    <w:rsid w:val="00C02726"/>
    <w:rsid w:val="00C04DCA"/>
    <w:rsid w:val="00C05202"/>
    <w:rsid w:val="00C0680B"/>
    <w:rsid w:val="00C076A5"/>
    <w:rsid w:val="00C11031"/>
    <w:rsid w:val="00C13857"/>
    <w:rsid w:val="00C13A27"/>
    <w:rsid w:val="00C15943"/>
    <w:rsid w:val="00C21EF5"/>
    <w:rsid w:val="00C21F91"/>
    <w:rsid w:val="00C22405"/>
    <w:rsid w:val="00C230BF"/>
    <w:rsid w:val="00C25E66"/>
    <w:rsid w:val="00C26352"/>
    <w:rsid w:val="00C26746"/>
    <w:rsid w:val="00C3160E"/>
    <w:rsid w:val="00C32514"/>
    <w:rsid w:val="00C327A8"/>
    <w:rsid w:val="00C32808"/>
    <w:rsid w:val="00C33DAB"/>
    <w:rsid w:val="00C343CF"/>
    <w:rsid w:val="00C3563D"/>
    <w:rsid w:val="00C36F21"/>
    <w:rsid w:val="00C375B3"/>
    <w:rsid w:val="00C41979"/>
    <w:rsid w:val="00C441F4"/>
    <w:rsid w:val="00C475DF"/>
    <w:rsid w:val="00C50142"/>
    <w:rsid w:val="00C508FB"/>
    <w:rsid w:val="00C536FB"/>
    <w:rsid w:val="00C538B3"/>
    <w:rsid w:val="00C54A02"/>
    <w:rsid w:val="00C552AB"/>
    <w:rsid w:val="00C56B58"/>
    <w:rsid w:val="00C61AE9"/>
    <w:rsid w:val="00C61CAB"/>
    <w:rsid w:val="00C63662"/>
    <w:rsid w:val="00C63FF7"/>
    <w:rsid w:val="00C64EAA"/>
    <w:rsid w:val="00C659EA"/>
    <w:rsid w:val="00C66E96"/>
    <w:rsid w:val="00C714EE"/>
    <w:rsid w:val="00C75E74"/>
    <w:rsid w:val="00C76773"/>
    <w:rsid w:val="00C7682F"/>
    <w:rsid w:val="00C80E1E"/>
    <w:rsid w:val="00C81034"/>
    <w:rsid w:val="00C81B80"/>
    <w:rsid w:val="00C82B40"/>
    <w:rsid w:val="00C86649"/>
    <w:rsid w:val="00C86808"/>
    <w:rsid w:val="00C87236"/>
    <w:rsid w:val="00C8753D"/>
    <w:rsid w:val="00C919B7"/>
    <w:rsid w:val="00C95C13"/>
    <w:rsid w:val="00C966D6"/>
    <w:rsid w:val="00C972A1"/>
    <w:rsid w:val="00C977D0"/>
    <w:rsid w:val="00CA2150"/>
    <w:rsid w:val="00CA27EA"/>
    <w:rsid w:val="00CA3786"/>
    <w:rsid w:val="00CA38A4"/>
    <w:rsid w:val="00CA3C30"/>
    <w:rsid w:val="00CA44C6"/>
    <w:rsid w:val="00CA4B0B"/>
    <w:rsid w:val="00CA4C3B"/>
    <w:rsid w:val="00CA7C76"/>
    <w:rsid w:val="00CB0725"/>
    <w:rsid w:val="00CB097A"/>
    <w:rsid w:val="00CB0B0D"/>
    <w:rsid w:val="00CB23B3"/>
    <w:rsid w:val="00CB313D"/>
    <w:rsid w:val="00CB4274"/>
    <w:rsid w:val="00CB7DFA"/>
    <w:rsid w:val="00CC7002"/>
    <w:rsid w:val="00CD2830"/>
    <w:rsid w:val="00CD3BDB"/>
    <w:rsid w:val="00CD43C0"/>
    <w:rsid w:val="00CD54C5"/>
    <w:rsid w:val="00CE05DB"/>
    <w:rsid w:val="00CE550D"/>
    <w:rsid w:val="00CE7C1C"/>
    <w:rsid w:val="00CF1DDD"/>
    <w:rsid w:val="00CF243B"/>
    <w:rsid w:val="00CF2E54"/>
    <w:rsid w:val="00CF5C2A"/>
    <w:rsid w:val="00D0035E"/>
    <w:rsid w:val="00D00821"/>
    <w:rsid w:val="00D03F7E"/>
    <w:rsid w:val="00D04390"/>
    <w:rsid w:val="00D059EC"/>
    <w:rsid w:val="00D05C2F"/>
    <w:rsid w:val="00D05C8B"/>
    <w:rsid w:val="00D06DCA"/>
    <w:rsid w:val="00D07A5B"/>
    <w:rsid w:val="00D10697"/>
    <w:rsid w:val="00D1158E"/>
    <w:rsid w:val="00D11900"/>
    <w:rsid w:val="00D12636"/>
    <w:rsid w:val="00D15A5E"/>
    <w:rsid w:val="00D242D4"/>
    <w:rsid w:val="00D246FC"/>
    <w:rsid w:val="00D247B8"/>
    <w:rsid w:val="00D24C54"/>
    <w:rsid w:val="00D24CCF"/>
    <w:rsid w:val="00D269EF"/>
    <w:rsid w:val="00D27E51"/>
    <w:rsid w:val="00D31F12"/>
    <w:rsid w:val="00D3574E"/>
    <w:rsid w:val="00D361C9"/>
    <w:rsid w:val="00D36423"/>
    <w:rsid w:val="00D3663D"/>
    <w:rsid w:val="00D37404"/>
    <w:rsid w:val="00D409D3"/>
    <w:rsid w:val="00D42FBF"/>
    <w:rsid w:val="00D51435"/>
    <w:rsid w:val="00D51B50"/>
    <w:rsid w:val="00D51DF7"/>
    <w:rsid w:val="00D5316F"/>
    <w:rsid w:val="00D54712"/>
    <w:rsid w:val="00D55CE6"/>
    <w:rsid w:val="00D578BA"/>
    <w:rsid w:val="00D60678"/>
    <w:rsid w:val="00D60685"/>
    <w:rsid w:val="00D621A7"/>
    <w:rsid w:val="00D637DD"/>
    <w:rsid w:val="00D647F1"/>
    <w:rsid w:val="00D66C28"/>
    <w:rsid w:val="00D727D1"/>
    <w:rsid w:val="00D7313F"/>
    <w:rsid w:val="00D76AAB"/>
    <w:rsid w:val="00D8016C"/>
    <w:rsid w:val="00D80BB3"/>
    <w:rsid w:val="00D8169A"/>
    <w:rsid w:val="00D83F50"/>
    <w:rsid w:val="00D83FD8"/>
    <w:rsid w:val="00D86379"/>
    <w:rsid w:val="00D8751C"/>
    <w:rsid w:val="00D924AC"/>
    <w:rsid w:val="00D95A0F"/>
    <w:rsid w:val="00D95E70"/>
    <w:rsid w:val="00D95FF1"/>
    <w:rsid w:val="00DA0466"/>
    <w:rsid w:val="00DA3AFE"/>
    <w:rsid w:val="00DA415C"/>
    <w:rsid w:val="00DB0733"/>
    <w:rsid w:val="00DB0ED6"/>
    <w:rsid w:val="00DB33D8"/>
    <w:rsid w:val="00DB5F7D"/>
    <w:rsid w:val="00DB69C4"/>
    <w:rsid w:val="00DC08FD"/>
    <w:rsid w:val="00DC267B"/>
    <w:rsid w:val="00DC41E4"/>
    <w:rsid w:val="00DC6620"/>
    <w:rsid w:val="00DC6C6D"/>
    <w:rsid w:val="00DC7425"/>
    <w:rsid w:val="00DD26F0"/>
    <w:rsid w:val="00DD28F6"/>
    <w:rsid w:val="00DD2DF5"/>
    <w:rsid w:val="00DD356A"/>
    <w:rsid w:val="00DD3B98"/>
    <w:rsid w:val="00DD44DB"/>
    <w:rsid w:val="00DD4511"/>
    <w:rsid w:val="00DD6917"/>
    <w:rsid w:val="00DE3B80"/>
    <w:rsid w:val="00DE665C"/>
    <w:rsid w:val="00DE6893"/>
    <w:rsid w:val="00DF03FB"/>
    <w:rsid w:val="00DF531F"/>
    <w:rsid w:val="00DF6078"/>
    <w:rsid w:val="00DF6825"/>
    <w:rsid w:val="00DF79FC"/>
    <w:rsid w:val="00DF7A90"/>
    <w:rsid w:val="00E00AC7"/>
    <w:rsid w:val="00E01914"/>
    <w:rsid w:val="00E020BD"/>
    <w:rsid w:val="00E11447"/>
    <w:rsid w:val="00E11E80"/>
    <w:rsid w:val="00E138F8"/>
    <w:rsid w:val="00E151C6"/>
    <w:rsid w:val="00E15940"/>
    <w:rsid w:val="00E16F16"/>
    <w:rsid w:val="00E20CC2"/>
    <w:rsid w:val="00E21574"/>
    <w:rsid w:val="00E24A9B"/>
    <w:rsid w:val="00E250AC"/>
    <w:rsid w:val="00E26DBE"/>
    <w:rsid w:val="00E27F41"/>
    <w:rsid w:val="00E30CE4"/>
    <w:rsid w:val="00E3319A"/>
    <w:rsid w:val="00E338B5"/>
    <w:rsid w:val="00E344EE"/>
    <w:rsid w:val="00E350A4"/>
    <w:rsid w:val="00E353BE"/>
    <w:rsid w:val="00E40C76"/>
    <w:rsid w:val="00E425D7"/>
    <w:rsid w:val="00E461DF"/>
    <w:rsid w:val="00E51CED"/>
    <w:rsid w:val="00E53192"/>
    <w:rsid w:val="00E53A4F"/>
    <w:rsid w:val="00E5454C"/>
    <w:rsid w:val="00E55BD5"/>
    <w:rsid w:val="00E56D61"/>
    <w:rsid w:val="00E600F4"/>
    <w:rsid w:val="00E60A1F"/>
    <w:rsid w:val="00E60F38"/>
    <w:rsid w:val="00E62048"/>
    <w:rsid w:val="00E65BA1"/>
    <w:rsid w:val="00E66A3F"/>
    <w:rsid w:val="00E70D5F"/>
    <w:rsid w:val="00E70FB0"/>
    <w:rsid w:val="00E72135"/>
    <w:rsid w:val="00E7360F"/>
    <w:rsid w:val="00E74AEF"/>
    <w:rsid w:val="00E7630F"/>
    <w:rsid w:val="00E765E6"/>
    <w:rsid w:val="00E93CF6"/>
    <w:rsid w:val="00E9682F"/>
    <w:rsid w:val="00EA0B93"/>
    <w:rsid w:val="00EA0DEF"/>
    <w:rsid w:val="00EA0F33"/>
    <w:rsid w:val="00EA1E68"/>
    <w:rsid w:val="00EA2511"/>
    <w:rsid w:val="00EA68D8"/>
    <w:rsid w:val="00EA74D6"/>
    <w:rsid w:val="00EB1220"/>
    <w:rsid w:val="00EB26FF"/>
    <w:rsid w:val="00EB2A36"/>
    <w:rsid w:val="00EB2CA4"/>
    <w:rsid w:val="00EB42B4"/>
    <w:rsid w:val="00EB4F09"/>
    <w:rsid w:val="00EB7678"/>
    <w:rsid w:val="00EB7C27"/>
    <w:rsid w:val="00EC1A38"/>
    <w:rsid w:val="00EC1ADD"/>
    <w:rsid w:val="00EC3B21"/>
    <w:rsid w:val="00EC3ECB"/>
    <w:rsid w:val="00EC3EDD"/>
    <w:rsid w:val="00EC4053"/>
    <w:rsid w:val="00EC4D10"/>
    <w:rsid w:val="00EC7C59"/>
    <w:rsid w:val="00ED25BB"/>
    <w:rsid w:val="00ED5A9A"/>
    <w:rsid w:val="00ED78DD"/>
    <w:rsid w:val="00EE0960"/>
    <w:rsid w:val="00EE1661"/>
    <w:rsid w:val="00EE1741"/>
    <w:rsid w:val="00EE2C08"/>
    <w:rsid w:val="00EE4CDB"/>
    <w:rsid w:val="00EE6E12"/>
    <w:rsid w:val="00EF0468"/>
    <w:rsid w:val="00EF09C5"/>
    <w:rsid w:val="00EF0EAA"/>
    <w:rsid w:val="00EF1DB2"/>
    <w:rsid w:val="00EF3459"/>
    <w:rsid w:val="00EF5793"/>
    <w:rsid w:val="00EF725F"/>
    <w:rsid w:val="00F00B75"/>
    <w:rsid w:val="00F00CC4"/>
    <w:rsid w:val="00F0169D"/>
    <w:rsid w:val="00F06A7A"/>
    <w:rsid w:val="00F07137"/>
    <w:rsid w:val="00F075E2"/>
    <w:rsid w:val="00F106D3"/>
    <w:rsid w:val="00F121F1"/>
    <w:rsid w:val="00F133B9"/>
    <w:rsid w:val="00F14586"/>
    <w:rsid w:val="00F14CB2"/>
    <w:rsid w:val="00F14E0F"/>
    <w:rsid w:val="00F1566B"/>
    <w:rsid w:val="00F157B2"/>
    <w:rsid w:val="00F157FA"/>
    <w:rsid w:val="00F16DEE"/>
    <w:rsid w:val="00F1731C"/>
    <w:rsid w:val="00F20784"/>
    <w:rsid w:val="00F22345"/>
    <w:rsid w:val="00F22854"/>
    <w:rsid w:val="00F23FC3"/>
    <w:rsid w:val="00F24BCC"/>
    <w:rsid w:val="00F27CED"/>
    <w:rsid w:val="00F30FF3"/>
    <w:rsid w:val="00F3286B"/>
    <w:rsid w:val="00F363CA"/>
    <w:rsid w:val="00F3724E"/>
    <w:rsid w:val="00F401AA"/>
    <w:rsid w:val="00F43886"/>
    <w:rsid w:val="00F4561B"/>
    <w:rsid w:val="00F45EEA"/>
    <w:rsid w:val="00F47378"/>
    <w:rsid w:val="00F47B7D"/>
    <w:rsid w:val="00F506EA"/>
    <w:rsid w:val="00F5117C"/>
    <w:rsid w:val="00F538E1"/>
    <w:rsid w:val="00F558B4"/>
    <w:rsid w:val="00F570B0"/>
    <w:rsid w:val="00F6115A"/>
    <w:rsid w:val="00F6125C"/>
    <w:rsid w:val="00F62EED"/>
    <w:rsid w:val="00F666E5"/>
    <w:rsid w:val="00F66CFE"/>
    <w:rsid w:val="00F70BA0"/>
    <w:rsid w:val="00F737EC"/>
    <w:rsid w:val="00F765D7"/>
    <w:rsid w:val="00F76E4D"/>
    <w:rsid w:val="00F77E2E"/>
    <w:rsid w:val="00F81324"/>
    <w:rsid w:val="00F82211"/>
    <w:rsid w:val="00F82C56"/>
    <w:rsid w:val="00F832CA"/>
    <w:rsid w:val="00F91429"/>
    <w:rsid w:val="00F92287"/>
    <w:rsid w:val="00F9318A"/>
    <w:rsid w:val="00F93986"/>
    <w:rsid w:val="00F943B2"/>
    <w:rsid w:val="00F94A82"/>
    <w:rsid w:val="00F9533D"/>
    <w:rsid w:val="00FA018D"/>
    <w:rsid w:val="00FA2D55"/>
    <w:rsid w:val="00FA5A72"/>
    <w:rsid w:val="00FA6340"/>
    <w:rsid w:val="00FA6454"/>
    <w:rsid w:val="00FA6460"/>
    <w:rsid w:val="00FA769A"/>
    <w:rsid w:val="00FB4E5E"/>
    <w:rsid w:val="00FB654A"/>
    <w:rsid w:val="00FC29B2"/>
    <w:rsid w:val="00FC2B2A"/>
    <w:rsid w:val="00FC35EB"/>
    <w:rsid w:val="00FC5EBC"/>
    <w:rsid w:val="00FC7050"/>
    <w:rsid w:val="00FD0A32"/>
    <w:rsid w:val="00FD431A"/>
    <w:rsid w:val="00FD4CAC"/>
    <w:rsid w:val="00FD5311"/>
    <w:rsid w:val="00FD653B"/>
    <w:rsid w:val="00FD65C7"/>
    <w:rsid w:val="00FE1DFE"/>
    <w:rsid w:val="00FE40B9"/>
    <w:rsid w:val="00FE4FDF"/>
    <w:rsid w:val="00FE53F0"/>
    <w:rsid w:val="00FF06C9"/>
    <w:rsid w:val="00FF1FC9"/>
    <w:rsid w:val="00FF4198"/>
    <w:rsid w:val="00FF502D"/>
    <w:rsid w:val="00FF5166"/>
    <w:rsid w:val="00FF5845"/>
    <w:rsid w:val="00FF62BA"/>
    <w:rsid w:val="00FF6551"/>
    <w:rsid w:val="00FF7630"/>
    <w:rsid w:val="00FF7F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425379"/>
  <w15:docId w15:val="{3E7BAE3E-29BF-4A49-A962-B4DFE6B9E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065"/>
  </w:style>
  <w:style w:type="paragraph" w:styleId="1">
    <w:name w:val="heading 1"/>
    <w:basedOn w:val="a"/>
    <w:next w:val="a"/>
    <w:link w:val="10"/>
    <w:qFormat/>
    <w:rsid w:val="00AC53A9"/>
    <w:pPr>
      <w:keepNext/>
      <w:spacing w:after="0" w:line="240" w:lineRule="auto"/>
      <w:jc w:val="center"/>
      <w:outlineLvl w:val="0"/>
    </w:pPr>
    <w:rPr>
      <w:rFonts w:ascii="Times New Roman" w:eastAsia="Times New Roman" w:hAnsi="Times New Roman" w:cs="Times New Roman"/>
      <w:b/>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3A9"/>
    <w:rPr>
      <w:rFonts w:ascii="Times New Roman" w:eastAsia="Times New Roman" w:hAnsi="Times New Roman" w:cs="Times New Roman"/>
      <w:b/>
      <w:sz w:val="28"/>
      <w:szCs w:val="24"/>
    </w:rPr>
  </w:style>
  <w:style w:type="character" w:customStyle="1" w:styleId="a3">
    <w:name w:val="Основной текст с отступом Знак"/>
    <w:aliases w:val="Знак Знак Знак Знак,Знак Знак Знак,Знак Знак"/>
    <w:basedOn w:val="a0"/>
    <w:link w:val="11"/>
    <w:locked/>
    <w:rsid w:val="00AC53A9"/>
    <w:rPr>
      <w:sz w:val="28"/>
      <w:szCs w:val="24"/>
    </w:rPr>
  </w:style>
  <w:style w:type="paragraph" w:customStyle="1" w:styleId="11">
    <w:name w:val="Основной текст с отступом1"/>
    <w:aliases w:val="Знак"/>
    <w:basedOn w:val="a"/>
    <w:link w:val="a3"/>
    <w:rsid w:val="00AC53A9"/>
    <w:pPr>
      <w:spacing w:after="0" w:line="240" w:lineRule="auto"/>
      <w:ind w:right="175" w:firstLine="708"/>
      <w:jc w:val="both"/>
    </w:pPr>
    <w:rPr>
      <w:sz w:val="28"/>
      <w:szCs w:val="24"/>
    </w:rPr>
  </w:style>
  <w:style w:type="character" w:customStyle="1" w:styleId="a4">
    <w:name w:val="Без интервала Знак"/>
    <w:aliases w:val="Кр. строка Знак"/>
    <w:basedOn w:val="a0"/>
    <w:link w:val="a5"/>
    <w:uiPriority w:val="1"/>
    <w:locked/>
    <w:rsid w:val="00AC53A9"/>
    <w:rPr>
      <w:sz w:val="24"/>
      <w:szCs w:val="24"/>
    </w:rPr>
  </w:style>
  <w:style w:type="paragraph" w:styleId="a5">
    <w:name w:val="No Spacing"/>
    <w:aliases w:val="Кр. строка"/>
    <w:link w:val="a4"/>
    <w:uiPriority w:val="1"/>
    <w:qFormat/>
    <w:rsid w:val="00AC53A9"/>
    <w:pPr>
      <w:spacing w:after="0" w:line="240" w:lineRule="auto"/>
    </w:pPr>
    <w:rPr>
      <w:sz w:val="24"/>
      <w:szCs w:val="24"/>
    </w:rPr>
  </w:style>
  <w:style w:type="paragraph" w:styleId="3">
    <w:name w:val="Body Text Indent 3"/>
    <w:basedOn w:val="a"/>
    <w:link w:val="30"/>
    <w:rsid w:val="00F06A7A"/>
    <w:pPr>
      <w:spacing w:after="0" w:line="240" w:lineRule="auto"/>
      <w:ind w:right="175" w:firstLine="360"/>
      <w:jc w:val="both"/>
    </w:pPr>
    <w:rPr>
      <w:rFonts w:ascii="Times New Roman" w:eastAsia="Times New Roman" w:hAnsi="Times New Roman" w:cs="Times New Roman"/>
      <w:sz w:val="28"/>
      <w:szCs w:val="24"/>
    </w:rPr>
  </w:style>
  <w:style w:type="character" w:customStyle="1" w:styleId="30">
    <w:name w:val="Основной текст с отступом 3 Знак"/>
    <w:basedOn w:val="a0"/>
    <w:link w:val="3"/>
    <w:rsid w:val="00F06A7A"/>
    <w:rPr>
      <w:rFonts w:ascii="Times New Roman" w:eastAsia="Times New Roman" w:hAnsi="Times New Roman" w:cs="Times New Roman"/>
      <w:sz w:val="28"/>
      <w:szCs w:val="24"/>
    </w:rPr>
  </w:style>
  <w:style w:type="paragraph" w:styleId="a6">
    <w:name w:val="Balloon Text"/>
    <w:basedOn w:val="a"/>
    <w:link w:val="a7"/>
    <w:uiPriority w:val="99"/>
    <w:semiHidden/>
    <w:unhideWhenUsed/>
    <w:rsid w:val="00DA3AF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A3AFE"/>
    <w:rPr>
      <w:rFonts w:ascii="Segoe UI" w:hAnsi="Segoe UI" w:cs="Segoe UI"/>
      <w:sz w:val="18"/>
      <w:szCs w:val="18"/>
    </w:rPr>
  </w:style>
  <w:style w:type="character" w:styleId="a8">
    <w:name w:val="page number"/>
    <w:basedOn w:val="a0"/>
    <w:rsid w:val="003B5CFD"/>
  </w:style>
  <w:style w:type="character" w:customStyle="1" w:styleId="a9">
    <w:name w:val="Знак Знак Знак"/>
    <w:rsid w:val="002F1042"/>
    <w:rPr>
      <w:sz w:val="28"/>
      <w:szCs w:val="24"/>
      <w:lang w:val="ru-RU" w:eastAsia="ru-RU" w:bidi="ar-SA"/>
    </w:rPr>
  </w:style>
  <w:style w:type="character" w:customStyle="1" w:styleId="aa">
    <w:name w:val="Знак Знак Знак"/>
    <w:rsid w:val="00674381"/>
    <w:rPr>
      <w:sz w:val="28"/>
      <w:szCs w:val="24"/>
      <w:lang w:val="ru-RU" w:eastAsia="ru-RU" w:bidi="ar-SA"/>
    </w:rPr>
  </w:style>
  <w:style w:type="paragraph" w:styleId="ab">
    <w:name w:val="List Paragraph"/>
    <w:aliases w:val="Абзац списка основной,Список_маркированный,Заголовок_3,Варианты ответов,ПАРАГРАФ,List Paragraph,A_маркированный_список,Use Case List Paragraph,ТЗ список,Абзац списка литеральный,Bullet List,FooterText,numbered,Bullet 1,it_List1,асз.Списка,А"/>
    <w:basedOn w:val="a"/>
    <w:link w:val="ac"/>
    <w:uiPriority w:val="34"/>
    <w:qFormat/>
    <w:rsid w:val="00AB0A79"/>
    <w:pPr>
      <w:ind w:left="720"/>
      <w:contextualSpacing/>
    </w:pPr>
  </w:style>
  <w:style w:type="character" w:customStyle="1" w:styleId="extended-textshort">
    <w:name w:val="extended-text__short"/>
    <w:basedOn w:val="a0"/>
    <w:rsid w:val="00A2352D"/>
  </w:style>
  <w:style w:type="table" w:styleId="ad">
    <w:name w:val="Table Grid"/>
    <w:basedOn w:val="a1"/>
    <w:uiPriority w:val="59"/>
    <w:rsid w:val="00DC6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unhideWhenUsed/>
    <w:rsid w:val="009F2C95"/>
    <w:pPr>
      <w:spacing w:before="100" w:beforeAutospacing="1" w:after="100" w:afterAutospacing="1" w:line="240" w:lineRule="auto"/>
    </w:pPr>
    <w:rPr>
      <w:rFonts w:ascii="Times New Roman" w:hAnsi="Times New Roman" w:cs="Times New Roman"/>
      <w:sz w:val="24"/>
      <w:szCs w:val="24"/>
    </w:rPr>
  </w:style>
  <w:style w:type="character" w:customStyle="1" w:styleId="ac">
    <w:name w:val="Абзац списка Знак"/>
    <w:aliases w:val="Абзац списка основной Знак,Список_маркированный Знак,Заголовок_3 Знак,Варианты ответов Знак,ПАРАГРАФ Знак,List Paragraph Знак,A_маркированный_список Знак,Use Case List Paragraph Знак,ТЗ список Знак,Абзац списка литеральный Знак,А Знак"/>
    <w:link w:val="ab"/>
    <w:uiPriority w:val="34"/>
    <w:qFormat/>
    <w:locked/>
    <w:rsid w:val="00D269EF"/>
  </w:style>
  <w:style w:type="paragraph" w:customStyle="1" w:styleId="13">
    <w:name w:val="Основной 13"/>
    <w:basedOn w:val="a"/>
    <w:qFormat/>
    <w:rsid w:val="00D269EF"/>
    <w:pPr>
      <w:shd w:val="clear" w:color="auto" w:fill="FFFFFF" w:themeFill="background1"/>
      <w:spacing w:after="0" w:line="240" w:lineRule="auto"/>
      <w:jc w:val="both"/>
    </w:pPr>
    <w:rPr>
      <w:rFonts w:ascii="Times New Roman" w:eastAsia="Calibri" w:hAnsi="Times New Roman" w:cs="Times New Roman"/>
      <w:sz w:val="20"/>
      <w:szCs w:val="20"/>
    </w:rPr>
  </w:style>
  <w:style w:type="paragraph" w:styleId="af">
    <w:name w:val="header"/>
    <w:basedOn w:val="a"/>
    <w:link w:val="af0"/>
    <w:uiPriority w:val="99"/>
    <w:unhideWhenUsed/>
    <w:rsid w:val="00770A1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70A1B"/>
  </w:style>
  <w:style w:type="paragraph" w:styleId="af1">
    <w:name w:val="footer"/>
    <w:basedOn w:val="a"/>
    <w:link w:val="af2"/>
    <w:uiPriority w:val="99"/>
    <w:unhideWhenUsed/>
    <w:rsid w:val="00770A1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70A1B"/>
  </w:style>
  <w:style w:type="paragraph" w:customStyle="1" w:styleId="af3">
    <w:name w:val="таблица"/>
    <w:basedOn w:val="a"/>
    <w:link w:val="af4"/>
    <w:qFormat/>
    <w:rsid w:val="00A07201"/>
    <w:pPr>
      <w:tabs>
        <w:tab w:val="left" w:pos="9344"/>
      </w:tabs>
      <w:spacing w:after="0" w:line="240" w:lineRule="auto"/>
    </w:pPr>
    <w:rPr>
      <w:rFonts w:ascii="Times New Roman" w:eastAsiaTheme="minorHAnsi" w:hAnsi="Times New Roman" w:cs="Times New Roman"/>
      <w:color w:val="333333"/>
      <w:sz w:val="24"/>
      <w:szCs w:val="24"/>
      <w:shd w:val="clear" w:color="auto" w:fill="FFFFFF"/>
      <w:lang w:eastAsia="en-US"/>
    </w:rPr>
  </w:style>
  <w:style w:type="character" w:customStyle="1" w:styleId="af4">
    <w:name w:val="таблица Знак"/>
    <w:basedOn w:val="a0"/>
    <w:link w:val="af3"/>
    <w:rsid w:val="00A07201"/>
    <w:rPr>
      <w:rFonts w:ascii="Times New Roman" w:eastAsiaTheme="minorHAnsi" w:hAnsi="Times New Roman" w:cs="Times New Roman"/>
      <w:color w:val="333333"/>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7853">
      <w:bodyDiv w:val="1"/>
      <w:marLeft w:val="0"/>
      <w:marRight w:val="0"/>
      <w:marTop w:val="0"/>
      <w:marBottom w:val="0"/>
      <w:divBdr>
        <w:top w:val="none" w:sz="0" w:space="0" w:color="auto"/>
        <w:left w:val="none" w:sz="0" w:space="0" w:color="auto"/>
        <w:bottom w:val="none" w:sz="0" w:space="0" w:color="auto"/>
        <w:right w:val="none" w:sz="0" w:space="0" w:color="auto"/>
      </w:divBdr>
    </w:div>
    <w:div w:id="95828424">
      <w:bodyDiv w:val="1"/>
      <w:marLeft w:val="0"/>
      <w:marRight w:val="0"/>
      <w:marTop w:val="0"/>
      <w:marBottom w:val="0"/>
      <w:divBdr>
        <w:top w:val="none" w:sz="0" w:space="0" w:color="auto"/>
        <w:left w:val="none" w:sz="0" w:space="0" w:color="auto"/>
        <w:bottom w:val="none" w:sz="0" w:space="0" w:color="auto"/>
        <w:right w:val="none" w:sz="0" w:space="0" w:color="auto"/>
      </w:divBdr>
    </w:div>
    <w:div w:id="115344010">
      <w:bodyDiv w:val="1"/>
      <w:marLeft w:val="0"/>
      <w:marRight w:val="0"/>
      <w:marTop w:val="0"/>
      <w:marBottom w:val="0"/>
      <w:divBdr>
        <w:top w:val="none" w:sz="0" w:space="0" w:color="auto"/>
        <w:left w:val="none" w:sz="0" w:space="0" w:color="auto"/>
        <w:bottom w:val="none" w:sz="0" w:space="0" w:color="auto"/>
        <w:right w:val="none" w:sz="0" w:space="0" w:color="auto"/>
      </w:divBdr>
    </w:div>
    <w:div w:id="204223421">
      <w:bodyDiv w:val="1"/>
      <w:marLeft w:val="0"/>
      <w:marRight w:val="0"/>
      <w:marTop w:val="0"/>
      <w:marBottom w:val="0"/>
      <w:divBdr>
        <w:top w:val="none" w:sz="0" w:space="0" w:color="auto"/>
        <w:left w:val="none" w:sz="0" w:space="0" w:color="auto"/>
        <w:bottom w:val="none" w:sz="0" w:space="0" w:color="auto"/>
        <w:right w:val="none" w:sz="0" w:space="0" w:color="auto"/>
      </w:divBdr>
    </w:div>
    <w:div w:id="218831948">
      <w:bodyDiv w:val="1"/>
      <w:marLeft w:val="0"/>
      <w:marRight w:val="0"/>
      <w:marTop w:val="0"/>
      <w:marBottom w:val="0"/>
      <w:divBdr>
        <w:top w:val="none" w:sz="0" w:space="0" w:color="auto"/>
        <w:left w:val="none" w:sz="0" w:space="0" w:color="auto"/>
        <w:bottom w:val="none" w:sz="0" w:space="0" w:color="auto"/>
        <w:right w:val="none" w:sz="0" w:space="0" w:color="auto"/>
      </w:divBdr>
    </w:div>
    <w:div w:id="276835126">
      <w:bodyDiv w:val="1"/>
      <w:marLeft w:val="0"/>
      <w:marRight w:val="0"/>
      <w:marTop w:val="0"/>
      <w:marBottom w:val="0"/>
      <w:divBdr>
        <w:top w:val="none" w:sz="0" w:space="0" w:color="auto"/>
        <w:left w:val="none" w:sz="0" w:space="0" w:color="auto"/>
        <w:bottom w:val="none" w:sz="0" w:space="0" w:color="auto"/>
        <w:right w:val="none" w:sz="0" w:space="0" w:color="auto"/>
      </w:divBdr>
    </w:div>
    <w:div w:id="539049079">
      <w:bodyDiv w:val="1"/>
      <w:marLeft w:val="0"/>
      <w:marRight w:val="0"/>
      <w:marTop w:val="0"/>
      <w:marBottom w:val="0"/>
      <w:divBdr>
        <w:top w:val="none" w:sz="0" w:space="0" w:color="auto"/>
        <w:left w:val="none" w:sz="0" w:space="0" w:color="auto"/>
        <w:bottom w:val="none" w:sz="0" w:space="0" w:color="auto"/>
        <w:right w:val="none" w:sz="0" w:space="0" w:color="auto"/>
      </w:divBdr>
    </w:div>
    <w:div w:id="545727813">
      <w:bodyDiv w:val="1"/>
      <w:marLeft w:val="0"/>
      <w:marRight w:val="0"/>
      <w:marTop w:val="0"/>
      <w:marBottom w:val="0"/>
      <w:divBdr>
        <w:top w:val="none" w:sz="0" w:space="0" w:color="auto"/>
        <w:left w:val="none" w:sz="0" w:space="0" w:color="auto"/>
        <w:bottom w:val="none" w:sz="0" w:space="0" w:color="auto"/>
        <w:right w:val="none" w:sz="0" w:space="0" w:color="auto"/>
      </w:divBdr>
    </w:div>
    <w:div w:id="565117256">
      <w:bodyDiv w:val="1"/>
      <w:marLeft w:val="0"/>
      <w:marRight w:val="0"/>
      <w:marTop w:val="0"/>
      <w:marBottom w:val="0"/>
      <w:divBdr>
        <w:top w:val="none" w:sz="0" w:space="0" w:color="auto"/>
        <w:left w:val="none" w:sz="0" w:space="0" w:color="auto"/>
        <w:bottom w:val="none" w:sz="0" w:space="0" w:color="auto"/>
        <w:right w:val="none" w:sz="0" w:space="0" w:color="auto"/>
      </w:divBdr>
    </w:div>
    <w:div w:id="604267256">
      <w:bodyDiv w:val="1"/>
      <w:marLeft w:val="0"/>
      <w:marRight w:val="0"/>
      <w:marTop w:val="0"/>
      <w:marBottom w:val="0"/>
      <w:divBdr>
        <w:top w:val="none" w:sz="0" w:space="0" w:color="auto"/>
        <w:left w:val="none" w:sz="0" w:space="0" w:color="auto"/>
        <w:bottom w:val="none" w:sz="0" w:space="0" w:color="auto"/>
        <w:right w:val="none" w:sz="0" w:space="0" w:color="auto"/>
      </w:divBdr>
    </w:div>
    <w:div w:id="635569833">
      <w:bodyDiv w:val="1"/>
      <w:marLeft w:val="0"/>
      <w:marRight w:val="0"/>
      <w:marTop w:val="0"/>
      <w:marBottom w:val="0"/>
      <w:divBdr>
        <w:top w:val="none" w:sz="0" w:space="0" w:color="auto"/>
        <w:left w:val="none" w:sz="0" w:space="0" w:color="auto"/>
        <w:bottom w:val="none" w:sz="0" w:space="0" w:color="auto"/>
        <w:right w:val="none" w:sz="0" w:space="0" w:color="auto"/>
      </w:divBdr>
    </w:div>
    <w:div w:id="758714053">
      <w:bodyDiv w:val="1"/>
      <w:marLeft w:val="0"/>
      <w:marRight w:val="0"/>
      <w:marTop w:val="0"/>
      <w:marBottom w:val="0"/>
      <w:divBdr>
        <w:top w:val="none" w:sz="0" w:space="0" w:color="auto"/>
        <w:left w:val="none" w:sz="0" w:space="0" w:color="auto"/>
        <w:bottom w:val="none" w:sz="0" w:space="0" w:color="auto"/>
        <w:right w:val="none" w:sz="0" w:space="0" w:color="auto"/>
      </w:divBdr>
    </w:div>
    <w:div w:id="764613163">
      <w:bodyDiv w:val="1"/>
      <w:marLeft w:val="0"/>
      <w:marRight w:val="0"/>
      <w:marTop w:val="0"/>
      <w:marBottom w:val="0"/>
      <w:divBdr>
        <w:top w:val="none" w:sz="0" w:space="0" w:color="auto"/>
        <w:left w:val="none" w:sz="0" w:space="0" w:color="auto"/>
        <w:bottom w:val="none" w:sz="0" w:space="0" w:color="auto"/>
        <w:right w:val="none" w:sz="0" w:space="0" w:color="auto"/>
      </w:divBdr>
    </w:div>
    <w:div w:id="806969955">
      <w:bodyDiv w:val="1"/>
      <w:marLeft w:val="0"/>
      <w:marRight w:val="0"/>
      <w:marTop w:val="0"/>
      <w:marBottom w:val="0"/>
      <w:divBdr>
        <w:top w:val="none" w:sz="0" w:space="0" w:color="auto"/>
        <w:left w:val="none" w:sz="0" w:space="0" w:color="auto"/>
        <w:bottom w:val="none" w:sz="0" w:space="0" w:color="auto"/>
        <w:right w:val="none" w:sz="0" w:space="0" w:color="auto"/>
      </w:divBdr>
    </w:div>
    <w:div w:id="1130971865">
      <w:bodyDiv w:val="1"/>
      <w:marLeft w:val="0"/>
      <w:marRight w:val="0"/>
      <w:marTop w:val="0"/>
      <w:marBottom w:val="0"/>
      <w:divBdr>
        <w:top w:val="none" w:sz="0" w:space="0" w:color="auto"/>
        <w:left w:val="none" w:sz="0" w:space="0" w:color="auto"/>
        <w:bottom w:val="none" w:sz="0" w:space="0" w:color="auto"/>
        <w:right w:val="none" w:sz="0" w:space="0" w:color="auto"/>
      </w:divBdr>
    </w:div>
    <w:div w:id="1238056573">
      <w:bodyDiv w:val="1"/>
      <w:marLeft w:val="0"/>
      <w:marRight w:val="0"/>
      <w:marTop w:val="0"/>
      <w:marBottom w:val="0"/>
      <w:divBdr>
        <w:top w:val="none" w:sz="0" w:space="0" w:color="auto"/>
        <w:left w:val="none" w:sz="0" w:space="0" w:color="auto"/>
        <w:bottom w:val="none" w:sz="0" w:space="0" w:color="auto"/>
        <w:right w:val="none" w:sz="0" w:space="0" w:color="auto"/>
      </w:divBdr>
    </w:div>
    <w:div w:id="1239024894">
      <w:bodyDiv w:val="1"/>
      <w:marLeft w:val="0"/>
      <w:marRight w:val="0"/>
      <w:marTop w:val="0"/>
      <w:marBottom w:val="0"/>
      <w:divBdr>
        <w:top w:val="none" w:sz="0" w:space="0" w:color="auto"/>
        <w:left w:val="none" w:sz="0" w:space="0" w:color="auto"/>
        <w:bottom w:val="none" w:sz="0" w:space="0" w:color="auto"/>
        <w:right w:val="none" w:sz="0" w:space="0" w:color="auto"/>
      </w:divBdr>
    </w:div>
    <w:div w:id="1266226369">
      <w:bodyDiv w:val="1"/>
      <w:marLeft w:val="0"/>
      <w:marRight w:val="0"/>
      <w:marTop w:val="0"/>
      <w:marBottom w:val="0"/>
      <w:divBdr>
        <w:top w:val="none" w:sz="0" w:space="0" w:color="auto"/>
        <w:left w:val="none" w:sz="0" w:space="0" w:color="auto"/>
        <w:bottom w:val="none" w:sz="0" w:space="0" w:color="auto"/>
        <w:right w:val="none" w:sz="0" w:space="0" w:color="auto"/>
      </w:divBdr>
    </w:div>
    <w:div w:id="1311591847">
      <w:bodyDiv w:val="1"/>
      <w:marLeft w:val="0"/>
      <w:marRight w:val="0"/>
      <w:marTop w:val="0"/>
      <w:marBottom w:val="0"/>
      <w:divBdr>
        <w:top w:val="none" w:sz="0" w:space="0" w:color="auto"/>
        <w:left w:val="none" w:sz="0" w:space="0" w:color="auto"/>
        <w:bottom w:val="none" w:sz="0" w:space="0" w:color="auto"/>
        <w:right w:val="none" w:sz="0" w:space="0" w:color="auto"/>
      </w:divBdr>
    </w:div>
    <w:div w:id="1325889745">
      <w:bodyDiv w:val="1"/>
      <w:marLeft w:val="0"/>
      <w:marRight w:val="0"/>
      <w:marTop w:val="0"/>
      <w:marBottom w:val="0"/>
      <w:divBdr>
        <w:top w:val="none" w:sz="0" w:space="0" w:color="auto"/>
        <w:left w:val="none" w:sz="0" w:space="0" w:color="auto"/>
        <w:bottom w:val="none" w:sz="0" w:space="0" w:color="auto"/>
        <w:right w:val="none" w:sz="0" w:space="0" w:color="auto"/>
      </w:divBdr>
    </w:div>
    <w:div w:id="1328248163">
      <w:bodyDiv w:val="1"/>
      <w:marLeft w:val="0"/>
      <w:marRight w:val="0"/>
      <w:marTop w:val="0"/>
      <w:marBottom w:val="0"/>
      <w:divBdr>
        <w:top w:val="none" w:sz="0" w:space="0" w:color="auto"/>
        <w:left w:val="none" w:sz="0" w:space="0" w:color="auto"/>
        <w:bottom w:val="none" w:sz="0" w:space="0" w:color="auto"/>
        <w:right w:val="none" w:sz="0" w:space="0" w:color="auto"/>
      </w:divBdr>
    </w:div>
    <w:div w:id="1367634855">
      <w:bodyDiv w:val="1"/>
      <w:marLeft w:val="0"/>
      <w:marRight w:val="0"/>
      <w:marTop w:val="0"/>
      <w:marBottom w:val="0"/>
      <w:divBdr>
        <w:top w:val="none" w:sz="0" w:space="0" w:color="auto"/>
        <w:left w:val="none" w:sz="0" w:space="0" w:color="auto"/>
        <w:bottom w:val="none" w:sz="0" w:space="0" w:color="auto"/>
        <w:right w:val="none" w:sz="0" w:space="0" w:color="auto"/>
      </w:divBdr>
    </w:div>
    <w:div w:id="1384520245">
      <w:bodyDiv w:val="1"/>
      <w:marLeft w:val="0"/>
      <w:marRight w:val="0"/>
      <w:marTop w:val="0"/>
      <w:marBottom w:val="0"/>
      <w:divBdr>
        <w:top w:val="none" w:sz="0" w:space="0" w:color="auto"/>
        <w:left w:val="none" w:sz="0" w:space="0" w:color="auto"/>
        <w:bottom w:val="none" w:sz="0" w:space="0" w:color="auto"/>
        <w:right w:val="none" w:sz="0" w:space="0" w:color="auto"/>
      </w:divBdr>
    </w:div>
    <w:div w:id="1431975257">
      <w:bodyDiv w:val="1"/>
      <w:marLeft w:val="0"/>
      <w:marRight w:val="0"/>
      <w:marTop w:val="0"/>
      <w:marBottom w:val="0"/>
      <w:divBdr>
        <w:top w:val="none" w:sz="0" w:space="0" w:color="auto"/>
        <w:left w:val="none" w:sz="0" w:space="0" w:color="auto"/>
        <w:bottom w:val="none" w:sz="0" w:space="0" w:color="auto"/>
        <w:right w:val="none" w:sz="0" w:space="0" w:color="auto"/>
      </w:divBdr>
    </w:div>
    <w:div w:id="1536578475">
      <w:bodyDiv w:val="1"/>
      <w:marLeft w:val="0"/>
      <w:marRight w:val="0"/>
      <w:marTop w:val="0"/>
      <w:marBottom w:val="0"/>
      <w:divBdr>
        <w:top w:val="none" w:sz="0" w:space="0" w:color="auto"/>
        <w:left w:val="none" w:sz="0" w:space="0" w:color="auto"/>
        <w:bottom w:val="none" w:sz="0" w:space="0" w:color="auto"/>
        <w:right w:val="none" w:sz="0" w:space="0" w:color="auto"/>
      </w:divBdr>
    </w:div>
    <w:div w:id="1748529462">
      <w:bodyDiv w:val="1"/>
      <w:marLeft w:val="0"/>
      <w:marRight w:val="0"/>
      <w:marTop w:val="0"/>
      <w:marBottom w:val="0"/>
      <w:divBdr>
        <w:top w:val="none" w:sz="0" w:space="0" w:color="auto"/>
        <w:left w:val="none" w:sz="0" w:space="0" w:color="auto"/>
        <w:bottom w:val="none" w:sz="0" w:space="0" w:color="auto"/>
        <w:right w:val="none" w:sz="0" w:space="0" w:color="auto"/>
      </w:divBdr>
    </w:div>
    <w:div w:id="1829517760">
      <w:bodyDiv w:val="1"/>
      <w:marLeft w:val="0"/>
      <w:marRight w:val="0"/>
      <w:marTop w:val="0"/>
      <w:marBottom w:val="0"/>
      <w:divBdr>
        <w:top w:val="none" w:sz="0" w:space="0" w:color="auto"/>
        <w:left w:val="none" w:sz="0" w:space="0" w:color="auto"/>
        <w:bottom w:val="none" w:sz="0" w:space="0" w:color="auto"/>
        <w:right w:val="none" w:sz="0" w:space="0" w:color="auto"/>
      </w:divBdr>
    </w:div>
    <w:div w:id="1849246092">
      <w:bodyDiv w:val="1"/>
      <w:marLeft w:val="0"/>
      <w:marRight w:val="0"/>
      <w:marTop w:val="0"/>
      <w:marBottom w:val="0"/>
      <w:divBdr>
        <w:top w:val="none" w:sz="0" w:space="0" w:color="auto"/>
        <w:left w:val="none" w:sz="0" w:space="0" w:color="auto"/>
        <w:bottom w:val="none" w:sz="0" w:space="0" w:color="auto"/>
        <w:right w:val="none" w:sz="0" w:space="0" w:color="auto"/>
      </w:divBdr>
    </w:div>
    <w:div w:id="1884442201">
      <w:bodyDiv w:val="1"/>
      <w:marLeft w:val="0"/>
      <w:marRight w:val="0"/>
      <w:marTop w:val="0"/>
      <w:marBottom w:val="0"/>
      <w:divBdr>
        <w:top w:val="none" w:sz="0" w:space="0" w:color="auto"/>
        <w:left w:val="none" w:sz="0" w:space="0" w:color="auto"/>
        <w:bottom w:val="none" w:sz="0" w:space="0" w:color="auto"/>
        <w:right w:val="none" w:sz="0" w:space="0" w:color="auto"/>
      </w:divBdr>
    </w:div>
    <w:div w:id="1890455426">
      <w:bodyDiv w:val="1"/>
      <w:marLeft w:val="0"/>
      <w:marRight w:val="0"/>
      <w:marTop w:val="0"/>
      <w:marBottom w:val="0"/>
      <w:divBdr>
        <w:top w:val="none" w:sz="0" w:space="0" w:color="auto"/>
        <w:left w:val="none" w:sz="0" w:space="0" w:color="auto"/>
        <w:bottom w:val="none" w:sz="0" w:space="0" w:color="auto"/>
        <w:right w:val="none" w:sz="0" w:space="0" w:color="auto"/>
      </w:divBdr>
    </w:div>
    <w:div w:id="2006273985">
      <w:bodyDiv w:val="1"/>
      <w:marLeft w:val="0"/>
      <w:marRight w:val="0"/>
      <w:marTop w:val="0"/>
      <w:marBottom w:val="0"/>
      <w:divBdr>
        <w:top w:val="none" w:sz="0" w:space="0" w:color="auto"/>
        <w:left w:val="none" w:sz="0" w:space="0" w:color="auto"/>
        <w:bottom w:val="none" w:sz="0" w:space="0" w:color="auto"/>
        <w:right w:val="none" w:sz="0" w:space="0" w:color="auto"/>
      </w:divBdr>
    </w:div>
    <w:div w:id="2019427266">
      <w:bodyDiv w:val="1"/>
      <w:marLeft w:val="0"/>
      <w:marRight w:val="0"/>
      <w:marTop w:val="0"/>
      <w:marBottom w:val="0"/>
      <w:divBdr>
        <w:top w:val="none" w:sz="0" w:space="0" w:color="auto"/>
        <w:left w:val="none" w:sz="0" w:space="0" w:color="auto"/>
        <w:bottom w:val="none" w:sz="0" w:space="0" w:color="auto"/>
        <w:right w:val="none" w:sz="0" w:space="0" w:color="auto"/>
      </w:divBdr>
    </w:div>
    <w:div w:id="204675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3312509BF3E29F01877C60B077266D3896A6E8AC37EB36D6D31ED9A473F90754C037pAz8F" TargetMode="External"/><Relationship Id="rId13" Type="http://schemas.openxmlformats.org/officeDocument/2006/relationships/hyperlink" Target="consultantplus://offline/ref=073312509BF3E29F01877C60B077266D3896A6E8AC37EB36D6D31ED9A473F90754C037AB27D2C4CBpEzAF" TargetMode="External"/><Relationship Id="rId18" Type="http://schemas.openxmlformats.org/officeDocument/2006/relationships/hyperlink" Target="consultantplus://offline/ref=073312509BF3E29F01877C60B077266D3896A6E8AC37EB36D6D31ED9A473F90754C037AFp2z1F" TargetMode="External"/><Relationship Id="rId3" Type="http://schemas.openxmlformats.org/officeDocument/2006/relationships/styles" Target="styles.xml"/><Relationship Id="rId21" Type="http://schemas.openxmlformats.org/officeDocument/2006/relationships/hyperlink" Target="consultantplus://offline/ref=073312509BF3E29F01877C60B077266D3896A6E8AC37EB36D6D31ED9A473F90754C037AB27D2C4CEpEzCF" TargetMode="External"/><Relationship Id="rId7" Type="http://schemas.openxmlformats.org/officeDocument/2006/relationships/endnotes" Target="endnotes.xml"/><Relationship Id="rId12" Type="http://schemas.openxmlformats.org/officeDocument/2006/relationships/hyperlink" Target="consultantplus://offline/ref=073312509BF3E29F01877C60B077266D3896A6E8AC37EB36D6D31ED9A473F90754C037ABp2z2F" TargetMode="External"/><Relationship Id="rId17" Type="http://schemas.openxmlformats.org/officeDocument/2006/relationships/hyperlink" Target="consultantplus://offline/ref=073312509BF3E29F01877C60B077266D3896A6E8AC37EB36D6D31ED9A473F90754C037A9p2zF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73312509BF3E29F01877C60B077266D3896A6E8AC37EB36D6D31ED9A473F90754C037A9p2z2F" TargetMode="External"/><Relationship Id="rId20" Type="http://schemas.openxmlformats.org/officeDocument/2006/relationships/hyperlink" Target="consultantplus://offline/ref=073312509BF3E29F01877C60B077266D3896A6E8AC37EB36D6D31ED9A473F90754C037AB27D2C4CEpEzF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3312509BF3E29F01877C60B077266D3896A6E8AC37EB36D6D31ED9A473F90754C037AB27D2C5C2pEzC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73312509BF3E29F01877C60B077266D3896A6E8AC37EB36D6D31ED9A473F90754C037A8p2z1F" TargetMode="External"/><Relationship Id="rId23" Type="http://schemas.openxmlformats.org/officeDocument/2006/relationships/header" Target="header1.xml"/><Relationship Id="rId10" Type="http://schemas.openxmlformats.org/officeDocument/2006/relationships/hyperlink" Target="consultantplus://offline/ref=073312509BF3E29F01877C60B077266D3896A6E8AC37EB36D6D31ED9A473F90754C037pAz2F" TargetMode="External"/><Relationship Id="rId19" Type="http://schemas.openxmlformats.org/officeDocument/2006/relationships/hyperlink" Target="consultantplus://offline/ref=073312509BF3E29F01877C60B077266D3896A6E8AC37EB36D6D31ED9A473F90754C037AB27D2C4CFpEzBF" TargetMode="External"/><Relationship Id="rId4" Type="http://schemas.openxmlformats.org/officeDocument/2006/relationships/settings" Target="settings.xml"/><Relationship Id="rId9" Type="http://schemas.openxmlformats.org/officeDocument/2006/relationships/hyperlink" Target="consultantplus://offline/ref=073312509BF3E29F01877C60B077266D3896A6E8AC37EB36D6D31ED9A473F90754C037pAz8F" TargetMode="External"/><Relationship Id="rId14" Type="http://schemas.openxmlformats.org/officeDocument/2006/relationships/hyperlink" Target="consultantplus://offline/ref=073312509BF3E29F01877C60B077266D3896A6E8AC37EB36D6D31ED9A473F90754C037AB27D2C4CBpEz7F" TargetMode="External"/><Relationship Id="rId22" Type="http://schemas.openxmlformats.org/officeDocument/2006/relationships/hyperlink" Target="consultantplus://offline/ref=073312509BF3E29F01877C60B077266D3896A6E8AC37EB36D6D31ED9A473F90754C037AB25pDz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A6311-A81C-40A0-8D96-1362671CA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20623</Words>
  <Characters>117557</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Unit</Company>
  <LinksUpToDate>false</LinksUpToDate>
  <CharactersWithSpaces>137905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firsov</dc:creator>
  <cp:keywords/>
  <dc:description/>
  <cp:lastModifiedBy>Ахмедова Айшан Мобил кызы</cp:lastModifiedBy>
  <cp:revision>2</cp:revision>
  <cp:lastPrinted>2025-11-18T05:49:00Z</cp:lastPrinted>
  <dcterms:created xsi:type="dcterms:W3CDTF">2025-12-02T06:39:00Z</dcterms:created>
  <dcterms:modified xsi:type="dcterms:W3CDTF">2025-12-02T06:39:00Z</dcterms:modified>
</cp:coreProperties>
</file>