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4156F7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A95FFB">
        <w:rPr>
          <w:sz w:val="24"/>
          <w:szCs w:val="24"/>
        </w:rPr>
        <w:t>21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0BF290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8545C5">
        <w:rPr>
          <w:b/>
          <w:bCs/>
          <w:sz w:val="24"/>
          <w:szCs w:val="24"/>
          <w:u w:val="single"/>
        </w:rPr>
        <w:t>пр-кт</w:t>
      </w:r>
      <w:r w:rsidR="008545C5" w:rsidRPr="008545C5">
        <w:rPr>
          <w:b/>
          <w:bCs/>
          <w:sz w:val="24"/>
          <w:szCs w:val="24"/>
          <w:u w:val="single"/>
        </w:rPr>
        <w:t xml:space="preserve"> Пролетарский, д. 8/1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361E910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7B3C53" w:rsidRPr="007B3C53">
        <w:rPr>
          <w:b/>
          <w:sz w:val="24"/>
          <w:szCs w:val="24"/>
          <w:u w:val="single"/>
        </w:rPr>
        <w:t>Продуктовый магазин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01316F4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8545C5">
        <w:rPr>
          <w:b/>
          <w:bCs/>
          <w:sz w:val="24"/>
          <w:szCs w:val="24"/>
        </w:rPr>
        <w:t>21.01.2026 № 02-02-289</w:t>
      </w:r>
      <w:r w:rsidR="00A95FFB" w:rsidRPr="00A95FFB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BBBC" w14:textId="77777777" w:rsidR="00A32DFC" w:rsidRDefault="00A32DFC">
      <w:r>
        <w:separator/>
      </w:r>
    </w:p>
  </w:endnote>
  <w:endnote w:type="continuationSeparator" w:id="0">
    <w:p w14:paraId="0E324D72" w14:textId="77777777" w:rsidR="00A32DFC" w:rsidRDefault="00A3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157BB" w14:textId="77777777" w:rsidR="00A32DFC" w:rsidRDefault="00A32DFC">
      <w:r>
        <w:separator/>
      </w:r>
    </w:p>
  </w:footnote>
  <w:footnote w:type="continuationSeparator" w:id="0">
    <w:p w14:paraId="1A717A99" w14:textId="77777777" w:rsidR="00A32DFC" w:rsidRDefault="00A3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0C3D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1E6D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46E71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6F5C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3C53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5C5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2DFC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5FFB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2026-01-21T11:23:00Z</dcterms:modified>
</cp:coreProperties>
</file>