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BCF27C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306A5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46260C9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C3F8A" w:rsidRPr="008C3F8A">
        <w:rPr>
          <w:b/>
          <w:bCs/>
          <w:sz w:val="24"/>
          <w:szCs w:val="24"/>
          <w:u w:val="single"/>
        </w:rPr>
        <w:t>ул. Югорская, напротив дома 42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05B1F44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8C3F8A" w:rsidRPr="008C3F8A">
        <w:rPr>
          <w:b/>
          <w:sz w:val="24"/>
          <w:szCs w:val="24"/>
          <w:u w:val="single"/>
        </w:rPr>
        <w:t>Прокат катеров 72-85-85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702CAD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C3F8A" w:rsidRPr="008C3F8A">
        <w:rPr>
          <w:b/>
          <w:bCs/>
          <w:sz w:val="24"/>
          <w:szCs w:val="24"/>
        </w:rPr>
        <w:t>06.06.2025 № 02-02-4170/5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9E919" w14:textId="77777777" w:rsidR="00A10661" w:rsidRDefault="00A10661">
      <w:r>
        <w:separator/>
      </w:r>
    </w:p>
  </w:endnote>
  <w:endnote w:type="continuationSeparator" w:id="0">
    <w:p w14:paraId="16F1EED7" w14:textId="77777777" w:rsidR="00A10661" w:rsidRDefault="00A1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F9C6B" w14:textId="77777777" w:rsidR="00A10661" w:rsidRDefault="00A10661">
      <w:r>
        <w:separator/>
      </w:r>
    </w:p>
  </w:footnote>
  <w:footnote w:type="continuationSeparator" w:id="0">
    <w:p w14:paraId="6345B83F" w14:textId="77777777" w:rsidR="00A10661" w:rsidRDefault="00A1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487</cp:revision>
  <cp:lastPrinted>2021-08-03T08:56:00Z</cp:lastPrinted>
  <dcterms:created xsi:type="dcterms:W3CDTF">2019-04-04T05:23:00Z</dcterms:created>
  <dcterms:modified xsi:type="dcterms:W3CDTF">2025-06-16T10:37:00Z</dcterms:modified>
</cp:coreProperties>
</file>