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4CD8" w14:textId="77777777" w:rsidR="003A1071" w:rsidRDefault="00D9440B" w:rsidP="002F0A0F">
      <w:pPr>
        <w:jc w:val="right"/>
        <w:rPr>
          <w:rFonts w:eastAsia="Calibri"/>
          <w:bCs/>
          <w:i/>
          <w:lang w:eastAsia="en-US"/>
        </w:rPr>
      </w:pPr>
      <w:r>
        <w:rPr>
          <w:rFonts w:eastAsia="Calibri"/>
          <w:i/>
          <w:lang w:eastAsia="en-US"/>
        </w:rPr>
        <w:t xml:space="preserve"> Приложение №2</w:t>
      </w:r>
    </w:p>
    <w:p w14:paraId="6795A2DA" w14:textId="77777777" w:rsidR="003A1071" w:rsidRDefault="003A1071">
      <w:pPr>
        <w:ind w:firstLine="709"/>
        <w:jc w:val="right"/>
        <w:rPr>
          <w:rFonts w:eastAsia="Calibri"/>
          <w:i/>
          <w:sz w:val="12"/>
          <w:szCs w:val="12"/>
          <w:lang w:eastAsia="en-US"/>
        </w:rPr>
      </w:pPr>
    </w:p>
    <w:p w14:paraId="729581B9" w14:textId="77777777" w:rsidR="003A1071" w:rsidRDefault="00D944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Согласие на обработку персональных данных</w:t>
      </w:r>
    </w:p>
    <w:p w14:paraId="6C9E9210" w14:textId="77777777" w:rsidR="003A1071" w:rsidRDefault="003A1071">
      <w:pPr>
        <w:jc w:val="center"/>
        <w:rPr>
          <w:b/>
          <w:bCs/>
          <w:color w:val="000000"/>
        </w:rPr>
      </w:pPr>
    </w:p>
    <w:p w14:paraId="1A565365" w14:textId="77777777" w:rsidR="003A1071" w:rsidRDefault="00D9440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г. _______________________                                                      «___» __________________2025 г.</w:t>
      </w:r>
    </w:p>
    <w:p w14:paraId="7CCA0C99" w14:textId="77777777" w:rsidR="003A1071" w:rsidRDefault="003A1071">
      <w:pPr>
        <w:jc w:val="center"/>
        <w:rPr>
          <w:b/>
          <w:caps/>
        </w:rPr>
      </w:pPr>
    </w:p>
    <w:p w14:paraId="6E5251A6" w14:textId="2763269A" w:rsidR="003A1071" w:rsidRDefault="00D9440B">
      <w:pPr>
        <w:jc w:val="both"/>
        <w:rPr>
          <w:rFonts w:eastAsia="TimesNewRomanPSMT"/>
        </w:rPr>
      </w:pPr>
      <w:r>
        <w:rPr>
          <w:rFonts w:eastAsia="TimesNewRomanPSMT"/>
        </w:rPr>
        <w:t>Я,_____________________________________________________________________________________________________________________дата рождения</w:t>
      </w:r>
      <w:r>
        <w:rPr>
          <w:b/>
          <w:bCs/>
          <w:color w:val="000000"/>
        </w:rPr>
        <w:t>______________________________</w:t>
      </w:r>
      <w:r w:rsidR="00BD7817">
        <w:rPr>
          <w:b/>
          <w:bCs/>
          <w:color w:val="000000"/>
        </w:rPr>
        <w:t>____________</w:t>
      </w:r>
    </w:p>
    <w:p w14:paraId="6713481C" w14:textId="3E3CC00C" w:rsidR="003A1071" w:rsidRDefault="00D9440B">
      <w:pPr>
        <w:jc w:val="both"/>
        <w:rPr>
          <w:rFonts w:eastAsia="TimesNewRomanPSMT"/>
        </w:rPr>
      </w:pPr>
      <w:r>
        <w:rPr>
          <w:rFonts w:eastAsia="TimesNewRomanPSMT"/>
        </w:rPr>
        <w:t>вид документа, удостоверяющий личность ____________________________________________</w:t>
      </w:r>
      <w:r w:rsidR="00BD7817">
        <w:rPr>
          <w:rFonts w:eastAsia="TimesNewRomanPSMT"/>
        </w:rPr>
        <w:t>_____</w:t>
      </w:r>
    </w:p>
    <w:p w14:paraId="69C24F48" w14:textId="531A97C2" w:rsidR="003A1071" w:rsidRDefault="00D9440B">
      <w:pPr>
        <w:jc w:val="both"/>
        <w:rPr>
          <w:rFonts w:eastAsia="TimesNewRomanPSMT"/>
        </w:rPr>
      </w:pPr>
      <w:proofErr w:type="spellStart"/>
      <w:r>
        <w:rPr>
          <w:rFonts w:eastAsia="TimesNewRomanPSMT"/>
        </w:rPr>
        <w:t>серия______________________номер</w:t>
      </w:r>
      <w:proofErr w:type="spellEnd"/>
      <w:r>
        <w:rPr>
          <w:rFonts w:eastAsia="TimesNewRomanPSMT"/>
        </w:rPr>
        <w:t xml:space="preserve"> _________________________________________________</w:t>
      </w:r>
      <w:r w:rsidR="00BD7817">
        <w:rPr>
          <w:rFonts w:eastAsia="TimesNewRomanPSMT"/>
        </w:rPr>
        <w:t>_____</w:t>
      </w:r>
    </w:p>
    <w:p w14:paraId="5E6879AF" w14:textId="5170CE3D" w:rsidR="003A1071" w:rsidRDefault="00D9440B">
      <w:pPr>
        <w:jc w:val="both"/>
        <w:rPr>
          <w:rFonts w:eastAsia="TimesNewRomanPSMT"/>
        </w:rPr>
      </w:pPr>
      <w:r>
        <w:rPr>
          <w:rFonts w:eastAsia="TimesNewRomanPSMT"/>
        </w:rPr>
        <w:t>выдан кем и когда_________________________________________________________________ _____________________________________________________________________________________________________________________________________________________проживающий (</w:t>
      </w:r>
      <w:proofErr w:type="spellStart"/>
      <w:r>
        <w:rPr>
          <w:rFonts w:eastAsia="TimesNewRomanPSMT"/>
        </w:rPr>
        <w:t>ая</w:t>
      </w:r>
      <w:proofErr w:type="spellEnd"/>
      <w:r>
        <w:rPr>
          <w:rFonts w:eastAsia="TimesNewRomanPSMT"/>
        </w:rPr>
        <w:t>) по адресу ______________________________________________________________________________________________________________________________________________________________________________</w:t>
      </w:r>
    </w:p>
    <w:p w14:paraId="69112A6E" w14:textId="77777777" w:rsidR="003A1071" w:rsidRDefault="00D9440B">
      <w:pPr>
        <w:jc w:val="both"/>
      </w:pPr>
      <w:r>
        <w:rPr>
          <w:rFonts w:eastAsia="TimesNewRomanPSMT"/>
        </w:rPr>
        <w:t>настоящим выражаю свое согласие</w:t>
      </w:r>
      <w:r>
        <w:rPr>
          <w:rFonts w:eastAsia="TimesNewRomanPSMT"/>
          <w:i/>
        </w:rPr>
        <w:t xml:space="preserve"> </w:t>
      </w:r>
      <w:r>
        <w:rPr>
          <w:rFonts w:eastAsia="TimesNewRomanPSMT"/>
        </w:rPr>
        <w:t xml:space="preserve">на обработку </w:t>
      </w:r>
      <w:r>
        <w:rPr>
          <w:rFonts w:eastAsia="TimesNewRomanPSMT"/>
          <w:highlight w:val="white"/>
        </w:rPr>
        <w:t>Фонду поддержки сельскохозяйственных инициатив (</w:t>
      </w:r>
      <w:r>
        <w:rPr>
          <w:highlight w:val="white"/>
        </w:rPr>
        <w:t xml:space="preserve">ОГРН: 1227700303104, ИНН: 9703089707, местонахождение: </w:t>
      </w:r>
      <w:r>
        <w:rPr>
          <w:rFonts w:eastAsia="TimesNewRomanPSMT"/>
          <w:highlight w:val="white"/>
        </w:rPr>
        <w:t>Российская Федерация,</w:t>
      </w:r>
      <w:r>
        <w:rPr>
          <w:highlight w:val="white"/>
        </w:rPr>
        <w:t xml:space="preserve"> 125039, г. Москва, Пресненская набережная, д. 10, стр. 2, помещение 25В5Р (далее – Фонд), </w:t>
      </w:r>
      <w:r>
        <w:rPr>
          <w:rFonts w:eastAsia="TimesNewRomanPSMT"/>
          <w:highlight w:val="white"/>
        </w:rPr>
        <w:t>АО «Россельхозбанк» (ОГРН 1027700342890 от 2</w:t>
      </w:r>
      <w:r>
        <w:rPr>
          <w:rFonts w:eastAsia="TimesNewRomanPSMT"/>
        </w:rPr>
        <w:t>2.10.2002, регистрационный номер 3349 от 24.04.2000, местонахождение: Российская Федерация, 119034, г. Москва, Гагаринский переулок, дом 3) (далее – «Банк»), ФГБОУ ВО ГАУ Северного Зауралья (</w:t>
      </w:r>
      <w:r>
        <w:t>ОГРН 1027200804730, ИНН 7202010269, адрес: 625003, г. Тюмень, ул. Республики,7</w:t>
      </w:r>
      <w:r>
        <w:rPr>
          <w:rFonts w:eastAsia="TimesNewRomanPSMT"/>
        </w:rPr>
        <w:t>)</w:t>
      </w:r>
      <w:r>
        <w:t xml:space="preserve"> (далее – «Получатель»), а также Министерству сельского хозяйства Российской Федерации (местонахождение: 107996, Россия, Москва, Орликов переулок, д. 1/11) </w:t>
      </w:r>
      <w:r>
        <w:rPr>
          <w:rFonts w:eastAsia="TimesNewRomanPSMT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14:paraId="5295A177" w14:textId="77777777" w:rsidR="003A1071" w:rsidRDefault="00D9440B">
      <w:pPr>
        <w:spacing w:after="60"/>
        <w:jc w:val="both"/>
        <w:rPr>
          <w:color w:val="000000"/>
          <w:highlight w:val="white"/>
        </w:rPr>
      </w:pPr>
      <w:r>
        <w:rPr>
          <w:highlight w:val="white"/>
        </w:rPr>
        <w:t xml:space="preserve">1. Под обработкой персональных данных </w:t>
      </w:r>
      <w:r>
        <w:rPr>
          <w:color w:val="000000"/>
          <w:highlight w:val="white"/>
        </w:rPr>
        <w:t xml:space="preserve">понимаются любые действия (операции) Фонда /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14:paraId="51603476" w14:textId="77777777" w:rsidR="003A1071" w:rsidRDefault="00D9440B">
      <w:pPr>
        <w:spacing w:after="60"/>
        <w:jc w:val="both"/>
        <w:rPr>
          <w:highlight w:val="white"/>
        </w:rPr>
      </w:pPr>
      <w:r>
        <w:rPr>
          <w:highlight w:val="white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 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</w:t>
      </w:r>
      <w:r>
        <w:rPr>
          <w:color w:val="000000"/>
          <w:highlight w:val="white"/>
        </w:rPr>
        <w:t xml:space="preserve">Фонд / </w:t>
      </w:r>
      <w:r>
        <w:rPr>
          <w:highlight w:val="white"/>
        </w:rPr>
        <w:t xml:space="preserve">Банк / Получателю мною лично или поступили (поступят) в </w:t>
      </w:r>
      <w:r>
        <w:rPr>
          <w:color w:val="000000"/>
          <w:highlight w:val="white"/>
        </w:rPr>
        <w:t xml:space="preserve">Фонда / </w:t>
      </w:r>
      <w:r>
        <w:rPr>
          <w:highlight w:val="white"/>
        </w:rPr>
        <w:t>Банк / Получателю иным законным способом в соответствии с Федеральным законом № 152-ФЗ.</w:t>
      </w:r>
    </w:p>
    <w:p w14:paraId="351CC4C3" w14:textId="03249916" w:rsidR="003A1071" w:rsidRPr="002F0A0F" w:rsidRDefault="00D9440B" w:rsidP="002F0A0F">
      <w:pPr>
        <w:jc w:val="both"/>
        <w:rPr>
          <w:color w:val="000000"/>
          <w:highlight w:val="white"/>
        </w:rPr>
      </w:pPr>
      <w:r>
        <w:rPr>
          <w:highlight w:val="white"/>
        </w:rPr>
        <w:t>2. Целью обработки персональных данных является определение обоснованности предоставления Получателю денежных средств в рамках заключения и исполнения договора образовательных услуг, подготовки запросов с целью предоставления отчетов об оказанных услугах.</w:t>
      </w:r>
    </w:p>
    <w:p w14:paraId="2BB53EBD" w14:textId="77777777" w:rsidR="003A1071" w:rsidRDefault="00D9440B">
      <w:pPr>
        <w:spacing w:after="60"/>
        <w:jc w:val="both"/>
        <w:rPr>
          <w:highlight w:val="white"/>
        </w:rPr>
      </w:pPr>
      <w:r>
        <w:rPr>
          <w:highlight w:val="white"/>
        </w:rPr>
        <w:t xml:space="preserve"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</w:t>
      </w:r>
      <w:r>
        <w:rPr>
          <w:color w:val="000000"/>
          <w:highlight w:val="white"/>
        </w:rPr>
        <w:t xml:space="preserve">Фонда / </w:t>
      </w:r>
      <w:r>
        <w:rPr>
          <w:highlight w:val="white"/>
        </w:rPr>
        <w:t>Получателя / Банка сведений об его отзыве.</w:t>
      </w:r>
    </w:p>
    <w:p w14:paraId="5BC05781" w14:textId="062B7C1D" w:rsidR="003A1071" w:rsidRPr="002F0A0F" w:rsidRDefault="00D9440B" w:rsidP="002F0A0F">
      <w:pPr>
        <w:jc w:val="both"/>
        <w:rPr>
          <w:bCs/>
          <w:color w:val="000000"/>
          <w:highlight w:val="white"/>
        </w:rPr>
      </w:pPr>
      <w:r>
        <w:rPr>
          <w:color w:val="000000"/>
          <w:highlight w:val="white"/>
        </w:rPr>
        <w:t>Настоящее согласие на обработку персональных данных может быть отозвано путем подачи письменного заявления в Фонд, Банк или Получателю, о чем Получатель обязан незамедлительно письменно проинформировать Банк. Фонд/Банк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14:paraId="7CE9D7C9" w14:textId="77777777" w:rsidR="003A1071" w:rsidRDefault="003A1071">
      <w:pPr>
        <w:ind w:firstLine="709"/>
        <w:jc w:val="both"/>
        <w:rPr>
          <w:color w:val="000000"/>
        </w:rPr>
      </w:pPr>
    </w:p>
    <w:p w14:paraId="320837C0" w14:textId="77777777" w:rsidR="003A1071" w:rsidRDefault="00D9440B">
      <w:pPr>
        <w:ind w:left="5812"/>
      </w:pPr>
      <w:r>
        <w:rPr>
          <w:color w:val="000000"/>
        </w:rPr>
        <w:t xml:space="preserve">             ___________________подпись </w:t>
      </w:r>
    </w:p>
    <w:sectPr w:rsidR="003A1071" w:rsidSect="002F0A0F">
      <w:headerReference w:type="default" r:id="rId7"/>
      <w:headerReference w:type="first" r:id="rId8"/>
      <w:pgSz w:w="11906" w:h="16838"/>
      <w:pgMar w:top="720" w:right="720" w:bottom="720" w:left="72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9B2D2" w14:textId="77777777" w:rsidR="003A1071" w:rsidRDefault="00D9440B">
      <w:r>
        <w:separator/>
      </w:r>
    </w:p>
  </w:endnote>
  <w:endnote w:type="continuationSeparator" w:id="0">
    <w:p w14:paraId="3B0E8BB9" w14:textId="77777777" w:rsidR="003A1071" w:rsidRDefault="00D9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C3DC" w14:textId="77777777" w:rsidR="003A1071" w:rsidRDefault="00D9440B">
      <w:r>
        <w:separator/>
      </w:r>
    </w:p>
  </w:footnote>
  <w:footnote w:type="continuationSeparator" w:id="0">
    <w:p w14:paraId="09B1C4C0" w14:textId="77777777" w:rsidR="003A1071" w:rsidRDefault="00D9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F43E" w14:textId="77777777" w:rsidR="003A1071" w:rsidRDefault="003A1071">
    <w:pPr>
      <w:pStyle w:val="ab"/>
      <w:jc w:val="right"/>
      <w:rPr>
        <w:color w:val="BFBF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5E4DC" w14:textId="77777777" w:rsidR="003A1071" w:rsidRDefault="003A10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B74"/>
    <w:multiLevelType w:val="hybridMultilevel"/>
    <w:tmpl w:val="EE0857F8"/>
    <w:lvl w:ilvl="0" w:tplc="41A6E8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88B1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B96C0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0613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8487A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4C0A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C2F0C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39C3E4C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 w:tplc="56C2A9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06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071"/>
    <w:rsid w:val="00023B1A"/>
    <w:rsid w:val="002F0A0F"/>
    <w:rsid w:val="003A1071"/>
    <w:rsid w:val="00B35597"/>
    <w:rsid w:val="00BD7817"/>
    <w:rsid w:val="00D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957F"/>
  <w15:docId w15:val="{1CE9B44E-5AC0-46E2-8DA4-CFFA401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numPr>
        <w:ilvl w:val="7"/>
        <w:numId w:val="1"/>
      </w:numPr>
      <w:ind w:left="0" w:firstLine="340"/>
      <w:jc w:val="both"/>
      <w:outlineLvl w:val="7"/>
    </w:pPr>
    <w:rPr>
      <w:color w:val="000000"/>
      <w:szCs w:val="20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8"/>
      <w:szCs w:val="28"/>
    </w:rPr>
  </w:style>
  <w:style w:type="character" w:customStyle="1" w:styleId="WW8Num3z0">
    <w:name w:val="WW8Num3z0"/>
    <w:rPr>
      <w:b/>
      <w:bCs/>
      <w:sz w:val="28"/>
      <w:szCs w:val="28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5">
    <w:name w:val="Основной шрифт абзаца1"/>
  </w:style>
  <w:style w:type="character" w:customStyle="1" w:styleId="af8">
    <w:name w:val="Основной текст с отступом Знак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82">
    <w:name w:val="Заголовок 8 Знак"/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af9">
    <w:name w:val="Нижний колонтитул Знак"/>
    <w:rPr>
      <w:rFonts w:ascii="Times New Roman" w:eastAsia="Times New Roman" w:hAnsi="Times New Roman" w:cs="Times New Roman"/>
      <w:lang w:eastAsia="zh-CN"/>
    </w:rPr>
  </w:style>
  <w:style w:type="character" w:customStyle="1" w:styleId="afa">
    <w:name w:val="Основной текст Знак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Текст выноски Знак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c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afd">
    <w:name w:val="line number"/>
  </w:style>
  <w:style w:type="paragraph" w:customStyle="1" w:styleId="16">
    <w:name w:val="Заголовок1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pPr>
      <w:spacing w:after="120"/>
    </w:pPr>
    <w:rPr>
      <w:lang w:val="en-US"/>
    </w:rPr>
  </w:style>
  <w:style w:type="paragraph" w:styleId="aff">
    <w:name w:val="List"/>
    <w:basedOn w:val="afe"/>
    <w:rPr>
      <w:rFonts w:cs="Arial"/>
    </w:rPr>
  </w:style>
  <w:style w:type="paragraph" w:customStyle="1" w:styleId="17">
    <w:name w:val="Указатель1"/>
    <w:basedOn w:val="a"/>
    <w:pPr>
      <w:suppressLineNumbers/>
    </w:pPr>
    <w:rPr>
      <w:rFonts w:cs="Arial"/>
      <w:lang w:val="en-US" w:eastAsia="en-US" w:bidi="en-US"/>
    </w:rPr>
  </w:style>
  <w:style w:type="paragraph" w:styleId="aff0">
    <w:name w:val="Body Text Indent"/>
    <w:basedOn w:val="a"/>
    <w:pPr>
      <w:jc w:val="center"/>
    </w:pPr>
    <w:rPr>
      <w:i/>
      <w:szCs w:val="20"/>
      <w:lang w:val="en-US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pPr>
      <w:widowControl w:val="0"/>
    </w:pPr>
    <w:rPr>
      <w:sz w:val="22"/>
      <w:szCs w:val="22"/>
    </w:rPr>
  </w:style>
  <w:style w:type="paragraph" w:customStyle="1" w:styleId="aff3">
    <w:name w:val="Содержимое таблицы"/>
    <w:basedOn w:val="a"/>
    <w:pPr>
      <w:widowControl w:val="0"/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character" w:styleId="aff5">
    <w:name w:val="FollowedHyperlink"/>
    <w:uiPriority w:val="99"/>
    <w:semiHidden/>
    <w:unhideWhenUsed/>
    <w:rPr>
      <w:color w:val="954F72"/>
      <w:u w:val="single"/>
    </w:rPr>
  </w:style>
  <w:style w:type="character" w:styleId="aff6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f46</cp:lastModifiedBy>
  <cp:revision>25</cp:revision>
  <dcterms:created xsi:type="dcterms:W3CDTF">2023-04-04T10:08:00Z</dcterms:created>
  <dcterms:modified xsi:type="dcterms:W3CDTF">2025-08-25T05:46:00Z</dcterms:modified>
  <cp:version>1048576</cp:version>
</cp:coreProperties>
</file>