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8C9" w:rsidRPr="004D1FF0" w:rsidRDefault="000378C9" w:rsidP="00E23402">
      <w:pPr>
        <w:autoSpaceDE w:val="0"/>
        <w:autoSpaceDN w:val="0"/>
        <w:adjustRightInd w:val="0"/>
        <w:spacing w:after="0" w:line="240" w:lineRule="auto"/>
        <w:ind w:left="4956" w:firstLine="720"/>
        <w:jc w:val="both"/>
        <w:rPr>
          <w:rFonts w:ascii="Times New Roman" w:eastAsia="Times New Roman" w:hAnsi="Times New Roman" w:cs="Times New Roman"/>
          <w:sz w:val="24"/>
          <w:szCs w:val="24"/>
          <w:lang w:eastAsia="ru-RU"/>
        </w:rPr>
      </w:pPr>
      <w:r w:rsidRPr="004D1FF0">
        <w:rPr>
          <w:rFonts w:ascii="Times New Roman" w:eastAsia="Times New Roman" w:hAnsi="Times New Roman" w:cs="Times New Roman"/>
          <w:sz w:val="24"/>
          <w:szCs w:val="24"/>
          <w:lang w:eastAsia="ru-RU"/>
        </w:rPr>
        <w:t>Проект</w:t>
      </w:r>
      <w:r>
        <w:rPr>
          <w:rFonts w:ascii="Times New Roman" w:eastAsia="Times New Roman" w:hAnsi="Times New Roman" w:cs="Times New Roman"/>
          <w:sz w:val="24"/>
          <w:szCs w:val="24"/>
          <w:lang w:eastAsia="ru-RU"/>
        </w:rPr>
        <w:t xml:space="preserve"> </w:t>
      </w:r>
    </w:p>
    <w:p w:rsidR="000378C9" w:rsidRPr="004D1FF0" w:rsidRDefault="000378C9" w:rsidP="00E23402">
      <w:pPr>
        <w:autoSpaceDE w:val="0"/>
        <w:autoSpaceDN w:val="0"/>
        <w:adjustRightInd w:val="0"/>
        <w:spacing w:after="0" w:line="240" w:lineRule="auto"/>
        <w:ind w:left="5664" w:firstLine="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D1FF0">
        <w:rPr>
          <w:rFonts w:ascii="Times New Roman" w:eastAsia="Times New Roman" w:hAnsi="Times New Roman" w:cs="Times New Roman"/>
          <w:sz w:val="24"/>
          <w:szCs w:val="24"/>
          <w:lang w:eastAsia="ru-RU"/>
        </w:rPr>
        <w:t>одготовлен</w:t>
      </w:r>
      <w:r>
        <w:rPr>
          <w:rFonts w:ascii="Times New Roman" w:eastAsia="Times New Roman" w:hAnsi="Times New Roman" w:cs="Times New Roman"/>
          <w:sz w:val="24"/>
          <w:szCs w:val="24"/>
          <w:lang w:eastAsia="ru-RU"/>
        </w:rPr>
        <w:t xml:space="preserve"> д</w:t>
      </w:r>
      <w:r w:rsidRPr="004D1FF0">
        <w:rPr>
          <w:rFonts w:ascii="Times New Roman" w:eastAsia="Times New Roman" w:hAnsi="Times New Roman" w:cs="Times New Roman"/>
          <w:sz w:val="24"/>
          <w:szCs w:val="24"/>
          <w:lang w:eastAsia="ru-RU"/>
        </w:rPr>
        <w:t xml:space="preserve">епартаментом </w:t>
      </w:r>
      <w:r>
        <w:rPr>
          <w:rFonts w:ascii="Times New Roman" w:eastAsia="Times New Roman" w:hAnsi="Times New Roman" w:cs="Times New Roman"/>
          <w:sz w:val="24"/>
          <w:szCs w:val="24"/>
          <w:lang w:eastAsia="ru-RU"/>
        </w:rPr>
        <w:br/>
      </w:r>
      <w:r w:rsidRPr="004D1FF0">
        <w:rPr>
          <w:rFonts w:ascii="Times New Roman" w:eastAsia="Times New Roman" w:hAnsi="Times New Roman" w:cs="Times New Roman"/>
          <w:sz w:val="24"/>
          <w:szCs w:val="24"/>
          <w:lang w:eastAsia="ru-RU"/>
        </w:rPr>
        <w:t>городского хозяйства</w:t>
      </w:r>
    </w:p>
    <w:p w:rsidR="000378C9" w:rsidRPr="004D1FF0" w:rsidRDefault="000378C9" w:rsidP="00E23402">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0378C9" w:rsidRPr="004D1FF0" w:rsidRDefault="000378C9" w:rsidP="00E23402">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4D1FF0">
        <w:rPr>
          <w:rFonts w:ascii="Times New Roman" w:eastAsia="Times New Roman" w:hAnsi="Times New Roman" w:cs="Times New Roman"/>
          <w:sz w:val="28"/>
          <w:szCs w:val="28"/>
          <w:lang w:eastAsia="ru-RU"/>
        </w:rPr>
        <w:t>МУНИЦИПАЛЬНОЕ ОБРАЗОВАНИЕ</w:t>
      </w:r>
    </w:p>
    <w:p w:rsidR="000378C9" w:rsidRDefault="000378C9" w:rsidP="00E23402">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4D1FF0">
        <w:rPr>
          <w:rFonts w:ascii="Times New Roman" w:eastAsia="Times New Roman" w:hAnsi="Times New Roman" w:cs="Times New Roman"/>
          <w:sz w:val="28"/>
          <w:szCs w:val="28"/>
          <w:lang w:eastAsia="ru-RU"/>
        </w:rPr>
        <w:t>ГОРОДСКОЙ ОКРУГ СУРГУТ</w:t>
      </w:r>
    </w:p>
    <w:p w:rsidR="000378C9" w:rsidRPr="004D1FF0" w:rsidRDefault="000378C9" w:rsidP="00E23402">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 АВТОНОМНОГО ОКРУГА – ЮГРЫ</w:t>
      </w:r>
    </w:p>
    <w:p w:rsidR="000378C9" w:rsidRPr="004D1FF0" w:rsidRDefault="000378C9" w:rsidP="00E23402">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0378C9" w:rsidRPr="008C0435" w:rsidRDefault="000378C9" w:rsidP="00E2340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C0435">
        <w:rPr>
          <w:rFonts w:ascii="Times New Roman" w:eastAsia="Times New Roman" w:hAnsi="Times New Roman" w:cs="Times New Roman"/>
          <w:b/>
          <w:sz w:val="28"/>
          <w:szCs w:val="28"/>
          <w:lang w:eastAsia="ru-RU"/>
        </w:rPr>
        <w:t>АДМИНИСТРАЦИЯ ГОРОДА</w:t>
      </w:r>
    </w:p>
    <w:p w:rsidR="000378C9" w:rsidRPr="008C0435" w:rsidRDefault="000378C9" w:rsidP="00E2340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0378C9" w:rsidRPr="004D1FF0" w:rsidRDefault="000378C9" w:rsidP="00E2340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435">
        <w:rPr>
          <w:rFonts w:ascii="Times New Roman" w:eastAsia="Times New Roman" w:hAnsi="Times New Roman" w:cs="Times New Roman"/>
          <w:b/>
          <w:sz w:val="28"/>
          <w:szCs w:val="28"/>
          <w:lang w:eastAsia="ru-RU"/>
        </w:rPr>
        <w:t>ПОСТАНОВЛЕНИЕ</w:t>
      </w:r>
    </w:p>
    <w:p w:rsidR="000378C9" w:rsidRPr="004D1FF0" w:rsidRDefault="000378C9" w:rsidP="00E23402">
      <w:pPr>
        <w:autoSpaceDE w:val="0"/>
        <w:autoSpaceDN w:val="0"/>
        <w:adjustRightInd w:val="0"/>
        <w:spacing w:after="0" w:line="240" w:lineRule="auto"/>
        <w:ind w:left="696" w:firstLine="720"/>
        <w:rPr>
          <w:rFonts w:ascii="Times New Roman" w:eastAsia="Times New Roman" w:hAnsi="Times New Roman" w:cs="Times New Roman"/>
          <w:sz w:val="28"/>
          <w:szCs w:val="28"/>
          <w:lang w:eastAsia="ru-RU"/>
        </w:rPr>
      </w:pPr>
      <w:r w:rsidRPr="004D1FF0">
        <w:rPr>
          <w:rFonts w:ascii="Times New Roman" w:eastAsia="Times New Roman" w:hAnsi="Times New Roman" w:cs="Times New Roman"/>
          <w:sz w:val="28"/>
          <w:szCs w:val="28"/>
          <w:lang w:eastAsia="ru-RU"/>
        </w:rPr>
        <w:t xml:space="preserve"> </w:t>
      </w:r>
    </w:p>
    <w:p w:rsidR="000378C9" w:rsidRPr="006179B6" w:rsidRDefault="000378C9" w:rsidP="00E23402">
      <w:pPr>
        <w:pStyle w:val="aa"/>
        <w:jc w:val="both"/>
        <w:rPr>
          <w:szCs w:val="28"/>
        </w:rPr>
      </w:pPr>
    </w:p>
    <w:p w:rsidR="000378C9" w:rsidRDefault="000378C9" w:rsidP="00E23402">
      <w:pPr>
        <w:pStyle w:val="aa"/>
        <w:jc w:val="both"/>
        <w:rPr>
          <w:szCs w:val="28"/>
        </w:rPr>
      </w:pPr>
      <w:r w:rsidRPr="000560BD">
        <w:rPr>
          <w:szCs w:val="28"/>
        </w:rPr>
        <w:t>О</w:t>
      </w:r>
      <w:r>
        <w:rPr>
          <w:szCs w:val="28"/>
        </w:rPr>
        <w:t xml:space="preserve"> внесении изменений </w:t>
      </w:r>
    </w:p>
    <w:p w:rsidR="000378C9" w:rsidRDefault="000378C9" w:rsidP="00E23402">
      <w:pPr>
        <w:pStyle w:val="aa"/>
        <w:jc w:val="both"/>
        <w:rPr>
          <w:szCs w:val="28"/>
        </w:rPr>
      </w:pPr>
      <w:r w:rsidRPr="000560BD">
        <w:rPr>
          <w:szCs w:val="28"/>
        </w:rPr>
        <w:t xml:space="preserve">в постановление Администрации </w:t>
      </w:r>
    </w:p>
    <w:p w:rsidR="000378C9" w:rsidRDefault="000378C9" w:rsidP="00E23402">
      <w:pPr>
        <w:pStyle w:val="aa"/>
        <w:jc w:val="both"/>
        <w:rPr>
          <w:szCs w:val="28"/>
        </w:rPr>
      </w:pPr>
      <w:r w:rsidRPr="000560BD">
        <w:rPr>
          <w:szCs w:val="28"/>
        </w:rPr>
        <w:t xml:space="preserve">города от </w:t>
      </w:r>
      <w:r>
        <w:rPr>
          <w:szCs w:val="28"/>
        </w:rPr>
        <w:t>26</w:t>
      </w:r>
      <w:r w:rsidRPr="000560BD">
        <w:rPr>
          <w:szCs w:val="28"/>
        </w:rPr>
        <w:t>.</w:t>
      </w:r>
      <w:r>
        <w:rPr>
          <w:szCs w:val="28"/>
        </w:rPr>
        <w:t>01</w:t>
      </w:r>
      <w:r w:rsidRPr="000560BD">
        <w:rPr>
          <w:szCs w:val="28"/>
        </w:rPr>
        <w:t>.2016 № 4</w:t>
      </w:r>
      <w:r>
        <w:rPr>
          <w:szCs w:val="28"/>
        </w:rPr>
        <w:t>70</w:t>
      </w:r>
      <w:r w:rsidRPr="000560BD">
        <w:rPr>
          <w:szCs w:val="28"/>
        </w:rPr>
        <w:t xml:space="preserve"> </w:t>
      </w:r>
    </w:p>
    <w:p w:rsidR="000378C9" w:rsidRDefault="000378C9" w:rsidP="00E23402">
      <w:pPr>
        <w:pStyle w:val="aa"/>
        <w:jc w:val="both"/>
        <w:rPr>
          <w:szCs w:val="28"/>
        </w:rPr>
      </w:pPr>
      <w:r w:rsidRPr="000560BD">
        <w:rPr>
          <w:szCs w:val="28"/>
        </w:rPr>
        <w:t>«О</w:t>
      </w:r>
      <w:r>
        <w:rPr>
          <w:szCs w:val="28"/>
        </w:rPr>
        <w:t xml:space="preserve">б организации регулярных </w:t>
      </w:r>
    </w:p>
    <w:p w:rsidR="000378C9" w:rsidRDefault="000378C9" w:rsidP="00E23402">
      <w:pPr>
        <w:pStyle w:val="aa"/>
        <w:jc w:val="both"/>
        <w:rPr>
          <w:szCs w:val="28"/>
        </w:rPr>
      </w:pPr>
      <w:r>
        <w:rPr>
          <w:szCs w:val="28"/>
        </w:rPr>
        <w:t xml:space="preserve">перевозок пассажиров и багажа </w:t>
      </w:r>
    </w:p>
    <w:p w:rsidR="000378C9" w:rsidRDefault="000378C9" w:rsidP="00E23402">
      <w:pPr>
        <w:pStyle w:val="aa"/>
        <w:jc w:val="both"/>
        <w:rPr>
          <w:szCs w:val="28"/>
        </w:rPr>
      </w:pPr>
      <w:r>
        <w:rPr>
          <w:szCs w:val="28"/>
        </w:rPr>
        <w:t xml:space="preserve">автомобильным транспортом </w:t>
      </w:r>
    </w:p>
    <w:p w:rsidR="000378C9" w:rsidRDefault="000378C9" w:rsidP="00E23402">
      <w:pPr>
        <w:pStyle w:val="aa"/>
        <w:jc w:val="both"/>
        <w:rPr>
          <w:szCs w:val="28"/>
        </w:rPr>
      </w:pPr>
      <w:r>
        <w:rPr>
          <w:szCs w:val="28"/>
        </w:rPr>
        <w:t xml:space="preserve">на территории муниципального </w:t>
      </w:r>
    </w:p>
    <w:p w:rsidR="000378C9" w:rsidRDefault="000378C9" w:rsidP="00E23402">
      <w:pPr>
        <w:pStyle w:val="aa"/>
        <w:jc w:val="both"/>
        <w:rPr>
          <w:szCs w:val="28"/>
        </w:rPr>
      </w:pPr>
      <w:r>
        <w:rPr>
          <w:szCs w:val="28"/>
        </w:rPr>
        <w:t xml:space="preserve">образования городской </w:t>
      </w:r>
      <w:r w:rsidRPr="00385A52">
        <w:rPr>
          <w:szCs w:val="28"/>
        </w:rPr>
        <w:t xml:space="preserve">округ </w:t>
      </w:r>
    </w:p>
    <w:p w:rsidR="000378C9" w:rsidRDefault="000378C9" w:rsidP="00E23402">
      <w:pPr>
        <w:pStyle w:val="aa"/>
        <w:jc w:val="both"/>
        <w:rPr>
          <w:szCs w:val="28"/>
        </w:rPr>
      </w:pPr>
      <w:r w:rsidRPr="00385A52">
        <w:rPr>
          <w:szCs w:val="28"/>
        </w:rPr>
        <w:t>Сургут</w:t>
      </w:r>
      <w:r>
        <w:rPr>
          <w:szCs w:val="28"/>
        </w:rPr>
        <w:t xml:space="preserve"> Ханты-Мансийского </w:t>
      </w:r>
    </w:p>
    <w:p w:rsidR="000378C9" w:rsidRPr="000560BD" w:rsidRDefault="000378C9" w:rsidP="00E23402">
      <w:pPr>
        <w:pStyle w:val="aa"/>
        <w:jc w:val="both"/>
        <w:rPr>
          <w:szCs w:val="28"/>
        </w:rPr>
      </w:pPr>
      <w:r>
        <w:rPr>
          <w:szCs w:val="28"/>
        </w:rPr>
        <w:t>автономного округа – Югры</w:t>
      </w:r>
      <w:r w:rsidRPr="00385A52">
        <w:rPr>
          <w:szCs w:val="28"/>
        </w:rPr>
        <w:t>»</w:t>
      </w:r>
    </w:p>
    <w:p w:rsidR="000378C9" w:rsidRDefault="000378C9" w:rsidP="00E23402">
      <w:pPr>
        <w:spacing w:after="0" w:line="240" w:lineRule="auto"/>
        <w:ind w:firstLine="567"/>
        <w:jc w:val="both"/>
        <w:rPr>
          <w:rFonts w:ascii="Times New Roman" w:eastAsia="Calibri" w:hAnsi="Times New Roman"/>
          <w:sz w:val="28"/>
          <w:szCs w:val="28"/>
        </w:rPr>
      </w:pPr>
    </w:p>
    <w:p w:rsidR="000378C9" w:rsidRDefault="000378C9" w:rsidP="00E23402">
      <w:pPr>
        <w:spacing w:after="0" w:line="240" w:lineRule="auto"/>
        <w:ind w:firstLine="567"/>
        <w:jc w:val="both"/>
        <w:rPr>
          <w:rFonts w:ascii="Times New Roman" w:eastAsia="Calibri" w:hAnsi="Times New Roman"/>
          <w:sz w:val="28"/>
          <w:szCs w:val="28"/>
        </w:rPr>
      </w:pPr>
    </w:p>
    <w:p w:rsidR="000378C9" w:rsidRPr="009C5279" w:rsidRDefault="000378C9" w:rsidP="00E23402">
      <w:pPr>
        <w:pStyle w:val="aa"/>
        <w:ind w:firstLine="709"/>
        <w:jc w:val="both"/>
        <w:rPr>
          <w:szCs w:val="28"/>
        </w:rPr>
      </w:pPr>
      <w:r w:rsidRPr="00B768DD">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w:t>
      </w:r>
      <w:r>
        <w:rPr>
          <w:szCs w:val="28"/>
        </w:rPr>
        <w:t xml:space="preserve"> </w:t>
      </w:r>
      <w:r w:rsidRPr="00B768DD">
        <w:rPr>
          <w:szCs w:val="28"/>
        </w:rPr>
        <w:t>городским наземным электрическим транспортом в Российской Федерации и</w:t>
      </w:r>
      <w:r>
        <w:rPr>
          <w:szCs w:val="28"/>
        </w:rPr>
        <w:t xml:space="preserve"> </w:t>
      </w:r>
      <w:r w:rsidRPr="00B768DD">
        <w:rPr>
          <w:szCs w:val="28"/>
        </w:rPr>
        <w:t>о</w:t>
      </w:r>
      <w:r>
        <w:rPr>
          <w:szCs w:val="28"/>
        </w:rPr>
        <w:t xml:space="preserve"> </w:t>
      </w:r>
      <w:r w:rsidRPr="00B768DD">
        <w:rPr>
          <w:szCs w:val="28"/>
        </w:rPr>
        <w:t>внесении изменений в</w:t>
      </w:r>
      <w:r>
        <w:rPr>
          <w:szCs w:val="28"/>
        </w:rPr>
        <w:t xml:space="preserve"> </w:t>
      </w:r>
      <w:r w:rsidRPr="00B768DD">
        <w:rPr>
          <w:szCs w:val="28"/>
        </w:rPr>
        <w:t>отдельные законодательные акты Российской Федерации»,</w:t>
      </w:r>
      <w:r>
        <w:rPr>
          <w:szCs w:val="28"/>
        </w:rPr>
        <w:t xml:space="preserve"> п</w:t>
      </w:r>
      <w:r w:rsidRPr="00BA2270">
        <w:rPr>
          <w:szCs w:val="28"/>
        </w:rPr>
        <w:t>остановление</w:t>
      </w:r>
      <w:r>
        <w:rPr>
          <w:szCs w:val="28"/>
        </w:rPr>
        <w:t xml:space="preserve">м Правительства </w:t>
      </w:r>
      <w:r w:rsidRPr="00BA2270">
        <w:rPr>
          <w:szCs w:val="28"/>
        </w:rPr>
        <w:t>Р</w:t>
      </w:r>
      <w:r>
        <w:rPr>
          <w:szCs w:val="28"/>
        </w:rPr>
        <w:t xml:space="preserve">оссийской </w:t>
      </w:r>
      <w:r w:rsidRPr="00BA2270">
        <w:rPr>
          <w:szCs w:val="28"/>
        </w:rPr>
        <w:t>Ф</w:t>
      </w:r>
      <w:r>
        <w:rPr>
          <w:szCs w:val="28"/>
        </w:rPr>
        <w:t xml:space="preserve">едерации </w:t>
      </w:r>
      <w:r w:rsidRPr="00BA2270">
        <w:rPr>
          <w:szCs w:val="28"/>
        </w:rPr>
        <w:t>от</w:t>
      </w:r>
      <w:r>
        <w:rPr>
          <w:szCs w:val="28"/>
        </w:rPr>
        <w:t xml:space="preserve"> 0</w:t>
      </w:r>
      <w:r w:rsidRPr="00BA2270">
        <w:rPr>
          <w:szCs w:val="28"/>
        </w:rPr>
        <w:t>1</w:t>
      </w:r>
      <w:r>
        <w:rPr>
          <w:szCs w:val="28"/>
        </w:rPr>
        <w:t>.10.</w:t>
      </w:r>
      <w:r w:rsidRPr="00BA2270">
        <w:rPr>
          <w:szCs w:val="28"/>
        </w:rPr>
        <w:t>2020</w:t>
      </w:r>
      <w:r>
        <w:rPr>
          <w:szCs w:val="28"/>
        </w:rPr>
        <w:t xml:space="preserve"> № </w:t>
      </w:r>
      <w:r w:rsidRPr="00BA2270">
        <w:rPr>
          <w:szCs w:val="28"/>
        </w:rPr>
        <w:t>1586</w:t>
      </w:r>
      <w:r>
        <w:rPr>
          <w:szCs w:val="28"/>
        </w:rPr>
        <w:t xml:space="preserve"> «</w:t>
      </w:r>
      <w:r w:rsidRPr="00BA2270">
        <w:rPr>
          <w:szCs w:val="28"/>
        </w:rPr>
        <w:t>Об утверждении Правил перевозок пассажиров и багажа автомобильным транспортом и городским наз</w:t>
      </w:r>
      <w:r>
        <w:rPr>
          <w:szCs w:val="28"/>
        </w:rPr>
        <w:t>емным электрическим транспортом»,</w:t>
      </w:r>
      <w:r w:rsidRPr="00B768DD">
        <w:rPr>
          <w:szCs w:val="28"/>
        </w:rPr>
        <w:t xml:space="preserve"> Уставом муниципального образования городской округ Сургут Ханты-Мансийского автономного округа – Югры, постановлением Администрации города от</w:t>
      </w:r>
      <w:r>
        <w:rPr>
          <w:szCs w:val="28"/>
        </w:rPr>
        <w:t xml:space="preserve"> </w:t>
      </w:r>
      <w:r w:rsidRPr="00B768DD">
        <w:rPr>
          <w:szCs w:val="28"/>
        </w:rPr>
        <w:t xml:space="preserve">07.02.2024 </w:t>
      </w:r>
      <w:r>
        <w:rPr>
          <w:szCs w:val="28"/>
        </w:rPr>
        <w:t xml:space="preserve">№ 473 </w:t>
      </w:r>
      <w:r w:rsidRPr="00B768DD">
        <w:rPr>
          <w:szCs w:val="28"/>
        </w:rPr>
        <w:t>«</w:t>
      </w:r>
      <w:r w:rsidRPr="0033478A">
        <w:rPr>
          <w:szCs w:val="28"/>
        </w:rPr>
        <w:t>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городской округ Сургут Ханты-Мансийского ав</w:t>
      </w:r>
      <w:r>
        <w:rPr>
          <w:szCs w:val="28"/>
        </w:rPr>
        <w:t xml:space="preserve">тономного </w:t>
      </w:r>
      <w:r w:rsidRPr="009C5279">
        <w:rPr>
          <w:szCs w:val="28"/>
        </w:rPr>
        <w:t>округа – Югры на 2024 – 2027 годы и о признании утратившими силу некоторых муниципальных правовых актов», распоряжением Администрации города от 30.12.2005 № 3686 «Об утверждении Регламента Администрации города»:</w:t>
      </w:r>
    </w:p>
    <w:p w:rsidR="000378C9" w:rsidRPr="009C5279" w:rsidRDefault="000378C9" w:rsidP="00E23402">
      <w:pPr>
        <w:pStyle w:val="aa"/>
        <w:ind w:firstLine="709"/>
        <w:jc w:val="both"/>
        <w:rPr>
          <w:szCs w:val="28"/>
        </w:rPr>
      </w:pPr>
      <w:r w:rsidRPr="009C5279">
        <w:rPr>
          <w:szCs w:val="28"/>
        </w:rPr>
        <w:lastRenderedPageBreak/>
        <w:t>1. Внести в постановление Администрации города от 26.01.2016 № 470 «Об организации регулярных перевозок пассажиров и багажа автомобильным транспортом на территории муниципального образования городской округ Сургут Ханты-Мансийского автономного округа – Югры» (с изменениями от 06.02.2018 № 880, 07.05.2018 № 3225, 25.12.2018 № 10208, 29.11.2019 № 9014, 18.05.2022 № 3871, 26.03.2024 № 1370, 28.02.2025 № 901) следующие изменения:</w:t>
      </w:r>
    </w:p>
    <w:p w:rsidR="000378C9" w:rsidRPr="009C5279" w:rsidRDefault="000378C9" w:rsidP="00E23402">
      <w:pPr>
        <w:pStyle w:val="aa"/>
        <w:ind w:firstLine="709"/>
        <w:jc w:val="both"/>
        <w:rPr>
          <w:szCs w:val="28"/>
        </w:rPr>
      </w:pPr>
      <w:r w:rsidRPr="009C5279">
        <w:rPr>
          <w:szCs w:val="28"/>
        </w:rPr>
        <w:t>1.1. Абзац девятый пункта 1 постановления изложить в следующей редакции:</w:t>
      </w:r>
    </w:p>
    <w:p w:rsidR="000378C9" w:rsidRPr="009C5279" w:rsidRDefault="000378C9" w:rsidP="00E23402">
      <w:pPr>
        <w:pStyle w:val="aa"/>
        <w:ind w:firstLine="709"/>
        <w:jc w:val="both"/>
        <w:rPr>
          <w:szCs w:val="28"/>
        </w:rPr>
      </w:pPr>
      <w:r w:rsidRPr="009C5279">
        <w:rPr>
          <w:szCs w:val="28"/>
        </w:rPr>
        <w:t xml:space="preserve">«- порядок определения юридических лиц, индивидуальных предпринимателей, участников договора простого товарищества, которым свидетельство об осуществлении перевозок по маршруту регулярных перевозок и карты маршрута выдаются без проведения открытого конкурса, согласно </w:t>
      </w:r>
      <w:r w:rsidRPr="009C5279">
        <w:rPr>
          <w:szCs w:val="14"/>
        </w:rPr>
        <w:t>приложению 8</w:t>
      </w:r>
      <w:r w:rsidRPr="009C5279">
        <w:rPr>
          <w:szCs w:val="28"/>
        </w:rPr>
        <w:t>».</w:t>
      </w:r>
    </w:p>
    <w:p w:rsidR="000378C9" w:rsidRPr="009C5279" w:rsidRDefault="000378C9" w:rsidP="00E23402">
      <w:pPr>
        <w:pStyle w:val="aa"/>
        <w:ind w:firstLine="709"/>
        <w:jc w:val="both"/>
        <w:rPr>
          <w:szCs w:val="28"/>
        </w:rPr>
      </w:pPr>
      <w:r w:rsidRPr="009C5279">
        <w:rPr>
          <w:szCs w:val="28"/>
        </w:rPr>
        <w:t>1.2. Абзац десятый пункта 1 постановления изложить в следующей редакции:</w:t>
      </w:r>
    </w:p>
    <w:p w:rsidR="000378C9" w:rsidRPr="009C5279" w:rsidRDefault="000378C9" w:rsidP="00E23402">
      <w:pPr>
        <w:pStyle w:val="aa"/>
        <w:ind w:firstLine="709"/>
        <w:jc w:val="both"/>
        <w:rPr>
          <w:szCs w:val="28"/>
        </w:rPr>
      </w:pPr>
      <w:r w:rsidRPr="009C5279">
        <w:rPr>
          <w:szCs w:val="28"/>
        </w:rPr>
        <w:t xml:space="preserve">«-порядок предоставления дубликата свидетельства об осуществлении перевозок по маршруту регулярных перевозок и дубликата карты маршрута регулярных перевозок, согласно </w:t>
      </w:r>
      <w:r w:rsidRPr="009C5279">
        <w:rPr>
          <w:szCs w:val="14"/>
        </w:rPr>
        <w:t>приложению 9</w:t>
      </w:r>
      <w:r w:rsidRPr="009C5279">
        <w:rPr>
          <w:szCs w:val="28"/>
        </w:rPr>
        <w:t>».</w:t>
      </w:r>
    </w:p>
    <w:p w:rsidR="000378C9" w:rsidRPr="009C5279" w:rsidRDefault="000378C9" w:rsidP="00E23402">
      <w:pPr>
        <w:pStyle w:val="aa"/>
        <w:ind w:firstLine="709"/>
        <w:jc w:val="both"/>
        <w:rPr>
          <w:szCs w:val="28"/>
        </w:rPr>
      </w:pPr>
      <w:r w:rsidRPr="009C5279">
        <w:rPr>
          <w:szCs w:val="28"/>
        </w:rPr>
        <w:t>1.3. Пункт 3.5 раздела 3 приложения 1 к постановлению изложить в следующей редакции:</w:t>
      </w:r>
    </w:p>
    <w:p w:rsidR="000378C9" w:rsidRPr="009C5279" w:rsidRDefault="000378C9" w:rsidP="00E23402">
      <w:pPr>
        <w:pStyle w:val="aa"/>
        <w:ind w:firstLine="709"/>
        <w:jc w:val="both"/>
        <w:rPr>
          <w:szCs w:val="28"/>
        </w:rPr>
      </w:pPr>
      <w:r w:rsidRPr="009C5279">
        <w:rPr>
          <w:szCs w:val="28"/>
        </w:rPr>
        <w:t xml:space="preserve">«3.5.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 в соответствии с положениями </w:t>
      </w:r>
      <w:r w:rsidRPr="009C5279">
        <w:rPr>
          <w:szCs w:val="14"/>
        </w:rPr>
        <w:t>приложения 9</w:t>
      </w:r>
      <w:r w:rsidRPr="009C5279">
        <w:rPr>
          <w:szCs w:val="28"/>
        </w:rPr>
        <w:t xml:space="preserve"> к постановлению».</w:t>
      </w:r>
    </w:p>
    <w:p w:rsidR="000378C9" w:rsidRPr="009C5279" w:rsidRDefault="000378C9" w:rsidP="00E23402">
      <w:pPr>
        <w:pStyle w:val="aa"/>
        <w:ind w:firstLine="709"/>
        <w:jc w:val="both"/>
        <w:rPr>
          <w:szCs w:val="28"/>
        </w:rPr>
      </w:pPr>
      <w:r w:rsidRPr="009C5279">
        <w:rPr>
          <w:szCs w:val="28"/>
        </w:rPr>
        <w:t xml:space="preserve">1.4. Раздел </w:t>
      </w:r>
      <w:r w:rsidRPr="009C5279">
        <w:rPr>
          <w:szCs w:val="28"/>
          <w:lang w:val="en-US"/>
        </w:rPr>
        <w:t>II</w:t>
      </w:r>
      <w:r w:rsidRPr="009C5279">
        <w:rPr>
          <w:szCs w:val="28"/>
        </w:rPr>
        <w:t xml:space="preserve"> приложения 3 к постановлению изложить в следующей редакции:</w:t>
      </w:r>
    </w:p>
    <w:p w:rsidR="000378C9" w:rsidRPr="009C5279" w:rsidRDefault="000378C9" w:rsidP="00E23402">
      <w:pPr>
        <w:pStyle w:val="aa"/>
        <w:ind w:firstLine="709"/>
        <w:jc w:val="both"/>
        <w:rPr>
          <w:bCs/>
          <w:szCs w:val="28"/>
        </w:rPr>
      </w:pPr>
      <w:r w:rsidRPr="009C5279">
        <w:rPr>
          <w:bCs/>
          <w:szCs w:val="28"/>
        </w:rPr>
        <w:t xml:space="preserve">«Раздел </w:t>
      </w:r>
      <w:r w:rsidRPr="009C5279">
        <w:rPr>
          <w:bCs/>
          <w:szCs w:val="28"/>
          <w:lang w:val="en-US"/>
        </w:rPr>
        <w:t>II</w:t>
      </w:r>
      <w:r w:rsidRPr="009C5279">
        <w:rPr>
          <w:bCs/>
          <w:szCs w:val="28"/>
        </w:rPr>
        <w:t>. Структура реестра</w:t>
      </w:r>
    </w:p>
    <w:p w:rsidR="000378C9" w:rsidRPr="009C5279" w:rsidRDefault="000378C9" w:rsidP="00E23402">
      <w:pPr>
        <w:pStyle w:val="aa"/>
        <w:ind w:firstLine="709"/>
        <w:jc w:val="both"/>
        <w:rPr>
          <w:bCs/>
          <w:szCs w:val="28"/>
        </w:rPr>
      </w:pPr>
      <w:r w:rsidRPr="009C5279">
        <w:rPr>
          <w:bCs/>
          <w:szCs w:val="28"/>
        </w:rPr>
        <w:t>В реестр включены следующие сведения:</w:t>
      </w:r>
    </w:p>
    <w:p w:rsidR="000378C9" w:rsidRPr="009C5279" w:rsidRDefault="000378C9" w:rsidP="00E23402">
      <w:pPr>
        <w:pStyle w:val="aa"/>
        <w:ind w:firstLine="709"/>
        <w:jc w:val="both"/>
        <w:rPr>
          <w:bCs/>
          <w:szCs w:val="28"/>
        </w:rPr>
      </w:pPr>
      <w:r w:rsidRPr="009C5279">
        <w:rPr>
          <w:bCs/>
          <w:szCs w:val="28"/>
        </w:rPr>
        <w:t>1. Регистрационный номер маршрута регулярных перевозок в соответствующем реестре.</w:t>
      </w:r>
    </w:p>
    <w:p w:rsidR="000378C9" w:rsidRPr="009C5279" w:rsidRDefault="000378C9" w:rsidP="00E23402">
      <w:pPr>
        <w:pStyle w:val="aa"/>
        <w:ind w:firstLine="709"/>
        <w:jc w:val="both"/>
        <w:rPr>
          <w:bCs/>
          <w:szCs w:val="28"/>
        </w:rPr>
      </w:pPr>
      <w:r w:rsidRPr="009C5279">
        <w:rPr>
          <w:bCs/>
          <w:szCs w:val="28"/>
        </w:rPr>
        <w:t>2. Порядковый номер маршрута регулярных перевозок, который присвоен ему департаментом.</w:t>
      </w:r>
    </w:p>
    <w:p w:rsidR="000378C9" w:rsidRPr="009C5279" w:rsidRDefault="000378C9" w:rsidP="00E23402">
      <w:pPr>
        <w:pStyle w:val="aa"/>
        <w:ind w:firstLine="709"/>
        <w:jc w:val="both"/>
        <w:rPr>
          <w:bCs/>
          <w:szCs w:val="28"/>
        </w:rPr>
      </w:pPr>
      <w:r w:rsidRPr="009C5279">
        <w:rPr>
          <w:bCs/>
          <w:szCs w:val="28"/>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0378C9" w:rsidRPr="009C5279" w:rsidRDefault="000378C9" w:rsidP="00E23402">
      <w:pPr>
        <w:pStyle w:val="aa"/>
        <w:ind w:firstLine="709"/>
        <w:jc w:val="both"/>
        <w:rPr>
          <w:bCs/>
          <w:szCs w:val="28"/>
        </w:rPr>
      </w:pPr>
      <w:r w:rsidRPr="009C5279">
        <w:rPr>
          <w:bCs/>
          <w:szCs w:val="28"/>
        </w:rPr>
        <w:t>4. Наименования промежуточных остановочных пунктов по маршруту регулярных перевозок.</w:t>
      </w:r>
    </w:p>
    <w:p w:rsidR="000378C9" w:rsidRPr="009C5279" w:rsidRDefault="000378C9" w:rsidP="00E23402">
      <w:pPr>
        <w:pStyle w:val="aa"/>
        <w:ind w:firstLine="709"/>
        <w:jc w:val="both"/>
        <w:rPr>
          <w:bCs/>
          <w:szCs w:val="28"/>
        </w:rPr>
      </w:pPr>
      <w:r w:rsidRPr="009C5279">
        <w:rPr>
          <w:bCs/>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0378C9" w:rsidRPr="009C5279" w:rsidRDefault="000378C9" w:rsidP="00E23402">
      <w:pPr>
        <w:pStyle w:val="aa"/>
        <w:ind w:firstLine="709"/>
        <w:jc w:val="both"/>
        <w:rPr>
          <w:bCs/>
          <w:szCs w:val="28"/>
        </w:rPr>
      </w:pPr>
      <w:r w:rsidRPr="009C5279">
        <w:rPr>
          <w:bCs/>
          <w:szCs w:val="28"/>
        </w:rPr>
        <w:t>6. Протяженность маршрута регулярных перевозок.</w:t>
      </w:r>
    </w:p>
    <w:p w:rsidR="000378C9" w:rsidRPr="009C5279" w:rsidRDefault="000378C9" w:rsidP="00E23402">
      <w:pPr>
        <w:pStyle w:val="aa"/>
        <w:ind w:firstLine="709"/>
        <w:jc w:val="both"/>
        <w:rPr>
          <w:bCs/>
          <w:szCs w:val="28"/>
        </w:rPr>
      </w:pPr>
      <w:r w:rsidRPr="009C5279">
        <w:rPr>
          <w:bCs/>
          <w:szCs w:val="28"/>
        </w:rPr>
        <w:lastRenderedPageBreak/>
        <w:t>7. Порядок посадки и высадки пассажиров.</w:t>
      </w:r>
    </w:p>
    <w:p w:rsidR="000378C9" w:rsidRPr="009C5279" w:rsidRDefault="000378C9" w:rsidP="00E23402">
      <w:pPr>
        <w:pStyle w:val="aa"/>
        <w:ind w:firstLine="709"/>
        <w:jc w:val="both"/>
        <w:rPr>
          <w:bCs/>
          <w:szCs w:val="28"/>
        </w:rPr>
      </w:pPr>
      <w:r w:rsidRPr="009C5279">
        <w:rPr>
          <w:bCs/>
          <w:szCs w:val="28"/>
        </w:rPr>
        <w:t>8. Вид регулярных перевозок (регулярные перевозки по регулируемым тарифам или регулярные перевозки по нерегулируемым тарифам).</w:t>
      </w:r>
    </w:p>
    <w:p w:rsidR="000378C9" w:rsidRPr="009C5279" w:rsidRDefault="000378C9" w:rsidP="00E23402">
      <w:pPr>
        <w:pStyle w:val="aa"/>
        <w:ind w:firstLine="709"/>
        <w:jc w:val="both"/>
        <w:rPr>
          <w:bCs/>
          <w:szCs w:val="28"/>
        </w:rPr>
      </w:pPr>
      <w:r w:rsidRPr="009C5279">
        <w:rPr>
          <w:bCs/>
          <w:szCs w:val="28"/>
        </w:rPr>
        <w:t>9. Виды, классы, экологические характеристики транспортных средств, которые используются для перевозок по маршруту регулярных перевозок.</w:t>
      </w:r>
    </w:p>
    <w:p w:rsidR="000378C9" w:rsidRPr="009C5279" w:rsidRDefault="000378C9" w:rsidP="00E23402">
      <w:pPr>
        <w:pStyle w:val="aa"/>
        <w:ind w:firstLine="709"/>
        <w:jc w:val="both"/>
        <w:rPr>
          <w:bCs/>
          <w:szCs w:val="28"/>
        </w:rPr>
      </w:pPr>
      <w:r w:rsidRPr="009C5279">
        <w:rPr>
          <w:bCs/>
          <w:szCs w:val="28"/>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0378C9" w:rsidRPr="009C5279" w:rsidRDefault="000378C9" w:rsidP="00E23402">
      <w:pPr>
        <w:pStyle w:val="aa"/>
        <w:ind w:firstLine="709"/>
        <w:jc w:val="both"/>
        <w:rPr>
          <w:bCs/>
          <w:szCs w:val="28"/>
        </w:rPr>
      </w:pPr>
      <w:r w:rsidRPr="009C5279">
        <w:rPr>
          <w:bCs/>
          <w:szCs w:val="28"/>
        </w:rPr>
        <w:t>11.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w:t>
      </w:r>
      <w:r w:rsidRPr="00151A38">
        <w:rPr>
          <w:bCs/>
          <w:szCs w:val="28"/>
        </w:rPr>
        <w:t xml:space="preserve">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w:t>
      </w:r>
      <w:r w:rsidRPr="009C5279">
        <w:rPr>
          <w:bCs/>
          <w:szCs w:val="28"/>
        </w:rPr>
        <w:t>открытого конкурса, которому предоставлено право осуществления регулярных перевозок по нерегулируемым тарифам).</w:t>
      </w:r>
    </w:p>
    <w:p w:rsidR="000378C9" w:rsidRPr="009C5279" w:rsidRDefault="000378C9" w:rsidP="00E23402">
      <w:pPr>
        <w:pStyle w:val="aa"/>
        <w:ind w:firstLine="709"/>
        <w:jc w:val="both"/>
        <w:rPr>
          <w:bCs/>
          <w:szCs w:val="28"/>
        </w:rPr>
      </w:pPr>
      <w:r w:rsidRPr="009C5279">
        <w:rPr>
          <w:bCs/>
          <w:szCs w:val="28"/>
        </w:rPr>
        <w:t>12.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0378C9" w:rsidRPr="009C5279" w:rsidRDefault="000378C9" w:rsidP="00E23402">
      <w:pPr>
        <w:pStyle w:val="aa"/>
        <w:ind w:firstLine="709"/>
        <w:jc w:val="both"/>
        <w:rPr>
          <w:bCs/>
          <w:szCs w:val="28"/>
        </w:rPr>
      </w:pPr>
      <w:r w:rsidRPr="009C5279">
        <w:rPr>
          <w:bCs/>
          <w:szCs w:val="28"/>
        </w:rPr>
        <w:t>13.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0378C9" w:rsidRPr="009C5279" w:rsidRDefault="000378C9" w:rsidP="00E23402">
      <w:pPr>
        <w:pStyle w:val="aa"/>
        <w:ind w:firstLine="709"/>
        <w:jc w:val="both"/>
        <w:rPr>
          <w:bCs/>
          <w:szCs w:val="28"/>
        </w:rPr>
      </w:pPr>
      <w:r w:rsidRPr="009C5279">
        <w:rPr>
          <w:bCs/>
          <w:szCs w:val="28"/>
        </w:rPr>
        <w:t>14.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0378C9" w:rsidRPr="009C5279" w:rsidRDefault="000378C9" w:rsidP="00E23402">
      <w:pPr>
        <w:pStyle w:val="aa"/>
        <w:ind w:firstLine="709"/>
        <w:jc w:val="both"/>
        <w:rPr>
          <w:bCs/>
          <w:szCs w:val="28"/>
        </w:rPr>
      </w:pPr>
      <w:r w:rsidRPr="009C5279">
        <w:rPr>
          <w:bCs/>
          <w:szCs w:val="28"/>
        </w:rPr>
        <w:t>15.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0378C9" w:rsidRPr="009C5279" w:rsidRDefault="000378C9" w:rsidP="00E23402">
      <w:pPr>
        <w:pStyle w:val="aa"/>
        <w:ind w:firstLine="709"/>
        <w:jc w:val="both"/>
        <w:rPr>
          <w:bCs/>
          <w:szCs w:val="28"/>
        </w:rPr>
      </w:pPr>
      <w:r w:rsidRPr="009C5279">
        <w:rPr>
          <w:bCs/>
          <w:szCs w:val="28"/>
        </w:rPr>
        <w:t>16.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0378C9" w:rsidRPr="009C5279" w:rsidRDefault="000378C9" w:rsidP="00E23402">
      <w:pPr>
        <w:pStyle w:val="aa"/>
        <w:ind w:firstLine="709"/>
        <w:jc w:val="both"/>
        <w:rPr>
          <w:szCs w:val="28"/>
        </w:rPr>
      </w:pPr>
      <w:r w:rsidRPr="009C5279">
        <w:rPr>
          <w:bCs/>
          <w:szCs w:val="28"/>
        </w:rPr>
        <w:lastRenderedPageBreak/>
        <w:t>17. Иные сведения, предусмотренные законом субъекта Российской Федерации в отношении муниципальных маршрутов регулярных перевозок в границах данного субъекта Российской Федерации».</w:t>
      </w:r>
    </w:p>
    <w:p w:rsidR="000378C9" w:rsidRPr="009C5279" w:rsidRDefault="000378C9" w:rsidP="00E23402">
      <w:pPr>
        <w:pStyle w:val="aa"/>
        <w:ind w:firstLine="709"/>
        <w:jc w:val="both"/>
        <w:rPr>
          <w:szCs w:val="28"/>
        </w:rPr>
      </w:pPr>
      <w:r w:rsidRPr="009C5279">
        <w:rPr>
          <w:szCs w:val="28"/>
        </w:rPr>
        <w:t xml:space="preserve">1.5. Пункт 2 раздела </w:t>
      </w:r>
      <w:r w:rsidRPr="009C5279">
        <w:rPr>
          <w:szCs w:val="28"/>
          <w:lang w:val="en-US"/>
        </w:rPr>
        <w:t>III</w:t>
      </w:r>
      <w:r w:rsidRPr="009C5279">
        <w:rPr>
          <w:szCs w:val="28"/>
        </w:rPr>
        <w:t xml:space="preserve"> приложения 3 к постановлению изложить в следующей редакции:</w:t>
      </w:r>
    </w:p>
    <w:p w:rsidR="000378C9" w:rsidRPr="009C5279" w:rsidRDefault="000378C9" w:rsidP="00E23402">
      <w:pPr>
        <w:pStyle w:val="aa"/>
        <w:tabs>
          <w:tab w:val="left" w:pos="1843"/>
        </w:tabs>
        <w:ind w:firstLine="709"/>
        <w:jc w:val="both"/>
        <w:rPr>
          <w:szCs w:val="28"/>
        </w:rPr>
      </w:pPr>
      <w:r w:rsidRPr="009C5279">
        <w:rPr>
          <w:szCs w:val="28"/>
        </w:rPr>
        <w:t>«2.</w:t>
      </w:r>
      <w:r w:rsidRPr="009C5279">
        <w:rPr>
          <w:rFonts w:ascii="PT Serif" w:hAnsi="PT Serif"/>
          <w:color w:val="22272F"/>
          <w:sz w:val="23"/>
          <w:szCs w:val="23"/>
        </w:rPr>
        <w:t xml:space="preserve"> </w:t>
      </w:r>
      <w:r w:rsidRPr="009C5279">
        <w:rPr>
          <w:szCs w:val="28"/>
        </w:rPr>
        <w:t xml:space="preserve">Основанием для внесения записей в реестр при изменении вида регулярных перевозок и (или) при установлении, изменении и отмене муниципальных маршрутов регулярных перевозок является наличие постановления Администрации города. </w:t>
      </w:r>
    </w:p>
    <w:p w:rsidR="000378C9" w:rsidRPr="009C5279" w:rsidRDefault="000378C9" w:rsidP="00E23402">
      <w:pPr>
        <w:pStyle w:val="aa"/>
        <w:tabs>
          <w:tab w:val="left" w:pos="1843"/>
        </w:tabs>
        <w:ind w:firstLine="709"/>
        <w:jc w:val="both"/>
        <w:rPr>
          <w:szCs w:val="28"/>
        </w:rPr>
      </w:pPr>
      <w:r w:rsidRPr="009C5279">
        <w:rPr>
          <w:szCs w:val="28"/>
        </w:rPr>
        <w:t>Подготовка проекта постановления осуществляется департаментом в течение пяти рабочих дней со дня принятия соответствующего решения. Срок и порядок утверждения постановления осуществляется в порядке, установленном распоряжением Администрации от 30.12.2005 № 3686 «Об утверждении Регламента Администрации города». Внесение записей в реестр осуществляется департаментом в течении пяти рабочих дней после вступления в силу постановления Администрации города».</w:t>
      </w:r>
    </w:p>
    <w:p w:rsidR="000378C9" w:rsidRPr="009C5279" w:rsidRDefault="000378C9" w:rsidP="00E23402">
      <w:pPr>
        <w:pStyle w:val="aa"/>
        <w:tabs>
          <w:tab w:val="left" w:pos="1843"/>
        </w:tabs>
        <w:ind w:firstLine="709"/>
        <w:jc w:val="both"/>
        <w:rPr>
          <w:szCs w:val="28"/>
        </w:rPr>
      </w:pPr>
      <w:r w:rsidRPr="009C5279">
        <w:rPr>
          <w:szCs w:val="28"/>
        </w:rPr>
        <w:t>1.6. Пункт 2.1 раздела 2 приложения 4 к постановлению изложить в следующей редакции:</w:t>
      </w:r>
    </w:p>
    <w:p w:rsidR="000378C9" w:rsidRPr="009C5279" w:rsidRDefault="000378C9" w:rsidP="00E23402">
      <w:pPr>
        <w:pStyle w:val="aa"/>
        <w:tabs>
          <w:tab w:val="left" w:pos="1843"/>
        </w:tabs>
        <w:ind w:firstLine="709"/>
        <w:jc w:val="both"/>
        <w:rPr>
          <w:szCs w:val="28"/>
        </w:rPr>
      </w:pPr>
      <w:r w:rsidRPr="009C5279">
        <w:rPr>
          <w:szCs w:val="28"/>
        </w:rPr>
        <w:t>«2.1. Использовать для перевозок по маршруту регулярных перевозок, транспортные средства, находящиеся на праве собственности или ином законном основании у перевозчика, сведения о котором включены в карту данного маршрута регулярных перевозок.</w:t>
      </w:r>
    </w:p>
    <w:p w:rsidR="000378C9" w:rsidRPr="009C5279" w:rsidRDefault="000378C9" w:rsidP="00E23402">
      <w:pPr>
        <w:pStyle w:val="aa"/>
        <w:tabs>
          <w:tab w:val="left" w:pos="1843"/>
        </w:tabs>
        <w:ind w:firstLine="709"/>
        <w:jc w:val="both"/>
        <w:rPr>
          <w:szCs w:val="28"/>
        </w:rPr>
      </w:pPr>
      <w:r w:rsidRPr="009C5279">
        <w:rPr>
          <w:szCs w:val="28"/>
        </w:rPr>
        <w:t>К управлению транспортным средством, используемым для перевозок по маршруту регулярных перевозок, допускаются:</w:t>
      </w:r>
    </w:p>
    <w:p w:rsidR="000378C9" w:rsidRPr="009C5279" w:rsidRDefault="000378C9" w:rsidP="00E23402">
      <w:pPr>
        <w:pStyle w:val="aa"/>
        <w:tabs>
          <w:tab w:val="left" w:pos="1843"/>
        </w:tabs>
        <w:ind w:firstLine="709"/>
        <w:jc w:val="both"/>
        <w:rPr>
          <w:szCs w:val="28"/>
        </w:rPr>
      </w:pPr>
      <w:r w:rsidRPr="009C5279">
        <w:rPr>
          <w:szCs w:val="28"/>
        </w:rPr>
        <w:t>-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0378C9" w:rsidRPr="009C5279" w:rsidRDefault="000378C9" w:rsidP="00E23402">
      <w:pPr>
        <w:pStyle w:val="aa"/>
        <w:tabs>
          <w:tab w:val="left" w:pos="1843"/>
        </w:tabs>
        <w:ind w:firstLine="709"/>
        <w:jc w:val="both"/>
        <w:rPr>
          <w:szCs w:val="28"/>
        </w:rPr>
      </w:pPr>
      <w:r w:rsidRPr="009C5279">
        <w:rPr>
          <w:szCs w:val="28"/>
        </w:rPr>
        <w:t>-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0378C9" w:rsidRPr="009C5279" w:rsidRDefault="000378C9" w:rsidP="00E23402">
      <w:pPr>
        <w:pStyle w:val="aa"/>
        <w:ind w:firstLine="709"/>
        <w:jc w:val="both"/>
        <w:rPr>
          <w:szCs w:val="28"/>
        </w:rPr>
      </w:pPr>
      <w:r w:rsidRPr="009C5279">
        <w:rPr>
          <w:szCs w:val="28"/>
        </w:rPr>
        <w:t>1.7. Пункт 2.8 раздела 2 приложения 4 к постановлению изложить в следующей редакции:</w:t>
      </w:r>
    </w:p>
    <w:p w:rsidR="000378C9" w:rsidRPr="009C5279" w:rsidRDefault="000378C9" w:rsidP="00E23402">
      <w:pPr>
        <w:pStyle w:val="aa"/>
        <w:ind w:firstLine="709"/>
        <w:jc w:val="both"/>
        <w:rPr>
          <w:szCs w:val="28"/>
        </w:rPr>
      </w:pPr>
      <w:r w:rsidRPr="009C5279">
        <w:rPr>
          <w:szCs w:val="28"/>
        </w:rPr>
        <w:t>«2.8. Не позднее пяти рабочих дней до даты начала осуществления регулярных перевозок составить паспорт маршрута регулярных перевозок в двух экземплярах с приложением расписания и схемы маршрута с указанием опасных участков, утвердить департаментом».</w:t>
      </w:r>
    </w:p>
    <w:p w:rsidR="000378C9" w:rsidRPr="009C5279" w:rsidRDefault="000378C9" w:rsidP="00E23402">
      <w:pPr>
        <w:pStyle w:val="aa"/>
        <w:ind w:firstLine="709"/>
        <w:jc w:val="both"/>
        <w:rPr>
          <w:szCs w:val="28"/>
        </w:rPr>
      </w:pPr>
      <w:r w:rsidRPr="009C5279">
        <w:rPr>
          <w:szCs w:val="28"/>
        </w:rPr>
        <w:t>1.8. Пункт 2.11 раздела 2 приложения 4 к постановлению изложить в следующей редакции:</w:t>
      </w:r>
    </w:p>
    <w:p w:rsidR="000378C9" w:rsidRPr="009C5279" w:rsidRDefault="000378C9" w:rsidP="00E23402">
      <w:pPr>
        <w:pStyle w:val="aa"/>
        <w:ind w:firstLine="709"/>
        <w:jc w:val="both"/>
        <w:rPr>
          <w:szCs w:val="28"/>
        </w:rPr>
      </w:pPr>
      <w:r w:rsidRPr="009C5279">
        <w:rPr>
          <w:szCs w:val="28"/>
        </w:rPr>
        <w:t xml:space="preserve">«2.11. Ежемесячно направлять в департамент сведения о работе автобусов по маршрутам регулярных перевозок по форме и в сроки, утвержденные приложением 16 приказа Федеральной службы государственной статистики от 31.07.2023 № 364 «Об утверждении форм федерального статистического наблюдения для организации федерального статистического наблюдения за </w:t>
      </w:r>
      <w:r w:rsidRPr="009C5279">
        <w:rPr>
          <w:szCs w:val="28"/>
        </w:rPr>
        <w:lastRenderedPageBreak/>
        <w:t>внутренней и внешней торговлей, платными услугами населению и транспортом».</w:t>
      </w:r>
    </w:p>
    <w:p w:rsidR="000378C9" w:rsidRPr="009C5279" w:rsidRDefault="000378C9" w:rsidP="00E23402">
      <w:pPr>
        <w:pStyle w:val="aa"/>
        <w:ind w:firstLine="709"/>
        <w:jc w:val="both"/>
        <w:rPr>
          <w:szCs w:val="28"/>
        </w:rPr>
      </w:pPr>
      <w:r w:rsidRPr="009C5279">
        <w:rPr>
          <w:szCs w:val="28"/>
        </w:rPr>
        <w:t>1.9. Пункт 2.12 раздела 2 приложения 4 к постановлению изложить в следующей редакции:</w:t>
      </w:r>
    </w:p>
    <w:p w:rsidR="000378C9" w:rsidRPr="009C5279" w:rsidRDefault="000378C9" w:rsidP="00E23402">
      <w:pPr>
        <w:pStyle w:val="aa"/>
        <w:ind w:firstLine="709"/>
        <w:jc w:val="both"/>
        <w:rPr>
          <w:szCs w:val="28"/>
        </w:rPr>
      </w:pPr>
      <w:r w:rsidRPr="009C5279">
        <w:rPr>
          <w:szCs w:val="28"/>
        </w:rPr>
        <w:t>«2.12. Осуществлять перевозку и вести расчеты с пассажирами с выдачей проездного билета, содержащего обязательные реквизиты в соответствии с положением пункта 28 раздела II постановления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rsidR="000378C9" w:rsidRPr="009C5279" w:rsidRDefault="000378C9" w:rsidP="00E23402">
      <w:pPr>
        <w:pStyle w:val="aa"/>
        <w:ind w:firstLine="709"/>
        <w:jc w:val="both"/>
        <w:rPr>
          <w:szCs w:val="28"/>
        </w:rPr>
      </w:pPr>
      <w:r w:rsidRPr="009C5279">
        <w:rPr>
          <w:szCs w:val="28"/>
        </w:rPr>
        <w:t>При условии оплаты проезда пассажиром безналичным расчетом (банковской или транспортной картой) допускается использование проездного билета в электронном виде в соответствии с положением пункта 30 раздела II постановления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 После оплаты проезда безналичным расчетом в личном кабинете пассажира на сайте оператора системы обеспечения безналичной оплаты проезда формируется билет в электронном виде. Проверка факта оплаты проезда пассажиром безналичным расчетом производится сотрудником контрольно-ревизорской службы.</w:t>
      </w:r>
    </w:p>
    <w:p w:rsidR="000378C9" w:rsidRPr="009C5279" w:rsidRDefault="000378C9" w:rsidP="00E23402">
      <w:pPr>
        <w:pStyle w:val="aa"/>
        <w:ind w:firstLine="709"/>
        <w:jc w:val="both"/>
        <w:rPr>
          <w:szCs w:val="28"/>
        </w:rPr>
      </w:pPr>
      <w:r w:rsidRPr="009C5279">
        <w:rPr>
          <w:szCs w:val="28"/>
        </w:rPr>
        <w:t>В продаже билета может быть отказано при превышении норм вместимости, предусмотренных конструкцией транспортного средства, или осуществлении перевозок только с предоставлением места для сидения в случае отсутствия свободных мест для сидения. Контроль за соблюдением норм вместимости и наличием свободных мест для сидения осуществляется кондуктором, а при отсутствии кондуктора – водителем.</w:t>
      </w:r>
    </w:p>
    <w:p w:rsidR="000378C9" w:rsidRPr="009C5279" w:rsidRDefault="000378C9" w:rsidP="00E23402">
      <w:pPr>
        <w:pStyle w:val="aa"/>
        <w:ind w:firstLine="709"/>
        <w:jc w:val="both"/>
        <w:rPr>
          <w:szCs w:val="28"/>
        </w:rPr>
      </w:pPr>
      <w:r w:rsidRPr="009C5279">
        <w:rPr>
          <w:szCs w:val="28"/>
        </w:rPr>
        <w:t>Обеспечить продажу проездных билетов непосредственно водителем пассажиру, в случае отсутствия возможности оплаты проезда с помощью оборудования автоматизированной системы оплаты проезда (</w:t>
      </w:r>
      <w:proofErr w:type="spellStart"/>
      <w:r w:rsidRPr="009C5279">
        <w:rPr>
          <w:szCs w:val="28"/>
        </w:rPr>
        <w:t>валидаторов</w:t>
      </w:r>
      <w:proofErr w:type="spellEnd"/>
      <w:r w:rsidRPr="009C5279">
        <w:rPr>
          <w:szCs w:val="28"/>
        </w:rPr>
        <w:t>) или кондуктору, только на остановочных пунктах до начала движения транспортного средства по маршруту.</w:t>
      </w:r>
    </w:p>
    <w:p w:rsidR="000378C9" w:rsidRPr="009C5279" w:rsidRDefault="000378C9" w:rsidP="00E23402">
      <w:pPr>
        <w:pStyle w:val="aa"/>
        <w:ind w:firstLine="709"/>
        <w:jc w:val="both"/>
        <w:rPr>
          <w:szCs w:val="28"/>
        </w:rPr>
      </w:pPr>
      <w:r w:rsidRPr="009C5279">
        <w:rPr>
          <w:szCs w:val="28"/>
        </w:rPr>
        <w:t>Осуществлять перевозку пассажиров с применением тарифа «Пересадочный».</w:t>
      </w:r>
    </w:p>
    <w:p w:rsidR="000378C9" w:rsidRPr="009C5279" w:rsidRDefault="000378C9" w:rsidP="00E23402">
      <w:pPr>
        <w:pStyle w:val="aa"/>
        <w:ind w:firstLine="709"/>
        <w:jc w:val="both"/>
        <w:rPr>
          <w:szCs w:val="28"/>
        </w:rPr>
      </w:pPr>
      <w:r w:rsidRPr="009C5279">
        <w:rPr>
          <w:szCs w:val="28"/>
        </w:rPr>
        <w:t>Тариф «Пересадочный» начинает действовать автоматически при оплате проезда банковской картой или социальной транспортной картой в транспортном средстве общего пользования, следующем по муниципальному маршруту регулярных перевозок по регулируемым тарифам городского округа Сургут.</w:t>
      </w:r>
    </w:p>
    <w:p w:rsidR="000378C9" w:rsidRPr="009C5279" w:rsidRDefault="000378C9" w:rsidP="00E23402">
      <w:pPr>
        <w:pStyle w:val="aa"/>
        <w:ind w:firstLine="709"/>
        <w:jc w:val="both"/>
        <w:rPr>
          <w:szCs w:val="28"/>
        </w:rPr>
      </w:pPr>
      <w:r w:rsidRPr="009C5279">
        <w:rPr>
          <w:szCs w:val="28"/>
        </w:rPr>
        <w:t>Тариф «Пересадочный» предоставляет пассажиру право в течение 45 минут с момента оплаты первой поездки совершить одну бесплатную пересадку на автомобильный транспорт общего пользования, следующий по другому муниципальному маршруту регулярных перевозок по регулируемому тарифу.</w:t>
      </w:r>
    </w:p>
    <w:p w:rsidR="000378C9" w:rsidRPr="009C5279" w:rsidRDefault="000378C9" w:rsidP="00E23402">
      <w:pPr>
        <w:pStyle w:val="aa"/>
        <w:ind w:firstLine="709"/>
        <w:jc w:val="both"/>
        <w:rPr>
          <w:szCs w:val="28"/>
        </w:rPr>
      </w:pPr>
      <w:r w:rsidRPr="009C5279">
        <w:rPr>
          <w:szCs w:val="28"/>
        </w:rPr>
        <w:t xml:space="preserve">Если интервал между оплатой первой и второй поездок превышает 45 минут, оплата второй поездки производится по тарифу на перевозки пассажиров </w:t>
      </w:r>
      <w:r w:rsidRPr="009C5279">
        <w:rPr>
          <w:szCs w:val="28"/>
        </w:rPr>
        <w:lastRenderedPageBreak/>
        <w:t>автомобильным транспортом по муниципальным маршрутам регулярных перевозок, действующему на момент оплаты проезда.</w:t>
      </w:r>
    </w:p>
    <w:p w:rsidR="000378C9" w:rsidRPr="009C5279" w:rsidRDefault="000378C9" w:rsidP="00E23402">
      <w:pPr>
        <w:pStyle w:val="aa"/>
        <w:ind w:firstLine="709"/>
        <w:jc w:val="both"/>
        <w:rPr>
          <w:szCs w:val="28"/>
        </w:rPr>
      </w:pPr>
      <w:r w:rsidRPr="009C5279">
        <w:rPr>
          <w:szCs w:val="28"/>
        </w:rPr>
        <w:t>Оплата проезда по тарифу «Пересадочный» в транспортных средствах общего пользования, следующих по одному и тому же маршруту регулярных перевозок, не допускается».</w:t>
      </w:r>
    </w:p>
    <w:p w:rsidR="000378C9" w:rsidRPr="009C5279" w:rsidRDefault="000378C9" w:rsidP="00E23402">
      <w:pPr>
        <w:pStyle w:val="aa"/>
        <w:tabs>
          <w:tab w:val="left" w:pos="1843"/>
        </w:tabs>
        <w:ind w:firstLine="709"/>
        <w:jc w:val="both"/>
        <w:rPr>
          <w:szCs w:val="28"/>
        </w:rPr>
      </w:pPr>
      <w:r w:rsidRPr="009C5279">
        <w:rPr>
          <w:szCs w:val="28"/>
        </w:rPr>
        <w:t>1.10. Пункт 2.16 раздела 2 приложения 4 к постановлению изложить в следующей редакции:</w:t>
      </w:r>
    </w:p>
    <w:p w:rsidR="000378C9" w:rsidRPr="009C5279" w:rsidRDefault="000378C9" w:rsidP="00E23402">
      <w:pPr>
        <w:pStyle w:val="aa"/>
        <w:ind w:firstLine="709"/>
        <w:jc w:val="both"/>
        <w:rPr>
          <w:szCs w:val="28"/>
        </w:rPr>
      </w:pPr>
      <w:r w:rsidRPr="009C5279">
        <w:rPr>
          <w:szCs w:val="28"/>
        </w:rPr>
        <w:t>«2.16.</w:t>
      </w:r>
      <w:r w:rsidRPr="009C5279">
        <w:rPr>
          <w:sz w:val="23"/>
          <w:szCs w:val="23"/>
        </w:rPr>
        <w:t xml:space="preserve"> </w:t>
      </w:r>
      <w:r w:rsidRPr="009C5279">
        <w:rPr>
          <w:szCs w:val="28"/>
        </w:rPr>
        <w:t>Внутри транспортного средства, используемого для регулярных перевозок, перевозчиком размещается следующая обязательная информация:</w:t>
      </w:r>
    </w:p>
    <w:p w:rsidR="000378C9" w:rsidRPr="009C5279" w:rsidRDefault="000378C9" w:rsidP="00E23402">
      <w:pPr>
        <w:pStyle w:val="aa"/>
        <w:ind w:firstLine="709"/>
        <w:jc w:val="both"/>
        <w:rPr>
          <w:szCs w:val="28"/>
        </w:rPr>
      </w:pPr>
      <w:r w:rsidRPr="009C5279">
        <w:rPr>
          <w:szCs w:val="28"/>
        </w:rPr>
        <w:t>- наименование, адрес и номер телефона перевозчика, фамилия водителя, а при наличии кондуктора – также фамилия кондуктора;</w:t>
      </w:r>
    </w:p>
    <w:p w:rsidR="000378C9" w:rsidRPr="009C5279" w:rsidRDefault="000378C9" w:rsidP="00E23402">
      <w:pPr>
        <w:pStyle w:val="aa"/>
        <w:ind w:firstLine="709"/>
        <w:jc w:val="both"/>
        <w:rPr>
          <w:szCs w:val="28"/>
        </w:rPr>
      </w:pPr>
      <w:r w:rsidRPr="009C5279">
        <w:rPr>
          <w:szCs w:val="28"/>
        </w:rPr>
        <w:t>- стоимость проезда, провоза ручной клади и перевозки багажа;</w:t>
      </w:r>
    </w:p>
    <w:p w:rsidR="000378C9" w:rsidRPr="009C5279" w:rsidRDefault="000378C9" w:rsidP="00E23402">
      <w:pPr>
        <w:pStyle w:val="aa"/>
        <w:ind w:firstLine="709"/>
        <w:jc w:val="both"/>
        <w:rPr>
          <w:szCs w:val="28"/>
        </w:rPr>
      </w:pPr>
      <w:r w:rsidRPr="009C5279">
        <w:rPr>
          <w:szCs w:val="28"/>
        </w:rPr>
        <w:t>- указатели мест для пассажиров с детьми и инвалидов;</w:t>
      </w:r>
    </w:p>
    <w:p w:rsidR="000378C9" w:rsidRPr="009C5279" w:rsidRDefault="000378C9" w:rsidP="00E23402">
      <w:pPr>
        <w:pStyle w:val="aa"/>
        <w:ind w:firstLine="709"/>
        <w:jc w:val="both"/>
        <w:rPr>
          <w:szCs w:val="28"/>
        </w:rPr>
      </w:pPr>
      <w:r w:rsidRPr="009C5279">
        <w:rPr>
          <w:szCs w:val="28"/>
        </w:rPr>
        <w:t>- указатели мест расположения огнетушителей;</w:t>
      </w:r>
    </w:p>
    <w:p w:rsidR="000378C9" w:rsidRPr="009C5279" w:rsidRDefault="000378C9" w:rsidP="00E23402">
      <w:pPr>
        <w:pStyle w:val="aa"/>
        <w:ind w:firstLine="709"/>
        <w:jc w:val="both"/>
        <w:rPr>
          <w:szCs w:val="28"/>
        </w:rPr>
      </w:pPr>
      <w:r w:rsidRPr="009C5279">
        <w:rPr>
          <w:szCs w:val="28"/>
        </w:rPr>
        <w:t>- указатели мест расположения кнопок остановки транспортного средства;</w:t>
      </w:r>
    </w:p>
    <w:p w:rsidR="000378C9" w:rsidRPr="009C5279" w:rsidRDefault="000378C9" w:rsidP="00E23402">
      <w:pPr>
        <w:pStyle w:val="aa"/>
        <w:ind w:firstLine="709"/>
        <w:jc w:val="both"/>
        <w:rPr>
          <w:szCs w:val="28"/>
        </w:rPr>
      </w:pPr>
      <w:r w:rsidRPr="009C5279">
        <w:rPr>
          <w:szCs w:val="28"/>
        </w:rPr>
        <w:t>- указатели аварийных выходов и правила пользования такими выходами;</w:t>
      </w:r>
    </w:p>
    <w:p w:rsidR="000378C9" w:rsidRPr="009C5279" w:rsidRDefault="000378C9" w:rsidP="00E23402">
      <w:pPr>
        <w:pStyle w:val="aa"/>
        <w:ind w:firstLine="709"/>
        <w:jc w:val="both"/>
        <w:rPr>
          <w:szCs w:val="28"/>
        </w:rPr>
      </w:pPr>
      <w:r w:rsidRPr="009C5279">
        <w:rPr>
          <w:szCs w:val="28"/>
        </w:rPr>
        <w:t>- права и обязанности пассажиров установленные в соответствии с 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rsidR="000378C9" w:rsidRPr="009C5279" w:rsidRDefault="000378C9" w:rsidP="00E23402">
      <w:pPr>
        <w:pStyle w:val="aa"/>
        <w:ind w:firstLine="709"/>
        <w:jc w:val="both"/>
        <w:rPr>
          <w:szCs w:val="28"/>
        </w:rPr>
      </w:pPr>
      <w:r w:rsidRPr="009C5279">
        <w:rPr>
          <w:szCs w:val="28"/>
        </w:rPr>
        <w:t>- номер лицензии на право осуществления пассажирских перевозок и наименование органа, выдавшего данную лицензию».</w:t>
      </w:r>
    </w:p>
    <w:p w:rsidR="000378C9" w:rsidRPr="009C5279" w:rsidRDefault="000378C9" w:rsidP="00E23402">
      <w:pPr>
        <w:pStyle w:val="aa"/>
        <w:tabs>
          <w:tab w:val="left" w:pos="1843"/>
        </w:tabs>
        <w:ind w:firstLine="709"/>
        <w:jc w:val="both"/>
        <w:rPr>
          <w:szCs w:val="28"/>
        </w:rPr>
      </w:pPr>
      <w:r w:rsidRPr="009C5279">
        <w:rPr>
          <w:rFonts w:eastAsia="Calibri"/>
          <w:szCs w:val="28"/>
        </w:rPr>
        <w:t xml:space="preserve">1.11. </w:t>
      </w:r>
      <w:r w:rsidRPr="009C5279">
        <w:rPr>
          <w:szCs w:val="28"/>
        </w:rPr>
        <w:t>Пункт 2.21 раздела 2 приложения 4 к постановлению изложить в следующей редакции:</w:t>
      </w:r>
    </w:p>
    <w:p w:rsidR="000378C9" w:rsidRPr="009C5279" w:rsidRDefault="000378C9" w:rsidP="00E23402">
      <w:pPr>
        <w:pStyle w:val="aa"/>
        <w:tabs>
          <w:tab w:val="left" w:pos="1843"/>
        </w:tabs>
        <w:ind w:firstLine="709"/>
        <w:jc w:val="both"/>
        <w:rPr>
          <w:szCs w:val="28"/>
        </w:rPr>
      </w:pPr>
      <w:r w:rsidRPr="009C5279">
        <w:rPr>
          <w:szCs w:val="28"/>
        </w:rPr>
        <w:t>«2.21. Информировать департамент об изменении тарифов на регулярные перевозки по нерегулируемым тарифам не позднее чем за пятнадцать дней до дня начала применения измененных тарифов».</w:t>
      </w:r>
    </w:p>
    <w:p w:rsidR="000378C9" w:rsidRPr="009C5279" w:rsidRDefault="000378C9" w:rsidP="00E23402">
      <w:pPr>
        <w:spacing w:after="0" w:line="240" w:lineRule="auto"/>
        <w:ind w:firstLine="709"/>
        <w:jc w:val="both"/>
        <w:rPr>
          <w:rFonts w:ascii="Times New Roman" w:eastAsia="Calibri" w:hAnsi="Times New Roman" w:cs="Times New Roman"/>
          <w:sz w:val="28"/>
          <w:szCs w:val="28"/>
        </w:rPr>
      </w:pPr>
      <w:r w:rsidRPr="009C5279">
        <w:rPr>
          <w:rFonts w:ascii="Times New Roman" w:hAnsi="Times New Roman" w:cs="Times New Roman"/>
          <w:sz w:val="28"/>
          <w:szCs w:val="28"/>
        </w:rPr>
        <w:t>1.12. Л</w:t>
      </w:r>
      <w:r w:rsidRPr="009C5279">
        <w:rPr>
          <w:rFonts w:ascii="Times New Roman" w:eastAsia="Calibri" w:hAnsi="Times New Roman" w:cs="Times New Roman"/>
          <w:sz w:val="28"/>
          <w:szCs w:val="28"/>
        </w:rPr>
        <w:t xml:space="preserve">ист 1 приложения 5 к постановлению изложить в новой редакции согласно </w:t>
      </w:r>
      <w:proofErr w:type="gramStart"/>
      <w:r w:rsidRPr="009C5279">
        <w:rPr>
          <w:rFonts w:ascii="Times New Roman" w:eastAsia="Calibri" w:hAnsi="Times New Roman" w:cs="Times New Roman"/>
          <w:sz w:val="28"/>
          <w:szCs w:val="28"/>
        </w:rPr>
        <w:t>приложению</w:t>
      </w:r>
      <w:proofErr w:type="gramEnd"/>
      <w:r w:rsidRPr="009C5279">
        <w:rPr>
          <w:rFonts w:ascii="Times New Roman" w:eastAsia="Calibri" w:hAnsi="Times New Roman" w:cs="Times New Roman"/>
          <w:sz w:val="28"/>
          <w:szCs w:val="28"/>
        </w:rPr>
        <w:t xml:space="preserve"> к настоящему постановлению.</w:t>
      </w:r>
    </w:p>
    <w:p w:rsidR="000378C9" w:rsidRPr="009C5279" w:rsidRDefault="000378C9" w:rsidP="00E23402">
      <w:pPr>
        <w:spacing w:after="0" w:line="240" w:lineRule="auto"/>
        <w:ind w:firstLine="709"/>
        <w:jc w:val="both"/>
        <w:rPr>
          <w:rFonts w:ascii="Times New Roman" w:eastAsia="Calibri" w:hAnsi="Times New Roman" w:cs="Times New Roman"/>
          <w:sz w:val="28"/>
          <w:szCs w:val="28"/>
        </w:rPr>
      </w:pPr>
      <w:r w:rsidRPr="009C5279">
        <w:rPr>
          <w:rFonts w:ascii="Times New Roman" w:eastAsia="Calibri" w:hAnsi="Times New Roman" w:cs="Times New Roman"/>
          <w:sz w:val="28"/>
          <w:szCs w:val="28"/>
        </w:rPr>
        <w:t>1.13. В приложении 8 к постановлению слова «муниципальный маршрут» в соответствующих числе и падеже заменить словом «маршрут» в соответствующих числе и падеже.</w:t>
      </w:r>
    </w:p>
    <w:p w:rsidR="000378C9" w:rsidRPr="009C5279" w:rsidRDefault="000378C9" w:rsidP="00E23402">
      <w:pPr>
        <w:spacing w:after="0" w:line="240" w:lineRule="auto"/>
        <w:ind w:firstLine="709"/>
        <w:jc w:val="both"/>
        <w:rPr>
          <w:rFonts w:ascii="Times New Roman" w:eastAsia="Calibri" w:hAnsi="Times New Roman" w:cs="Times New Roman"/>
          <w:sz w:val="28"/>
          <w:szCs w:val="28"/>
        </w:rPr>
      </w:pPr>
      <w:r w:rsidRPr="009C5279">
        <w:rPr>
          <w:rFonts w:ascii="Times New Roman" w:eastAsia="Calibri" w:hAnsi="Times New Roman" w:cs="Times New Roman"/>
          <w:sz w:val="28"/>
          <w:szCs w:val="28"/>
        </w:rPr>
        <w:t>1.14. В приложении к порядку определения юридических лиц, индивидуальных предпринимателей, участников договора простого товарищества, которым свидетельство об осуществлении перевозок по муниципальному маршруту регулярных перевозок и карты маршрута выдаются без проведения открытого конкурса слова «муниципальный маршрут» в соответствующих числе и падеже заменить словом «маршрут» в соответствующих числе и падеже.</w:t>
      </w:r>
    </w:p>
    <w:p w:rsidR="000378C9" w:rsidRPr="009C5279" w:rsidRDefault="000378C9" w:rsidP="00E23402">
      <w:pPr>
        <w:spacing w:after="0" w:line="240" w:lineRule="auto"/>
        <w:ind w:firstLine="709"/>
        <w:jc w:val="both"/>
        <w:rPr>
          <w:rFonts w:ascii="Times New Roman" w:eastAsia="Calibri" w:hAnsi="Times New Roman" w:cs="Times New Roman"/>
          <w:sz w:val="28"/>
          <w:szCs w:val="28"/>
        </w:rPr>
      </w:pPr>
      <w:r w:rsidRPr="009C5279">
        <w:rPr>
          <w:rFonts w:ascii="Times New Roman" w:eastAsia="Calibri" w:hAnsi="Times New Roman" w:cs="Times New Roman"/>
          <w:sz w:val="28"/>
          <w:szCs w:val="28"/>
        </w:rPr>
        <w:t>1.15. В приложении 9 к постановлению слова «муниципальный маршрут» в соответствующих числе и падеже заменить словом «маршрут» в соответствующих числе и падеже.</w:t>
      </w:r>
    </w:p>
    <w:p w:rsidR="000378C9" w:rsidRPr="009C5279" w:rsidRDefault="000378C9" w:rsidP="00E23402">
      <w:pPr>
        <w:spacing w:after="0" w:line="240" w:lineRule="auto"/>
        <w:ind w:firstLine="709"/>
        <w:jc w:val="both"/>
        <w:rPr>
          <w:rFonts w:ascii="Times New Roman" w:hAnsi="Times New Roman" w:cs="Times New Roman"/>
          <w:sz w:val="28"/>
          <w:szCs w:val="28"/>
        </w:rPr>
      </w:pPr>
      <w:r w:rsidRPr="009C5279">
        <w:rPr>
          <w:rFonts w:ascii="Times New Roman" w:eastAsia="Calibri" w:hAnsi="Times New Roman" w:cs="Times New Roman"/>
          <w:sz w:val="28"/>
          <w:szCs w:val="28"/>
        </w:rPr>
        <w:t>1.16. В приложениях 1, 2, 3</w:t>
      </w:r>
      <w:r w:rsidRPr="009C5279">
        <w:t xml:space="preserve"> </w:t>
      </w:r>
      <w:r w:rsidRPr="009C5279">
        <w:rPr>
          <w:rFonts w:ascii="Times New Roman" w:eastAsia="Calibri" w:hAnsi="Times New Roman" w:cs="Times New Roman"/>
          <w:sz w:val="28"/>
          <w:szCs w:val="28"/>
        </w:rPr>
        <w:t xml:space="preserve">к порядку предоставления дубликата свидетельства об осуществлении перевозок по муниципальному маршруту регулярных перевозок и дубликата карты муниципального маршрута </w:t>
      </w:r>
      <w:r w:rsidRPr="009C5279">
        <w:rPr>
          <w:rFonts w:ascii="Times New Roman" w:eastAsia="Calibri" w:hAnsi="Times New Roman" w:cs="Times New Roman"/>
          <w:sz w:val="28"/>
          <w:szCs w:val="28"/>
        </w:rPr>
        <w:lastRenderedPageBreak/>
        <w:t>регулярных перевозок слова «муниципальный маршрут» в соответствующих числе и падеже заменить словом «маршрут» в соответствующих числе и падеже.</w:t>
      </w:r>
    </w:p>
    <w:p w:rsidR="000378C9" w:rsidRPr="009C5279" w:rsidRDefault="000378C9" w:rsidP="00E23402">
      <w:pPr>
        <w:pStyle w:val="aa"/>
        <w:ind w:firstLine="709"/>
        <w:jc w:val="both"/>
        <w:rPr>
          <w:rFonts w:eastAsia="Calibri"/>
          <w:szCs w:val="28"/>
        </w:rPr>
      </w:pPr>
      <w:r w:rsidRPr="009C5279">
        <w:rPr>
          <w:rFonts w:eastAsia="Calibri"/>
          <w:szCs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0378C9" w:rsidRPr="009C5279" w:rsidRDefault="000378C9" w:rsidP="00E23402">
      <w:pPr>
        <w:pStyle w:val="aa"/>
        <w:ind w:firstLine="709"/>
        <w:jc w:val="both"/>
        <w:rPr>
          <w:rFonts w:eastAsia="Calibri"/>
          <w:szCs w:val="28"/>
        </w:rPr>
      </w:pPr>
      <w:r w:rsidRPr="009C5279">
        <w:rPr>
          <w:rFonts w:eastAsia="Calibri"/>
          <w:szCs w:val="28"/>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w:t>
      </w:r>
      <w:r w:rsidRPr="009C5279">
        <w:t xml:space="preserve"> </w:t>
      </w:r>
      <w:r w:rsidRPr="009C5279">
        <w:rPr>
          <w:rFonts w:eastAsia="Calibri"/>
          <w:szCs w:val="28"/>
        </w:rPr>
        <w:t>DOCSURGUT.RU.</w:t>
      </w:r>
    </w:p>
    <w:p w:rsidR="000378C9" w:rsidRPr="009C5279" w:rsidRDefault="000378C9" w:rsidP="00E23402">
      <w:pPr>
        <w:pStyle w:val="aa"/>
        <w:ind w:firstLine="709"/>
        <w:jc w:val="both"/>
        <w:rPr>
          <w:rFonts w:eastAsia="Calibri"/>
          <w:szCs w:val="28"/>
        </w:rPr>
      </w:pPr>
      <w:r w:rsidRPr="009C5279">
        <w:rPr>
          <w:rFonts w:eastAsia="Calibri"/>
          <w:szCs w:val="28"/>
        </w:rPr>
        <w:t>4. Настоящее постановление вступает в силу после его официального опубликования.</w:t>
      </w:r>
    </w:p>
    <w:p w:rsidR="000378C9" w:rsidRPr="009C5279" w:rsidRDefault="000378C9" w:rsidP="00E23402">
      <w:pPr>
        <w:pStyle w:val="aa"/>
        <w:ind w:firstLine="709"/>
        <w:jc w:val="both"/>
        <w:rPr>
          <w:rFonts w:eastAsia="Calibri"/>
          <w:szCs w:val="28"/>
        </w:rPr>
      </w:pPr>
      <w:r w:rsidRPr="009C5279">
        <w:rPr>
          <w:rFonts w:eastAsia="Calibri"/>
          <w:szCs w:val="28"/>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0378C9" w:rsidRPr="009C5279" w:rsidRDefault="000378C9" w:rsidP="00E23402">
      <w:pPr>
        <w:pStyle w:val="af3"/>
        <w:ind w:left="0" w:firstLine="709"/>
        <w:jc w:val="both"/>
        <w:rPr>
          <w:rFonts w:eastAsia="Calibri"/>
          <w:szCs w:val="28"/>
        </w:rPr>
      </w:pPr>
    </w:p>
    <w:p w:rsidR="000378C9" w:rsidRPr="009C5279" w:rsidRDefault="000378C9" w:rsidP="00E23402">
      <w:pPr>
        <w:pStyle w:val="aa"/>
        <w:jc w:val="both"/>
        <w:rPr>
          <w:rFonts w:eastAsia="Calibri"/>
          <w:szCs w:val="28"/>
        </w:rPr>
      </w:pPr>
    </w:p>
    <w:p w:rsidR="000378C9" w:rsidRDefault="000378C9" w:rsidP="00E23402">
      <w:pPr>
        <w:pStyle w:val="aa"/>
        <w:jc w:val="both"/>
        <w:rPr>
          <w:rFonts w:eastAsia="Calibri"/>
          <w:szCs w:val="28"/>
        </w:rPr>
      </w:pPr>
      <w:r w:rsidRPr="009C5279">
        <w:rPr>
          <w:rFonts w:eastAsia="Calibri"/>
          <w:szCs w:val="28"/>
        </w:rPr>
        <w:t xml:space="preserve">Глава города                                                                                             М.Н. </w:t>
      </w:r>
      <w:proofErr w:type="spellStart"/>
      <w:r w:rsidRPr="009C5279">
        <w:rPr>
          <w:rFonts w:eastAsia="Calibri"/>
          <w:szCs w:val="28"/>
        </w:rPr>
        <w:t>Слепов</w:t>
      </w:r>
      <w:proofErr w:type="spellEnd"/>
      <w:r>
        <w:rPr>
          <w:rFonts w:eastAsia="Calibri"/>
          <w:szCs w:val="28"/>
        </w:rPr>
        <w:t xml:space="preserve">    </w:t>
      </w:r>
    </w:p>
    <w:p w:rsidR="000378C9" w:rsidRDefault="000378C9" w:rsidP="00E23402">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0378C9">
      <w:pPr>
        <w:pStyle w:val="aa"/>
        <w:jc w:val="both"/>
        <w:rPr>
          <w:rFonts w:eastAsia="Calibri"/>
          <w:szCs w:val="28"/>
        </w:rPr>
      </w:pPr>
    </w:p>
    <w:p w:rsidR="000378C9" w:rsidRDefault="000378C9" w:rsidP="00E23402">
      <w:pPr>
        <w:shd w:val="clear" w:color="auto" w:fill="FFFFFF"/>
        <w:spacing w:after="0" w:line="240" w:lineRule="auto"/>
        <w:ind w:right="-1" w:firstLine="552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 xml:space="preserve">Приложение </w:t>
      </w:r>
    </w:p>
    <w:p w:rsidR="000378C9" w:rsidRDefault="000378C9" w:rsidP="00E23402">
      <w:pPr>
        <w:shd w:val="clear" w:color="auto" w:fill="FFFFFF"/>
        <w:spacing w:after="0" w:line="240" w:lineRule="auto"/>
        <w:ind w:right="-1" w:firstLine="5529"/>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к постановлению</w:t>
      </w:r>
    </w:p>
    <w:p w:rsidR="000378C9" w:rsidRPr="00751DBF" w:rsidRDefault="000378C9" w:rsidP="00E23402">
      <w:pPr>
        <w:shd w:val="clear" w:color="auto" w:fill="FFFFFF"/>
        <w:spacing w:after="0" w:line="240" w:lineRule="auto"/>
        <w:ind w:right="-1" w:firstLine="5529"/>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Администрации города</w:t>
      </w:r>
    </w:p>
    <w:p w:rsidR="000378C9" w:rsidRDefault="000378C9" w:rsidP="00E23402">
      <w:pPr>
        <w:shd w:val="clear" w:color="auto" w:fill="FFFFFF"/>
        <w:spacing w:after="120" w:line="240" w:lineRule="auto"/>
        <w:ind w:right="-1" w:firstLine="5529"/>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_____________ № ______</w:t>
      </w:r>
    </w:p>
    <w:p w:rsidR="000378C9" w:rsidRDefault="000378C9" w:rsidP="00E23402">
      <w:pPr>
        <w:shd w:val="clear" w:color="auto" w:fill="FFFFFF"/>
        <w:tabs>
          <w:tab w:val="left" w:pos="7875"/>
        </w:tabs>
        <w:spacing w:after="0" w:line="240" w:lineRule="auto"/>
        <w:ind w:right="-1"/>
        <w:rPr>
          <w:rFonts w:ascii="Times New Roman" w:eastAsia="Times New Roman" w:hAnsi="Times New Roman" w:cs="Times New Roman"/>
          <w:color w:val="000000" w:themeColor="text1"/>
          <w:sz w:val="28"/>
          <w:szCs w:val="28"/>
          <w:lang w:eastAsia="ru-RU"/>
        </w:rPr>
      </w:pPr>
    </w:p>
    <w:p w:rsidR="000378C9" w:rsidRPr="00CC49EC" w:rsidRDefault="000378C9" w:rsidP="00E23402">
      <w:pPr>
        <w:widowControl w:val="0"/>
        <w:autoSpaceDE w:val="0"/>
        <w:autoSpaceDN w:val="0"/>
        <w:adjustRightInd w:val="0"/>
        <w:spacing w:after="0" w:line="240" w:lineRule="auto"/>
        <w:ind w:right="-1"/>
        <w:jc w:val="both"/>
        <w:rPr>
          <w:rFonts w:ascii="Times New Roman CYR" w:eastAsia="Times New Roman" w:hAnsi="Times New Roman CYR" w:cs="Times New Roman CYR"/>
          <w:sz w:val="24"/>
          <w:szCs w:val="24"/>
          <w:lang w:eastAsia="ru-RU"/>
        </w:rPr>
      </w:pPr>
    </w:p>
    <w:p w:rsidR="000378C9" w:rsidRPr="00CC49EC" w:rsidRDefault="000378C9" w:rsidP="00E23402">
      <w:pPr>
        <w:widowControl w:val="0"/>
        <w:autoSpaceDE w:val="0"/>
        <w:autoSpaceDN w:val="0"/>
        <w:adjustRightInd w:val="0"/>
        <w:spacing w:before="108" w:after="108" w:line="240" w:lineRule="auto"/>
        <w:ind w:right="-1"/>
        <w:jc w:val="center"/>
        <w:outlineLvl w:val="0"/>
        <w:rPr>
          <w:rFonts w:ascii="Times New Roman CYR" w:eastAsia="Times New Roman" w:hAnsi="Times New Roman CYR" w:cs="Times New Roman CYR"/>
          <w:bCs/>
          <w:color w:val="26282F"/>
          <w:sz w:val="28"/>
          <w:szCs w:val="28"/>
          <w:lang w:eastAsia="ru-RU"/>
        </w:rPr>
      </w:pPr>
      <w:r w:rsidRPr="00CC49EC">
        <w:rPr>
          <w:rFonts w:ascii="Times New Roman CYR" w:eastAsia="Times New Roman" w:hAnsi="Times New Roman CYR" w:cs="Times New Roman CYR"/>
          <w:bCs/>
          <w:color w:val="26282F"/>
          <w:sz w:val="28"/>
          <w:szCs w:val="28"/>
          <w:lang w:eastAsia="ru-RU"/>
        </w:rPr>
        <w:t>МУНИЦИПАЛЬНОЕ ОБРАЗОВАНИЕ</w:t>
      </w:r>
      <w:r w:rsidRPr="00CC49EC">
        <w:rPr>
          <w:rFonts w:ascii="Times New Roman CYR" w:eastAsia="Times New Roman" w:hAnsi="Times New Roman CYR" w:cs="Times New Roman CYR"/>
          <w:bCs/>
          <w:color w:val="26282F"/>
          <w:sz w:val="28"/>
          <w:szCs w:val="28"/>
          <w:lang w:eastAsia="ru-RU"/>
        </w:rPr>
        <w:br/>
        <w:t xml:space="preserve">ГОРОДСКОЙ ОКРУГ СУРГУТ </w:t>
      </w:r>
      <w:r w:rsidRPr="00CC49EC">
        <w:rPr>
          <w:rFonts w:ascii="Times New Roman CYR" w:eastAsia="Times New Roman" w:hAnsi="Times New Roman CYR" w:cs="Times New Roman CYR"/>
          <w:bCs/>
          <w:color w:val="26282F"/>
          <w:sz w:val="28"/>
          <w:szCs w:val="28"/>
          <w:lang w:eastAsia="ru-RU"/>
        </w:rPr>
        <w:br/>
        <w:t>ХАНТЫ-</w:t>
      </w:r>
      <w:r>
        <w:rPr>
          <w:rFonts w:ascii="Times New Roman CYR" w:eastAsia="Times New Roman" w:hAnsi="Times New Roman CYR" w:cs="Times New Roman CYR"/>
          <w:bCs/>
          <w:color w:val="26282F"/>
          <w:sz w:val="28"/>
          <w:szCs w:val="28"/>
          <w:lang w:eastAsia="ru-RU"/>
        </w:rPr>
        <w:t>МАНСИЙСКОГО АВТОНОМНОГО ОКРУГА –</w:t>
      </w:r>
      <w:r w:rsidRPr="00CC49EC">
        <w:rPr>
          <w:rFonts w:ascii="Times New Roman CYR" w:eastAsia="Times New Roman" w:hAnsi="Times New Roman CYR" w:cs="Times New Roman CYR"/>
          <w:bCs/>
          <w:color w:val="26282F"/>
          <w:sz w:val="28"/>
          <w:szCs w:val="28"/>
          <w:lang w:eastAsia="ru-RU"/>
        </w:rPr>
        <w:t xml:space="preserve"> ЮГРЫ</w:t>
      </w:r>
    </w:p>
    <w:p w:rsidR="000378C9" w:rsidRPr="00CC49EC" w:rsidRDefault="000378C9" w:rsidP="00E23402">
      <w:pPr>
        <w:widowControl w:val="0"/>
        <w:autoSpaceDE w:val="0"/>
        <w:autoSpaceDN w:val="0"/>
        <w:adjustRightInd w:val="0"/>
        <w:spacing w:after="0" w:line="240" w:lineRule="auto"/>
        <w:ind w:right="-1"/>
        <w:jc w:val="both"/>
        <w:rPr>
          <w:rFonts w:ascii="Times New Roman CYR" w:eastAsia="Times New Roman" w:hAnsi="Times New Roman CYR" w:cs="Times New Roman CYR"/>
          <w:sz w:val="24"/>
          <w:szCs w:val="24"/>
          <w:lang w:eastAsia="ru-RU"/>
        </w:rPr>
      </w:pPr>
    </w:p>
    <w:p w:rsidR="000378C9" w:rsidRPr="000378C9" w:rsidRDefault="000378C9" w:rsidP="00E23402">
      <w:pPr>
        <w:widowControl w:val="0"/>
        <w:autoSpaceDE w:val="0"/>
        <w:autoSpaceDN w:val="0"/>
        <w:adjustRightInd w:val="0"/>
        <w:spacing w:after="0" w:line="240" w:lineRule="auto"/>
        <w:ind w:right="-1"/>
        <w:jc w:val="right"/>
        <w:rPr>
          <w:rFonts w:ascii="Times New Roman CYR" w:eastAsia="Times New Roman" w:hAnsi="Times New Roman CYR" w:cs="Times New Roman CYR"/>
          <w:sz w:val="28"/>
          <w:szCs w:val="28"/>
          <w:lang w:eastAsia="ru-RU"/>
        </w:rPr>
      </w:pPr>
      <w:r w:rsidRPr="000378C9">
        <w:rPr>
          <w:rFonts w:ascii="Times New Roman CYR" w:eastAsia="Times New Roman" w:hAnsi="Times New Roman CYR" w:cs="Times New Roman CYR"/>
          <w:sz w:val="28"/>
          <w:szCs w:val="28"/>
          <w:lang w:eastAsia="ru-RU"/>
        </w:rPr>
        <w:t>УТВЕРЖДАЮ</w:t>
      </w:r>
      <w:r w:rsidRPr="000378C9">
        <w:rPr>
          <w:rFonts w:ascii="Times New Roman CYR" w:eastAsia="Times New Roman" w:hAnsi="Times New Roman CYR" w:cs="Times New Roman CYR"/>
          <w:sz w:val="28"/>
          <w:szCs w:val="28"/>
          <w:lang w:eastAsia="ru-RU"/>
        </w:rPr>
        <w:br/>
        <w:t>Директор департамента</w:t>
      </w:r>
      <w:r w:rsidRPr="000378C9">
        <w:rPr>
          <w:rFonts w:ascii="Times New Roman CYR" w:eastAsia="Times New Roman" w:hAnsi="Times New Roman CYR" w:cs="Times New Roman CYR"/>
          <w:sz w:val="28"/>
          <w:szCs w:val="28"/>
          <w:lang w:eastAsia="ru-RU"/>
        </w:rPr>
        <w:br/>
        <w:t>городского хозяйства</w:t>
      </w:r>
      <w:r w:rsidRPr="000378C9">
        <w:rPr>
          <w:rFonts w:ascii="Times New Roman CYR" w:eastAsia="Times New Roman" w:hAnsi="Times New Roman CYR" w:cs="Times New Roman CYR"/>
          <w:sz w:val="28"/>
          <w:szCs w:val="28"/>
          <w:lang w:eastAsia="ru-RU"/>
        </w:rPr>
        <w:br/>
        <w:t>Администрации города</w:t>
      </w:r>
      <w:r w:rsidRPr="000378C9">
        <w:rPr>
          <w:rFonts w:ascii="Times New Roman CYR" w:eastAsia="Times New Roman" w:hAnsi="Times New Roman CYR" w:cs="Times New Roman CYR"/>
          <w:sz w:val="28"/>
          <w:szCs w:val="28"/>
          <w:lang w:eastAsia="ru-RU"/>
        </w:rPr>
        <w:br/>
        <w:t>__________________________________</w:t>
      </w:r>
      <w:r w:rsidRPr="000378C9">
        <w:rPr>
          <w:rFonts w:ascii="Times New Roman CYR" w:eastAsia="Times New Roman" w:hAnsi="Times New Roman CYR" w:cs="Times New Roman CYR"/>
          <w:sz w:val="28"/>
          <w:szCs w:val="28"/>
          <w:lang w:eastAsia="ru-RU"/>
        </w:rPr>
        <w:br/>
        <w:t>(Ф.И.О.)                (подпись)</w:t>
      </w:r>
      <w:r w:rsidRPr="000378C9">
        <w:rPr>
          <w:rFonts w:ascii="Times New Roman CYR" w:eastAsia="Times New Roman" w:hAnsi="Times New Roman CYR" w:cs="Times New Roman CYR"/>
          <w:sz w:val="28"/>
          <w:szCs w:val="28"/>
          <w:lang w:eastAsia="ru-RU"/>
        </w:rPr>
        <w:br/>
      </w:r>
      <w:r w:rsidRPr="000378C9">
        <w:rPr>
          <w:rFonts w:ascii="Times New Roman CYR" w:eastAsia="Times New Roman" w:hAnsi="Times New Roman CYR" w:cs="Times New Roman CYR"/>
          <w:sz w:val="28"/>
          <w:szCs w:val="28"/>
          <w:lang w:eastAsia="ru-RU"/>
        </w:rPr>
        <w:br/>
        <w:t>«_______» __________________20_____</w:t>
      </w:r>
      <w:r w:rsidRPr="000378C9">
        <w:rPr>
          <w:rFonts w:ascii="Times New Roman CYR" w:eastAsia="Times New Roman" w:hAnsi="Times New Roman CYR" w:cs="Times New Roman CYR"/>
          <w:sz w:val="28"/>
          <w:szCs w:val="28"/>
          <w:lang w:eastAsia="ru-RU"/>
        </w:rPr>
        <w:br/>
        <w:t>М.П</w:t>
      </w:r>
    </w:p>
    <w:p w:rsidR="000378C9" w:rsidRPr="000378C9" w:rsidRDefault="000378C9" w:rsidP="00E23402">
      <w:pPr>
        <w:spacing w:after="0" w:line="240" w:lineRule="auto"/>
        <w:ind w:right="-1"/>
        <w:jc w:val="center"/>
        <w:rPr>
          <w:rFonts w:ascii="Times New Roman" w:hAnsi="Times New Roman" w:cs="Times New Roman"/>
          <w:sz w:val="28"/>
          <w:szCs w:val="28"/>
        </w:rPr>
      </w:pPr>
    </w:p>
    <w:p w:rsidR="000378C9" w:rsidRPr="000378C9" w:rsidRDefault="000378C9" w:rsidP="00E23402">
      <w:pPr>
        <w:spacing w:after="0" w:line="240" w:lineRule="auto"/>
        <w:ind w:right="-1"/>
        <w:jc w:val="center"/>
        <w:rPr>
          <w:rFonts w:ascii="Times New Roman" w:hAnsi="Times New Roman" w:cs="Times New Roman"/>
          <w:sz w:val="20"/>
          <w:szCs w:val="28"/>
        </w:rPr>
      </w:pPr>
      <w:r w:rsidRPr="000378C9">
        <w:rPr>
          <w:rFonts w:ascii="Times New Roman" w:hAnsi="Times New Roman" w:cs="Times New Roman"/>
          <w:sz w:val="28"/>
          <w:szCs w:val="28"/>
        </w:rPr>
        <w:t>_______________________________________________________</w:t>
      </w:r>
      <w:r w:rsidRPr="000378C9">
        <w:rPr>
          <w:rFonts w:ascii="Times New Roman" w:hAnsi="Times New Roman" w:cs="Times New Roman"/>
          <w:sz w:val="28"/>
          <w:szCs w:val="28"/>
        </w:rPr>
        <w:br/>
      </w:r>
      <w:r w:rsidRPr="000378C9">
        <w:rPr>
          <w:rFonts w:ascii="Times New Roman" w:hAnsi="Times New Roman" w:cs="Times New Roman"/>
          <w:sz w:val="20"/>
          <w:szCs w:val="28"/>
        </w:rPr>
        <w:t>(юридическое лицо, индивидуальный предприниматель, участник договора простого товарищества)</w:t>
      </w:r>
    </w:p>
    <w:p w:rsidR="000378C9" w:rsidRPr="000378C9" w:rsidRDefault="000378C9" w:rsidP="00E23402">
      <w:pPr>
        <w:spacing w:after="0" w:line="240" w:lineRule="auto"/>
        <w:ind w:right="-1"/>
        <w:jc w:val="center"/>
        <w:rPr>
          <w:rFonts w:ascii="Times New Roman" w:hAnsi="Times New Roman" w:cs="Times New Roman"/>
          <w:sz w:val="28"/>
          <w:szCs w:val="28"/>
        </w:rPr>
      </w:pPr>
    </w:p>
    <w:p w:rsidR="00E23402" w:rsidRDefault="000378C9" w:rsidP="00E23402">
      <w:pPr>
        <w:spacing w:after="0" w:line="240" w:lineRule="auto"/>
        <w:ind w:right="-1"/>
        <w:jc w:val="center"/>
        <w:rPr>
          <w:rFonts w:ascii="Times New Roman" w:hAnsi="Times New Roman" w:cs="Times New Roman"/>
          <w:sz w:val="28"/>
          <w:szCs w:val="28"/>
        </w:rPr>
      </w:pPr>
      <w:r w:rsidRPr="000378C9">
        <w:rPr>
          <w:rFonts w:ascii="Times New Roman" w:hAnsi="Times New Roman" w:cs="Times New Roman"/>
          <w:sz w:val="28"/>
          <w:szCs w:val="28"/>
        </w:rPr>
        <w:t xml:space="preserve">Паспорт </w:t>
      </w:r>
      <w:r w:rsidRPr="000378C9">
        <w:rPr>
          <w:rFonts w:ascii="Times New Roman" w:hAnsi="Times New Roman" w:cs="Times New Roman"/>
          <w:sz w:val="28"/>
          <w:szCs w:val="28"/>
        </w:rPr>
        <w:br/>
        <w:t>маршрута регулярных перевозок № _____</w:t>
      </w:r>
    </w:p>
    <w:p w:rsidR="00E23402" w:rsidRDefault="000378C9" w:rsidP="00E23402">
      <w:pPr>
        <w:spacing w:after="0" w:line="240" w:lineRule="auto"/>
        <w:ind w:right="-1"/>
        <w:jc w:val="both"/>
        <w:rPr>
          <w:rFonts w:ascii="Times New Roman" w:hAnsi="Times New Roman" w:cs="Times New Roman"/>
          <w:sz w:val="28"/>
          <w:szCs w:val="28"/>
        </w:rPr>
      </w:pPr>
      <w:r w:rsidRPr="000378C9">
        <w:rPr>
          <w:rFonts w:ascii="Times New Roman" w:hAnsi="Times New Roman" w:cs="Times New Roman"/>
          <w:sz w:val="28"/>
          <w:szCs w:val="28"/>
        </w:rPr>
        <w:br/>
        <w:t>____________________________________</w:t>
      </w:r>
      <w:r>
        <w:rPr>
          <w:rFonts w:ascii="Times New Roman" w:hAnsi="Times New Roman" w:cs="Times New Roman"/>
          <w:sz w:val="28"/>
          <w:szCs w:val="28"/>
        </w:rPr>
        <w:t>____________________________</w:t>
      </w:r>
    </w:p>
    <w:p w:rsidR="000378C9" w:rsidRPr="000378C9" w:rsidRDefault="000378C9" w:rsidP="00E23402">
      <w:pPr>
        <w:spacing w:after="0" w:line="240" w:lineRule="auto"/>
        <w:ind w:right="-1"/>
        <w:jc w:val="center"/>
        <w:rPr>
          <w:rFonts w:ascii="Times New Roman" w:hAnsi="Times New Roman" w:cs="Times New Roman"/>
          <w:sz w:val="20"/>
          <w:szCs w:val="28"/>
        </w:rPr>
      </w:pPr>
      <w:r w:rsidRPr="000378C9">
        <w:rPr>
          <w:rFonts w:ascii="Times New Roman" w:hAnsi="Times New Roman" w:cs="Times New Roman"/>
          <w:sz w:val="20"/>
          <w:szCs w:val="28"/>
        </w:rPr>
        <w:t>(наименование маршрута)</w:t>
      </w:r>
    </w:p>
    <w:p w:rsidR="000378C9" w:rsidRPr="000378C9" w:rsidRDefault="000378C9" w:rsidP="00E23402">
      <w:pPr>
        <w:spacing w:after="0" w:line="240" w:lineRule="auto"/>
        <w:ind w:right="-1"/>
        <w:jc w:val="both"/>
        <w:rPr>
          <w:rFonts w:ascii="Times New Roman" w:hAnsi="Times New Roman" w:cs="Times New Roman"/>
          <w:sz w:val="28"/>
          <w:szCs w:val="28"/>
        </w:rPr>
      </w:pPr>
    </w:p>
    <w:p w:rsidR="000378C9" w:rsidRPr="000378C9" w:rsidRDefault="000378C9" w:rsidP="00E23402">
      <w:pPr>
        <w:spacing w:after="0" w:line="240" w:lineRule="auto"/>
        <w:ind w:right="-1"/>
        <w:jc w:val="both"/>
        <w:rPr>
          <w:rFonts w:ascii="Times New Roman" w:hAnsi="Times New Roman" w:cs="Times New Roman"/>
          <w:sz w:val="28"/>
          <w:szCs w:val="28"/>
        </w:rPr>
      </w:pPr>
      <w:r w:rsidRPr="000378C9">
        <w:rPr>
          <w:rFonts w:ascii="Times New Roman" w:hAnsi="Times New Roman" w:cs="Times New Roman"/>
          <w:sz w:val="28"/>
          <w:szCs w:val="28"/>
        </w:rPr>
        <w:t>Вид маршрута: ______________________</w:t>
      </w:r>
      <w:r>
        <w:rPr>
          <w:rFonts w:ascii="Times New Roman" w:hAnsi="Times New Roman" w:cs="Times New Roman"/>
          <w:sz w:val="28"/>
          <w:szCs w:val="28"/>
        </w:rPr>
        <w:t>____________________________</w:t>
      </w:r>
    </w:p>
    <w:p w:rsidR="000378C9" w:rsidRPr="000378C9" w:rsidRDefault="000378C9" w:rsidP="00E23402">
      <w:pPr>
        <w:spacing w:after="0" w:line="240" w:lineRule="auto"/>
        <w:ind w:right="-1"/>
        <w:jc w:val="center"/>
        <w:rPr>
          <w:rFonts w:ascii="Times New Roman" w:hAnsi="Times New Roman" w:cs="Times New Roman"/>
          <w:sz w:val="20"/>
          <w:szCs w:val="28"/>
        </w:rPr>
      </w:pPr>
      <w:r w:rsidRPr="000378C9">
        <w:rPr>
          <w:rFonts w:ascii="Times New Roman" w:hAnsi="Times New Roman" w:cs="Times New Roman"/>
          <w:sz w:val="20"/>
          <w:szCs w:val="28"/>
        </w:rPr>
        <w:t>(городской)</w:t>
      </w:r>
    </w:p>
    <w:p w:rsidR="000378C9" w:rsidRDefault="000378C9" w:rsidP="00E23402">
      <w:pPr>
        <w:spacing w:after="0" w:line="240" w:lineRule="auto"/>
        <w:ind w:right="-1"/>
        <w:jc w:val="both"/>
        <w:rPr>
          <w:rFonts w:ascii="Times New Roman" w:hAnsi="Times New Roman" w:cs="Times New Roman"/>
          <w:sz w:val="28"/>
          <w:szCs w:val="28"/>
        </w:rPr>
      </w:pPr>
      <w:r w:rsidRPr="000378C9">
        <w:rPr>
          <w:rFonts w:ascii="Times New Roman" w:hAnsi="Times New Roman" w:cs="Times New Roman"/>
          <w:sz w:val="28"/>
          <w:szCs w:val="28"/>
        </w:rPr>
        <w:t>Вид регулярных перевозок __________</w:t>
      </w:r>
      <w:r w:rsidR="00E23402">
        <w:rPr>
          <w:rFonts w:ascii="Times New Roman" w:hAnsi="Times New Roman" w:cs="Times New Roman"/>
          <w:sz w:val="28"/>
          <w:szCs w:val="28"/>
        </w:rPr>
        <w:t>_______________________________</w:t>
      </w:r>
    </w:p>
    <w:p w:rsidR="00E23402" w:rsidRPr="000378C9" w:rsidRDefault="00E23402" w:rsidP="00E23402">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E23402" w:rsidRDefault="000378C9" w:rsidP="00E23402">
      <w:pPr>
        <w:spacing w:after="0" w:line="240" w:lineRule="auto"/>
        <w:ind w:right="-1"/>
        <w:jc w:val="center"/>
        <w:rPr>
          <w:rFonts w:ascii="Times New Roman" w:hAnsi="Times New Roman" w:cs="Times New Roman"/>
          <w:sz w:val="20"/>
          <w:szCs w:val="28"/>
        </w:rPr>
      </w:pPr>
      <w:r w:rsidRPr="00E23402">
        <w:rPr>
          <w:rFonts w:ascii="Times New Roman" w:hAnsi="Times New Roman" w:cs="Times New Roman"/>
          <w:sz w:val="20"/>
          <w:szCs w:val="28"/>
        </w:rPr>
        <w:t xml:space="preserve">(регулярные перевозки по регулируемым тарифам или регулярные перевозки </w:t>
      </w:r>
    </w:p>
    <w:p w:rsidR="000378C9" w:rsidRPr="00E23402" w:rsidRDefault="000378C9" w:rsidP="00E23402">
      <w:pPr>
        <w:spacing w:after="0" w:line="240" w:lineRule="auto"/>
        <w:ind w:right="-1"/>
        <w:jc w:val="center"/>
        <w:rPr>
          <w:rFonts w:ascii="Times New Roman" w:hAnsi="Times New Roman" w:cs="Times New Roman"/>
          <w:sz w:val="20"/>
          <w:szCs w:val="28"/>
        </w:rPr>
      </w:pPr>
      <w:r w:rsidRPr="00E23402">
        <w:rPr>
          <w:rFonts w:ascii="Times New Roman" w:hAnsi="Times New Roman" w:cs="Times New Roman"/>
          <w:sz w:val="20"/>
          <w:szCs w:val="28"/>
        </w:rPr>
        <w:t>по нерегулируемым тарифам)</w:t>
      </w:r>
    </w:p>
    <w:p w:rsidR="000378C9" w:rsidRPr="000378C9" w:rsidRDefault="000378C9" w:rsidP="00E23402">
      <w:pPr>
        <w:spacing w:after="0" w:line="240" w:lineRule="auto"/>
        <w:ind w:right="-1"/>
        <w:jc w:val="center"/>
        <w:rPr>
          <w:rFonts w:ascii="Times New Roman" w:hAnsi="Times New Roman" w:cs="Times New Roman"/>
          <w:sz w:val="28"/>
          <w:szCs w:val="28"/>
        </w:rPr>
      </w:pPr>
    </w:p>
    <w:p w:rsidR="000378C9" w:rsidRPr="000378C9" w:rsidRDefault="000378C9" w:rsidP="00E23402">
      <w:pPr>
        <w:spacing w:after="0" w:line="240" w:lineRule="auto"/>
        <w:ind w:right="-1"/>
        <w:jc w:val="both"/>
        <w:rPr>
          <w:rFonts w:ascii="Times New Roman" w:hAnsi="Times New Roman" w:cs="Times New Roman"/>
          <w:sz w:val="28"/>
          <w:szCs w:val="28"/>
        </w:rPr>
      </w:pPr>
      <w:r w:rsidRPr="000378C9">
        <w:rPr>
          <w:rFonts w:ascii="Times New Roman" w:hAnsi="Times New Roman" w:cs="Times New Roman"/>
          <w:sz w:val="28"/>
          <w:szCs w:val="28"/>
        </w:rPr>
        <w:t>Паспорт составлен по состоянию на «___» ___________________20__ года</w:t>
      </w:r>
    </w:p>
    <w:p w:rsidR="000378C9" w:rsidRPr="000378C9" w:rsidRDefault="000378C9" w:rsidP="00E23402">
      <w:pPr>
        <w:spacing w:after="0" w:line="240" w:lineRule="auto"/>
        <w:ind w:right="-1"/>
        <w:jc w:val="both"/>
        <w:rPr>
          <w:rFonts w:ascii="Times New Roman" w:hAnsi="Times New Roman" w:cs="Times New Roman"/>
          <w:sz w:val="28"/>
          <w:szCs w:val="28"/>
        </w:rPr>
      </w:pPr>
      <w:r w:rsidRPr="000378C9">
        <w:rPr>
          <w:rFonts w:ascii="Times New Roman" w:hAnsi="Times New Roman" w:cs="Times New Roman"/>
          <w:sz w:val="28"/>
          <w:szCs w:val="28"/>
        </w:rPr>
        <w:t>Номер и дата реестровой записи ______________________________</w:t>
      </w:r>
      <w:r w:rsidR="00E23402">
        <w:rPr>
          <w:rFonts w:ascii="Times New Roman" w:hAnsi="Times New Roman" w:cs="Times New Roman"/>
          <w:sz w:val="28"/>
          <w:szCs w:val="28"/>
        </w:rPr>
        <w:t>_____</w:t>
      </w:r>
      <w:r w:rsidRPr="000378C9">
        <w:rPr>
          <w:rFonts w:ascii="Times New Roman" w:hAnsi="Times New Roman" w:cs="Times New Roman"/>
          <w:sz w:val="28"/>
          <w:szCs w:val="28"/>
        </w:rPr>
        <w:t>_</w:t>
      </w:r>
    </w:p>
    <w:p w:rsidR="000378C9" w:rsidRDefault="000378C9" w:rsidP="00E23402">
      <w:pPr>
        <w:spacing w:after="0" w:line="240" w:lineRule="auto"/>
        <w:ind w:right="-1"/>
        <w:jc w:val="center"/>
        <w:rPr>
          <w:rFonts w:ascii="Times New Roman" w:hAnsi="Times New Roman" w:cs="Times New Roman"/>
          <w:bCs/>
          <w:sz w:val="28"/>
          <w:szCs w:val="28"/>
        </w:rPr>
      </w:pPr>
    </w:p>
    <w:p w:rsidR="000378C9" w:rsidRDefault="000378C9" w:rsidP="000378C9">
      <w:pPr>
        <w:spacing w:after="0" w:line="240" w:lineRule="auto"/>
        <w:ind w:right="-568"/>
        <w:jc w:val="center"/>
        <w:rPr>
          <w:rFonts w:ascii="Times New Roman" w:hAnsi="Times New Roman" w:cs="Times New Roman"/>
          <w:bCs/>
          <w:sz w:val="28"/>
          <w:szCs w:val="28"/>
        </w:rPr>
      </w:pPr>
    </w:p>
    <w:p w:rsidR="009C5279" w:rsidRDefault="009C5279" w:rsidP="000378C9">
      <w:pPr>
        <w:spacing w:after="0" w:line="240" w:lineRule="auto"/>
        <w:ind w:right="-568"/>
        <w:jc w:val="center"/>
        <w:rPr>
          <w:rFonts w:ascii="Times New Roman" w:hAnsi="Times New Roman" w:cs="Times New Roman"/>
          <w:bCs/>
          <w:sz w:val="28"/>
          <w:szCs w:val="28"/>
        </w:rPr>
      </w:pPr>
    </w:p>
    <w:p w:rsidR="009C5279" w:rsidRDefault="009C5279" w:rsidP="000378C9">
      <w:pPr>
        <w:spacing w:after="0" w:line="240" w:lineRule="auto"/>
        <w:ind w:right="-568"/>
        <w:jc w:val="center"/>
        <w:rPr>
          <w:rFonts w:ascii="Times New Roman" w:hAnsi="Times New Roman" w:cs="Times New Roman"/>
          <w:bCs/>
          <w:sz w:val="28"/>
          <w:szCs w:val="28"/>
        </w:rPr>
      </w:pPr>
    </w:p>
    <w:p w:rsidR="009C5279" w:rsidRDefault="009C5279" w:rsidP="000378C9">
      <w:pPr>
        <w:spacing w:after="0" w:line="240" w:lineRule="auto"/>
        <w:ind w:right="-568"/>
        <w:jc w:val="center"/>
        <w:rPr>
          <w:rFonts w:ascii="Times New Roman" w:hAnsi="Times New Roman" w:cs="Times New Roman"/>
          <w:bCs/>
          <w:sz w:val="28"/>
          <w:szCs w:val="28"/>
        </w:rPr>
      </w:pPr>
    </w:p>
    <w:p w:rsidR="009C5279" w:rsidRPr="00963567" w:rsidRDefault="009C5279" w:rsidP="009C5279">
      <w:pPr>
        <w:spacing w:after="0" w:line="240" w:lineRule="auto"/>
        <w:rPr>
          <w:rFonts w:ascii="Times New Roman" w:eastAsia="Times New Roman" w:hAnsi="Times New Roman" w:cs="Times New Roman"/>
          <w:sz w:val="20"/>
          <w:szCs w:val="20"/>
          <w:lang w:eastAsia="ru-RU"/>
        </w:rPr>
      </w:pPr>
      <w:r w:rsidRPr="00963567">
        <w:rPr>
          <w:rFonts w:ascii="Times New Roman" w:eastAsia="Times New Roman" w:hAnsi="Times New Roman" w:cs="Times New Roman"/>
          <w:sz w:val="20"/>
          <w:szCs w:val="20"/>
          <w:lang w:eastAsia="ru-RU"/>
        </w:rPr>
        <w:t>Исполнитель:</w:t>
      </w:r>
    </w:p>
    <w:p w:rsidR="009C5279" w:rsidRPr="00963567" w:rsidRDefault="009C5279" w:rsidP="009C5279">
      <w:pPr>
        <w:spacing w:after="0" w:line="240" w:lineRule="auto"/>
        <w:rPr>
          <w:rFonts w:ascii="Times New Roman" w:eastAsia="Times New Roman" w:hAnsi="Times New Roman" w:cs="Times New Roman"/>
          <w:sz w:val="20"/>
          <w:szCs w:val="20"/>
          <w:lang w:eastAsia="ru-RU"/>
        </w:rPr>
      </w:pPr>
      <w:proofErr w:type="spellStart"/>
      <w:r w:rsidRPr="00963567">
        <w:rPr>
          <w:rFonts w:ascii="Times New Roman" w:eastAsia="Times New Roman" w:hAnsi="Times New Roman" w:cs="Times New Roman"/>
          <w:sz w:val="20"/>
          <w:szCs w:val="20"/>
          <w:lang w:eastAsia="ru-RU"/>
        </w:rPr>
        <w:t>Юдахин</w:t>
      </w:r>
      <w:proofErr w:type="spellEnd"/>
      <w:r w:rsidRPr="00963567">
        <w:rPr>
          <w:rFonts w:ascii="Times New Roman" w:eastAsia="Times New Roman" w:hAnsi="Times New Roman" w:cs="Times New Roman"/>
          <w:sz w:val="20"/>
          <w:szCs w:val="20"/>
          <w:lang w:eastAsia="ru-RU"/>
        </w:rPr>
        <w:t xml:space="preserve"> Алексей Владимирович, главный специалист</w:t>
      </w:r>
    </w:p>
    <w:p w:rsidR="009C5279" w:rsidRPr="00963567" w:rsidRDefault="009C5279" w:rsidP="009C5279">
      <w:pPr>
        <w:spacing w:after="0" w:line="240" w:lineRule="auto"/>
        <w:rPr>
          <w:rFonts w:ascii="Times New Roman" w:eastAsia="Times New Roman" w:hAnsi="Times New Roman" w:cs="Times New Roman"/>
          <w:sz w:val="20"/>
          <w:szCs w:val="20"/>
          <w:lang w:eastAsia="ru-RU"/>
        </w:rPr>
      </w:pPr>
      <w:r w:rsidRPr="00963567">
        <w:rPr>
          <w:rFonts w:ascii="Times New Roman" w:eastAsia="Times New Roman" w:hAnsi="Times New Roman" w:cs="Times New Roman"/>
          <w:sz w:val="20"/>
          <w:szCs w:val="20"/>
          <w:lang w:eastAsia="ru-RU"/>
        </w:rPr>
        <w:t>отдела по организации транспортного обслуживания населения</w:t>
      </w:r>
    </w:p>
    <w:p w:rsidR="009C5279" w:rsidRDefault="009C5279" w:rsidP="009C5279">
      <w:pPr>
        <w:spacing w:after="0" w:line="240" w:lineRule="auto"/>
        <w:rPr>
          <w:rFonts w:ascii="Times New Roman" w:eastAsia="Times New Roman" w:hAnsi="Times New Roman" w:cs="Times New Roman"/>
          <w:sz w:val="20"/>
          <w:szCs w:val="20"/>
          <w:lang w:eastAsia="ru-RU"/>
        </w:rPr>
      </w:pPr>
      <w:r w:rsidRPr="00963567">
        <w:rPr>
          <w:rFonts w:ascii="Times New Roman" w:eastAsia="Times New Roman" w:hAnsi="Times New Roman" w:cs="Times New Roman"/>
          <w:sz w:val="20"/>
          <w:szCs w:val="20"/>
          <w:lang w:eastAsia="ru-RU"/>
        </w:rPr>
        <w:t>департамента городского хозяйства</w:t>
      </w:r>
      <w:r>
        <w:rPr>
          <w:rFonts w:ascii="Times New Roman" w:eastAsia="Times New Roman" w:hAnsi="Times New Roman" w:cs="Times New Roman"/>
          <w:sz w:val="20"/>
          <w:szCs w:val="20"/>
          <w:lang w:eastAsia="ru-RU"/>
        </w:rPr>
        <w:t xml:space="preserve"> </w:t>
      </w:r>
      <w:bookmarkStart w:id="0" w:name="_GoBack"/>
      <w:bookmarkEnd w:id="0"/>
      <w:r w:rsidRPr="00963567">
        <w:rPr>
          <w:rFonts w:ascii="Times New Roman" w:eastAsia="Times New Roman" w:hAnsi="Times New Roman" w:cs="Times New Roman"/>
          <w:sz w:val="20"/>
          <w:szCs w:val="20"/>
          <w:lang w:eastAsia="ru-RU"/>
        </w:rPr>
        <w:t>тел.: (3462) 52-45-14</w:t>
      </w:r>
    </w:p>
    <w:p w:rsidR="009C5279" w:rsidRDefault="009C5279" w:rsidP="009C5279">
      <w:pPr>
        <w:spacing w:after="0" w:line="240" w:lineRule="auto"/>
        <w:ind w:right="-568"/>
        <w:rPr>
          <w:rFonts w:ascii="Times New Roman" w:hAnsi="Times New Roman" w:cs="Times New Roman"/>
          <w:bCs/>
          <w:sz w:val="28"/>
          <w:szCs w:val="28"/>
        </w:rPr>
      </w:pPr>
    </w:p>
    <w:p w:rsidR="00921EB1" w:rsidRPr="00210B94" w:rsidRDefault="00921EB1" w:rsidP="000378C9">
      <w:pPr>
        <w:spacing w:after="0" w:line="240" w:lineRule="auto"/>
        <w:rPr>
          <w:szCs w:val="28"/>
        </w:rPr>
      </w:pPr>
    </w:p>
    <w:sectPr w:rsidR="00921EB1" w:rsidRPr="00210B94" w:rsidSect="00E23402">
      <w:headerReference w:type="even" r:id="rId7"/>
      <w:headerReference w:type="default" r:id="rId8"/>
      <w:footerReference w:type="even" r:id="rId9"/>
      <w:headerReference w:type="first" r:id="rId10"/>
      <w:pgSz w:w="11906" w:h="16838"/>
      <w:pgMar w:top="1134" w:right="62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AD" w:rsidRDefault="00E574AD" w:rsidP="000378C9">
      <w:pPr>
        <w:spacing w:after="0" w:line="240" w:lineRule="auto"/>
      </w:pPr>
      <w:r>
        <w:separator/>
      </w:r>
    </w:p>
  </w:endnote>
  <w:endnote w:type="continuationSeparator" w:id="0">
    <w:p w:rsidR="00E574AD" w:rsidRDefault="00E574AD" w:rsidP="0003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44283"/>
      <w:docPartObj>
        <w:docPartGallery w:val="Page Numbers (Bottom of Page)"/>
        <w:docPartUnique/>
      </w:docPartObj>
    </w:sdtPr>
    <w:sdtEndPr/>
    <w:sdtContent>
      <w:p w:rsidR="009B59F0" w:rsidRDefault="00EF0B44">
        <w:pPr>
          <w:pStyle w:val="af7"/>
          <w:jc w:val="center"/>
        </w:pPr>
        <w:r>
          <w:fldChar w:fldCharType="begin"/>
        </w:r>
        <w:r>
          <w:instrText>PAGE   \* MERGEFORMAT</w:instrText>
        </w:r>
        <w:r>
          <w:fldChar w:fldCharType="separate"/>
        </w:r>
        <w:r>
          <w:rPr>
            <w:noProof/>
          </w:rPr>
          <w:t>6</w:t>
        </w:r>
        <w:r>
          <w:fldChar w:fldCharType="end"/>
        </w:r>
      </w:p>
    </w:sdtContent>
  </w:sdt>
  <w:p w:rsidR="009B59F0" w:rsidRDefault="00E574A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AD" w:rsidRDefault="00E574AD" w:rsidP="000378C9">
      <w:pPr>
        <w:spacing w:after="0" w:line="240" w:lineRule="auto"/>
      </w:pPr>
      <w:r>
        <w:separator/>
      </w:r>
    </w:p>
  </w:footnote>
  <w:footnote w:type="continuationSeparator" w:id="0">
    <w:p w:rsidR="00E574AD" w:rsidRDefault="00E574AD" w:rsidP="00037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3940"/>
      <w:docPartObj>
        <w:docPartGallery w:val="Page Numbers (Top of Page)"/>
        <w:docPartUnique/>
      </w:docPartObj>
    </w:sdtPr>
    <w:sdtEndPr/>
    <w:sdtContent>
      <w:p w:rsidR="00234BF2" w:rsidRDefault="00EF0B44">
        <w:pPr>
          <w:pStyle w:val="af5"/>
          <w:jc w:val="center"/>
        </w:pPr>
        <w:r>
          <w:fldChar w:fldCharType="begin"/>
        </w:r>
        <w:r>
          <w:instrText>PAGE   \* MERGEFORMAT</w:instrText>
        </w:r>
        <w:r>
          <w:fldChar w:fldCharType="separate"/>
        </w:r>
        <w:r>
          <w:rPr>
            <w:noProof/>
          </w:rPr>
          <w:t>6</w:t>
        </w:r>
        <w:r>
          <w:fldChar w:fldCharType="end"/>
        </w:r>
      </w:p>
    </w:sdtContent>
  </w:sdt>
  <w:p w:rsidR="00EB5CF9" w:rsidRDefault="00E574AD">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596962"/>
      <w:docPartObj>
        <w:docPartGallery w:val="Page Numbers (Top of Page)"/>
        <w:docPartUnique/>
      </w:docPartObj>
    </w:sdtPr>
    <w:sdtEndPr>
      <w:rPr>
        <w:rFonts w:ascii="Times New Roman" w:hAnsi="Times New Roman" w:cs="Times New Roman"/>
      </w:rPr>
    </w:sdtEndPr>
    <w:sdtContent>
      <w:p w:rsidR="009B59F0" w:rsidRPr="000378C9" w:rsidRDefault="00EF0B44">
        <w:pPr>
          <w:pStyle w:val="af5"/>
          <w:jc w:val="center"/>
          <w:rPr>
            <w:rFonts w:ascii="Times New Roman" w:hAnsi="Times New Roman" w:cs="Times New Roman"/>
          </w:rPr>
        </w:pPr>
        <w:r w:rsidRPr="000378C9">
          <w:rPr>
            <w:rFonts w:ascii="Times New Roman" w:hAnsi="Times New Roman" w:cs="Times New Roman"/>
          </w:rPr>
          <w:fldChar w:fldCharType="begin"/>
        </w:r>
        <w:r w:rsidRPr="000378C9">
          <w:rPr>
            <w:rFonts w:ascii="Times New Roman" w:hAnsi="Times New Roman" w:cs="Times New Roman"/>
          </w:rPr>
          <w:instrText>PAGE   \* MERGEFORMAT</w:instrText>
        </w:r>
        <w:r w:rsidRPr="000378C9">
          <w:rPr>
            <w:rFonts w:ascii="Times New Roman" w:hAnsi="Times New Roman" w:cs="Times New Roman"/>
          </w:rPr>
          <w:fldChar w:fldCharType="separate"/>
        </w:r>
        <w:r w:rsidR="009C5279">
          <w:rPr>
            <w:rFonts w:ascii="Times New Roman" w:hAnsi="Times New Roman" w:cs="Times New Roman"/>
            <w:noProof/>
          </w:rPr>
          <w:t>9</w:t>
        </w:r>
        <w:r w:rsidRPr="000378C9">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F2" w:rsidRDefault="00E574AD" w:rsidP="00234BF2">
    <w:pPr>
      <w:pStyle w:val="af5"/>
    </w:pPr>
  </w:p>
  <w:p w:rsidR="005326F8" w:rsidRDefault="00E574AD">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26"/>
    <w:rsid w:val="000378C9"/>
    <w:rsid w:val="00073D17"/>
    <w:rsid w:val="00210B94"/>
    <w:rsid w:val="00290FAE"/>
    <w:rsid w:val="00444025"/>
    <w:rsid w:val="00444343"/>
    <w:rsid w:val="00776CB0"/>
    <w:rsid w:val="00867FA3"/>
    <w:rsid w:val="008F0AE5"/>
    <w:rsid w:val="00921EB1"/>
    <w:rsid w:val="009C5279"/>
    <w:rsid w:val="00B03D0A"/>
    <w:rsid w:val="00BB4888"/>
    <w:rsid w:val="00CF1E03"/>
    <w:rsid w:val="00D12BDD"/>
    <w:rsid w:val="00DA16C8"/>
    <w:rsid w:val="00E23402"/>
    <w:rsid w:val="00E574AD"/>
    <w:rsid w:val="00EF0B44"/>
    <w:rsid w:val="00F345B8"/>
    <w:rsid w:val="00F75626"/>
    <w:rsid w:val="00FC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2A984"/>
  <w15:chartTrackingRefBased/>
  <w15:docId w15:val="{862B58D4-826F-4236-A58A-F9BC091B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8C9"/>
    <w:pPr>
      <w:spacing w:after="160" w:line="259" w:lineRule="auto"/>
    </w:pPr>
    <w:rPr>
      <w:rFonts w:cstheme="minorBidi"/>
    </w:rPr>
  </w:style>
  <w:style w:type="paragraph" w:styleId="1">
    <w:name w:val="heading 1"/>
    <w:basedOn w:val="a"/>
    <w:next w:val="a"/>
    <w:link w:val="10"/>
    <w:uiPriority w:val="9"/>
    <w:qFormat/>
    <w:rsid w:val="00776CB0"/>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76CB0"/>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76CB0"/>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76CB0"/>
    <w:pPr>
      <w:keepNext/>
      <w:spacing w:before="240" w:after="60" w:line="240" w:lineRule="auto"/>
      <w:outlineLvl w:val="3"/>
    </w:pPr>
    <w:rPr>
      <w:rFonts w:ascii="Times New Roman" w:hAnsi="Times New Roman" w:cstheme="majorBidi"/>
      <w:b/>
      <w:bCs/>
      <w:sz w:val="28"/>
      <w:szCs w:val="28"/>
    </w:rPr>
  </w:style>
  <w:style w:type="paragraph" w:styleId="5">
    <w:name w:val="heading 5"/>
    <w:basedOn w:val="a"/>
    <w:next w:val="a"/>
    <w:link w:val="50"/>
    <w:uiPriority w:val="9"/>
    <w:semiHidden/>
    <w:unhideWhenUsed/>
    <w:qFormat/>
    <w:rsid w:val="00776CB0"/>
    <w:pPr>
      <w:spacing w:before="240" w:after="60" w:line="240" w:lineRule="auto"/>
      <w:outlineLvl w:val="4"/>
    </w:pPr>
    <w:rPr>
      <w:rFonts w:ascii="Times New Roman" w:hAnsi="Times New Roman" w:cstheme="majorBidi"/>
      <w:b/>
      <w:bCs/>
      <w:i/>
      <w:iCs/>
      <w:sz w:val="26"/>
      <w:szCs w:val="26"/>
    </w:rPr>
  </w:style>
  <w:style w:type="paragraph" w:styleId="6">
    <w:name w:val="heading 6"/>
    <w:basedOn w:val="a"/>
    <w:next w:val="a"/>
    <w:link w:val="60"/>
    <w:uiPriority w:val="9"/>
    <w:semiHidden/>
    <w:unhideWhenUsed/>
    <w:qFormat/>
    <w:rsid w:val="00776CB0"/>
    <w:pPr>
      <w:spacing w:before="240" w:after="60" w:line="240" w:lineRule="auto"/>
      <w:outlineLvl w:val="5"/>
    </w:pPr>
    <w:rPr>
      <w:rFonts w:ascii="Times New Roman" w:hAnsi="Times New Roman" w:cstheme="majorBidi"/>
      <w:b/>
      <w:bCs/>
      <w:sz w:val="28"/>
    </w:rPr>
  </w:style>
  <w:style w:type="paragraph" w:styleId="7">
    <w:name w:val="heading 7"/>
    <w:basedOn w:val="a"/>
    <w:next w:val="a"/>
    <w:link w:val="70"/>
    <w:uiPriority w:val="9"/>
    <w:semiHidden/>
    <w:unhideWhenUsed/>
    <w:qFormat/>
    <w:rsid w:val="00776CB0"/>
    <w:pPr>
      <w:spacing w:before="240" w:after="60" w:line="240" w:lineRule="auto"/>
      <w:outlineLvl w:val="6"/>
    </w:pPr>
    <w:rPr>
      <w:rFonts w:ascii="Times New Roman" w:hAnsi="Times New Roman" w:cstheme="majorBidi"/>
      <w:sz w:val="28"/>
      <w:szCs w:val="24"/>
    </w:rPr>
  </w:style>
  <w:style w:type="paragraph" w:styleId="8">
    <w:name w:val="heading 8"/>
    <w:basedOn w:val="a"/>
    <w:next w:val="a"/>
    <w:link w:val="80"/>
    <w:uiPriority w:val="9"/>
    <w:semiHidden/>
    <w:unhideWhenUsed/>
    <w:qFormat/>
    <w:rsid w:val="00776CB0"/>
    <w:pPr>
      <w:spacing w:before="240" w:after="60" w:line="240" w:lineRule="auto"/>
      <w:outlineLvl w:val="7"/>
    </w:pPr>
    <w:rPr>
      <w:rFonts w:ascii="Times New Roman" w:hAnsi="Times New Roman" w:cstheme="majorBidi"/>
      <w:i/>
      <w:iCs/>
      <w:sz w:val="28"/>
      <w:szCs w:val="24"/>
    </w:rPr>
  </w:style>
  <w:style w:type="paragraph" w:styleId="9">
    <w:name w:val="heading 9"/>
    <w:basedOn w:val="a"/>
    <w:next w:val="a"/>
    <w:link w:val="90"/>
    <w:uiPriority w:val="9"/>
    <w:semiHidden/>
    <w:unhideWhenUsed/>
    <w:qFormat/>
    <w:rsid w:val="00776CB0"/>
    <w:pPr>
      <w:spacing w:before="240" w:after="60" w:line="240" w:lineRule="auto"/>
      <w:outlineLvl w:val="8"/>
    </w:pPr>
    <w:rPr>
      <w:rFonts w:asciiTheme="majorHAnsi" w:eastAsiaTheme="majorEastAsia" w:hAnsiTheme="majorHAns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CB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76CB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76CB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76CB0"/>
    <w:rPr>
      <w:rFonts w:cstheme="majorBidi"/>
      <w:b/>
      <w:bCs/>
      <w:sz w:val="28"/>
      <w:szCs w:val="28"/>
    </w:rPr>
  </w:style>
  <w:style w:type="character" w:customStyle="1" w:styleId="50">
    <w:name w:val="Заголовок 5 Знак"/>
    <w:basedOn w:val="a0"/>
    <w:link w:val="5"/>
    <w:uiPriority w:val="9"/>
    <w:semiHidden/>
    <w:rsid w:val="00776CB0"/>
    <w:rPr>
      <w:rFonts w:cstheme="majorBidi"/>
      <w:b/>
      <w:bCs/>
      <w:i/>
      <w:iCs/>
      <w:sz w:val="26"/>
      <w:szCs w:val="26"/>
    </w:rPr>
  </w:style>
  <w:style w:type="character" w:customStyle="1" w:styleId="60">
    <w:name w:val="Заголовок 6 Знак"/>
    <w:basedOn w:val="a0"/>
    <w:link w:val="6"/>
    <w:uiPriority w:val="9"/>
    <w:semiHidden/>
    <w:rsid w:val="00776CB0"/>
    <w:rPr>
      <w:rFonts w:cstheme="majorBidi"/>
      <w:b/>
      <w:bCs/>
    </w:rPr>
  </w:style>
  <w:style w:type="character" w:customStyle="1" w:styleId="70">
    <w:name w:val="Заголовок 7 Знак"/>
    <w:basedOn w:val="a0"/>
    <w:link w:val="7"/>
    <w:uiPriority w:val="9"/>
    <w:semiHidden/>
    <w:rsid w:val="00776CB0"/>
    <w:rPr>
      <w:rFonts w:cstheme="majorBidi"/>
      <w:sz w:val="24"/>
      <w:szCs w:val="24"/>
    </w:rPr>
  </w:style>
  <w:style w:type="character" w:customStyle="1" w:styleId="80">
    <w:name w:val="Заголовок 8 Знак"/>
    <w:basedOn w:val="a0"/>
    <w:link w:val="8"/>
    <w:uiPriority w:val="9"/>
    <w:semiHidden/>
    <w:rsid w:val="00776CB0"/>
    <w:rPr>
      <w:rFonts w:cstheme="majorBidi"/>
      <w:i/>
      <w:iCs/>
      <w:sz w:val="24"/>
      <w:szCs w:val="24"/>
    </w:rPr>
  </w:style>
  <w:style w:type="character" w:customStyle="1" w:styleId="90">
    <w:name w:val="Заголовок 9 Знак"/>
    <w:basedOn w:val="a0"/>
    <w:link w:val="9"/>
    <w:uiPriority w:val="9"/>
    <w:semiHidden/>
    <w:rsid w:val="00776CB0"/>
    <w:rPr>
      <w:rFonts w:asciiTheme="majorHAnsi" w:eastAsiaTheme="majorEastAsia" w:hAnsiTheme="majorHAnsi" w:cstheme="majorBidi"/>
    </w:rPr>
  </w:style>
  <w:style w:type="paragraph" w:styleId="a3">
    <w:name w:val="caption"/>
    <w:basedOn w:val="a"/>
    <w:next w:val="a"/>
    <w:uiPriority w:val="35"/>
    <w:semiHidden/>
    <w:unhideWhenUsed/>
    <w:rsid w:val="00776CB0"/>
    <w:pPr>
      <w:spacing w:after="0" w:line="240" w:lineRule="auto"/>
    </w:pPr>
    <w:rPr>
      <w:rFonts w:ascii="Times New Roman" w:hAnsi="Times New Roman" w:cs="Times New Roman"/>
      <w:b/>
      <w:bCs/>
      <w:color w:val="404040" w:themeColor="text1" w:themeTint="BF"/>
      <w:sz w:val="20"/>
      <w:szCs w:val="20"/>
    </w:rPr>
  </w:style>
  <w:style w:type="paragraph" w:styleId="a4">
    <w:name w:val="Title"/>
    <w:basedOn w:val="a"/>
    <w:next w:val="a"/>
    <w:link w:val="a5"/>
    <w:uiPriority w:val="10"/>
    <w:qFormat/>
    <w:rsid w:val="00776CB0"/>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776CB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776CB0"/>
    <w:pPr>
      <w:spacing w:after="60" w:line="240" w:lineRule="auto"/>
      <w:jc w:val="center"/>
      <w:outlineLvl w:val="1"/>
    </w:pPr>
    <w:rPr>
      <w:rFonts w:asciiTheme="majorHAnsi" w:eastAsiaTheme="majorEastAsia" w:hAnsiTheme="majorHAnsi" w:cstheme="majorBidi"/>
      <w:sz w:val="28"/>
      <w:szCs w:val="24"/>
    </w:rPr>
  </w:style>
  <w:style w:type="character" w:customStyle="1" w:styleId="a7">
    <w:name w:val="Подзаголовок Знак"/>
    <w:basedOn w:val="a0"/>
    <w:link w:val="a6"/>
    <w:uiPriority w:val="11"/>
    <w:rsid w:val="00776CB0"/>
    <w:rPr>
      <w:rFonts w:asciiTheme="majorHAnsi" w:eastAsiaTheme="majorEastAsia" w:hAnsiTheme="majorHAnsi" w:cstheme="majorBidi"/>
      <w:sz w:val="24"/>
      <w:szCs w:val="24"/>
    </w:rPr>
  </w:style>
  <w:style w:type="character" w:styleId="a8">
    <w:name w:val="Strong"/>
    <w:basedOn w:val="a0"/>
    <w:uiPriority w:val="22"/>
    <w:qFormat/>
    <w:rsid w:val="00776CB0"/>
    <w:rPr>
      <w:b/>
      <w:bCs/>
    </w:rPr>
  </w:style>
  <w:style w:type="character" w:styleId="a9">
    <w:name w:val="Emphasis"/>
    <w:basedOn w:val="a0"/>
    <w:uiPriority w:val="20"/>
    <w:qFormat/>
    <w:rsid w:val="00776CB0"/>
    <w:rPr>
      <w:rFonts w:asciiTheme="minorHAnsi" w:hAnsiTheme="minorHAnsi"/>
      <w:b/>
      <w:i/>
      <w:iCs/>
    </w:rPr>
  </w:style>
  <w:style w:type="paragraph" w:styleId="aa">
    <w:name w:val="No Spacing"/>
    <w:basedOn w:val="a"/>
    <w:uiPriority w:val="1"/>
    <w:qFormat/>
    <w:rsid w:val="00776CB0"/>
    <w:pPr>
      <w:spacing w:after="0" w:line="240" w:lineRule="auto"/>
    </w:pPr>
    <w:rPr>
      <w:rFonts w:ascii="Times New Roman" w:hAnsi="Times New Roman" w:cs="Times New Roman"/>
      <w:sz w:val="28"/>
      <w:szCs w:val="32"/>
    </w:rPr>
  </w:style>
  <w:style w:type="paragraph" w:styleId="21">
    <w:name w:val="Quote"/>
    <w:basedOn w:val="a"/>
    <w:next w:val="a"/>
    <w:link w:val="22"/>
    <w:uiPriority w:val="29"/>
    <w:qFormat/>
    <w:rsid w:val="00776CB0"/>
    <w:pPr>
      <w:spacing w:after="0" w:line="240" w:lineRule="auto"/>
    </w:pPr>
    <w:rPr>
      <w:rFonts w:ascii="Times New Roman" w:hAnsi="Times New Roman" w:cs="Times New Roman"/>
      <w:i/>
      <w:sz w:val="28"/>
      <w:szCs w:val="24"/>
    </w:rPr>
  </w:style>
  <w:style w:type="character" w:customStyle="1" w:styleId="22">
    <w:name w:val="Цитата 2 Знак"/>
    <w:basedOn w:val="a0"/>
    <w:link w:val="21"/>
    <w:uiPriority w:val="29"/>
    <w:rsid w:val="00776CB0"/>
    <w:rPr>
      <w:i/>
      <w:sz w:val="24"/>
      <w:szCs w:val="24"/>
    </w:rPr>
  </w:style>
  <w:style w:type="paragraph" w:styleId="ab">
    <w:name w:val="Intense Quote"/>
    <w:basedOn w:val="a"/>
    <w:next w:val="a"/>
    <w:link w:val="ac"/>
    <w:uiPriority w:val="30"/>
    <w:qFormat/>
    <w:rsid w:val="00776CB0"/>
    <w:pPr>
      <w:spacing w:after="0" w:line="240" w:lineRule="auto"/>
      <w:ind w:left="720" w:right="720"/>
    </w:pPr>
    <w:rPr>
      <w:rFonts w:ascii="Times New Roman" w:hAnsi="Times New Roman" w:cstheme="majorBidi"/>
      <w:b/>
      <w:i/>
      <w:sz w:val="28"/>
    </w:rPr>
  </w:style>
  <w:style w:type="character" w:customStyle="1" w:styleId="ac">
    <w:name w:val="Выделенная цитата Знак"/>
    <w:basedOn w:val="a0"/>
    <w:link w:val="ab"/>
    <w:uiPriority w:val="30"/>
    <w:rsid w:val="00776CB0"/>
    <w:rPr>
      <w:rFonts w:cstheme="majorBidi"/>
      <w:b/>
      <w:i/>
      <w:sz w:val="24"/>
    </w:rPr>
  </w:style>
  <w:style w:type="character" w:styleId="ad">
    <w:name w:val="Subtle Emphasis"/>
    <w:uiPriority w:val="19"/>
    <w:qFormat/>
    <w:rsid w:val="00776CB0"/>
    <w:rPr>
      <w:i/>
      <w:color w:val="5A5A5A" w:themeColor="text1" w:themeTint="A5"/>
    </w:rPr>
  </w:style>
  <w:style w:type="character" w:styleId="ae">
    <w:name w:val="Intense Emphasis"/>
    <w:basedOn w:val="a0"/>
    <w:uiPriority w:val="21"/>
    <w:qFormat/>
    <w:rsid w:val="00776CB0"/>
    <w:rPr>
      <w:b/>
      <w:i/>
      <w:sz w:val="24"/>
      <w:szCs w:val="24"/>
      <w:u w:val="single"/>
    </w:rPr>
  </w:style>
  <w:style w:type="character" w:styleId="af">
    <w:name w:val="Subtle Reference"/>
    <w:basedOn w:val="a0"/>
    <w:uiPriority w:val="31"/>
    <w:qFormat/>
    <w:rsid w:val="00776CB0"/>
    <w:rPr>
      <w:sz w:val="24"/>
      <w:szCs w:val="24"/>
      <w:u w:val="single"/>
    </w:rPr>
  </w:style>
  <w:style w:type="character" w:styleId="af0">
    <w:name w:val="Intense Reference"/>
    <w:basedOn w:val="a0"/>
    <w:uiPriority w:val="32"/>
    <w:qFormat/>
    <w:rsid w:val="00776CB0"/>
    <w:rPr>
      <w:b/>
      <w:sz w:val="24"/>
      <w:u w:val="single"/>
    </w:rPr>
  </w:style>
  <w:style w:type="character" w:styleId="af1">
    <w:name w:val="Book Title"/>
    <w:basedOn w:val="a0"/>
    <w:uiPriority w:val="33"/>
    <w:qFormat/>
    <w:rsid w:val="00776CB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76CB0"/>
    <w:pPr>
      <w:outlineLvl w:val="9"/>
    </w:pPr>
  </w:style>
  <w:style w:type="paragraph" w:styleId="af3">
    <w:name w:val="List Paragraph"/>
    <w:basedOn w:val="a"/>
    <w:uiPriority w:val="34"/>
    <w:qFormat/>
    <w:rsid w:val="00776CB0"/>
    <w:pPr>
      <w:spacing w:after="0" w:line="240" w:lineRule="auto"/>
      <w:ind w:left="720"/>
      <w:contextualSpacing/>
    </w:pPr>
    <w:rPr>
      <w:rFonts w:ascii="Times New Roman" w:hAnsi="Times New Roman" w:cs="Times New Roman"/>
      <w:sz w:val="28"/>
      <w:szCs w:val="24"/>
    </w:rPr>
  </w:style>
  <w:style w:type="character" w:styleId="af4">
    <w:name w:val="Hyperlink"/>
    <w:uiPriority w:val="99"/>
    <w:unhideWhenUsed/>
    <w:rsid w:val="000378C9"/>
    <w:rPr>
      <w:color w:val="0059BF"/>
      <w:sz w:val="14"/>
      <w:szCs w:val="14"/>
      <w:u w:val="single"/>
    </w:rPr>
  </w:style>
  <w:style w:type="paragraph" w:styleId="af5">
    <w:name w:val="header"/>
    <w:basedOn w:val="a"/>
    <w:link w:val="af6"/>
    <w:uiPriority w:val="99"/>
    <w:unhideWhenUsed/>
    <w:rsid w:val="000378C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378C9"/>
    <w:rPr>
      <w:rFonts w:cstheme="minorBidi"/>
    </w:rPr>
  </w:style>
  <w:style w:type="paragraph" w:styleId="af7">
    <w:name w:val="footer"/>
    <w:basedOn w:val="a"/>
    <w:link w:val="af8"/>
    <w:uiPriority w:val="99"/>
    <w:unhideWhenUsed/>
    <w:rsid w:val="000378C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378C9"/>
    <w:rPr>
      <w:rFonts w:cstheme="minorBidi"/>
    </w:rPr>
  </w:style>
  <w:style w:type="paragraph" w:styleId="af9">
    <w:name w:val="Balloon Text"/>
    <w:basedOn w:val="a"/>
    <w:link w:val="afa"/>
    <w:uiPriority w:val="99"/>
    <w:semiHidden/>
    <w:unhideWhenUsed/>
    <w:rsid w:val="000378C9"/>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37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E7CA-7600-4739-A2A4-7DC560B3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Морычева Надежда Николаевна</dc:creator>
  <cp:keywords/>
  <dc:description/>
  <cp:lastModifiedBy>Мельничану Лилия Николаевна</cp:lastModifiedBy>
  <cp:revision>4</cp:revision>
  <dcterms:created xsi:type="dcterms:W3CDTF">2025-10-10T04:33:00Z</dcterms:created>
  <dcterms:modified xsi:type="dcterms:W3CDTF">2025-10-10T04:34:00Z</dcterms:modified>
</cp:coreProperties>
</file>