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B6" w:rsidRPr="000164B6" w:rsidRDefault="000164B6" w:rsidP="000164B6">
      <w:pPr>
        <w:tabs>
          <w:tab w:val="left" w:pos="6663"/>
        </w:tabs>
        <w:ind w:left="6663"/>
        <w:jc w:val="both"/>
        <w:rPr>
          <w:sz w:val="24"/>
          <w:szCs w:val="24"/>
        </w:rPr>
      </w:pPr>
      <w:r w:rsidRPr="000164B6">
        <w:rPr>
          <w:sz w:val="24"/>
          <w:szCs w:val="24"/>
        </w:rPr>
        <w:t>Проект</w:t>
      </w:r>
    </w:p>
    <w:p w:rsidR="000164B6" w:rsidRDefault="000164B6" w:rsidP="000164B6">
      <w:pPr>
        <w:tabs>
          <w:tab w:val="left" w:pos="6663"/>
        </w:tabs>
        <w:ind w:left="6663"/>
        <w:rPr>
          <w:sz w:val="24"/>
          <w:szCs w:val="24"/>
        </w:rPr>
      </w:pPr>
      <w:r w:rsidRPr="000164B6">
        <w:rPr>
          <w:sz w:val="24"/>
          <w:szCs w:val="24"/>
        </w:rPr>
        <w:t xml:space="preserve">подготовлен департаментом имущественных </w:t>
      </w:r>
      <w:r w:rsidRPr="000164B6">
        <w:rPr>
          <w:sz w:val="24"/>
          <w:szCs w:val="24"/>
        </w:rPr>
        <w:br/>
        <w:t>и земельных отношений</w:t>
      </w:r>
    </w:p>
    <w:p w:rsidR="000164B6" w:rsidRPr="00F40596" w:rsidRDefault="000164B6" w:rsidP="000164B6">
      <w:pPr>
        <w:widowControl w:val="0"/>
        <w:jc w:val="center"/>
        <w:rPr>
          <w:rFonts w:eastAsia="Times New Roman"/>
          <w:snapToGrid w:val="0"/>
        </w:rPr>
      </w:pPr>
    </w:p>
    <w:p w:rsidR="000164B6" w:rsidRPr="00F40596" w:rsidRDefault="000164B6" w:rsidP="000164B6">
      <w:pPr>
        <w:widowControl w:val="0"/>
        <w:jc w:val="center"/>
        <w:rPr>
          <w:rFonts w:eastAsia="Times New Roman"/>
          <w:snapToGrid w:val="0"/>
          <w:szCs w:val="28"/>
        </w:rPr>
      </w:pPr>
      <w:r w:rsidRPr="00F40596">
        <w:rPr>
          <w:rFonts w:eastAsia="Times New Roman"/>
          <w:snapToGrid w:val="0"/>
          <w:szCs w:val="28"/>
        </w:rPr>
        <w:t>МУНИЦИПАЛЬНОЕ ОБРАЗОВАНИЕ</w:t>
      </w:r>
    </w:p>
    <w:p w:rsidR="000164B6" w:rsidRPr="00F40596" w:rsidRDefault="000164B6" w:rsidP="000164B6">
      <w:pPr>
        <w:widowControl w:val="0"/>
        <w:jc w:val="center"/>
        <w:rPr>
          <w:rFonts w:eastAsia="Times New Roman"/>
          <w:snapToGrid w:val="0"/>
          <w:szCs w:val="28"/>
        </w:rPr>
      </w:pPr>
      <w:r w:rsidRPr="00F40596">
        <w:rPr>
          <w:rFonts w:eastAsia="Times New Roman"/>
          <w:snapToGrid w:val="0"/>
          <w:szCs w:val="28"/>
        </w:rPr>
        <w:t>ГОРОДСКОЙ ОКРУГ СУРГУТ</w:t>
      </w:r>
    </w:p>
    <w:p w:rsidR="000164B6" w:rsidRPr="00F40596" w:rsidRDefault="000164B6" w:rsidP="000164B6">
      <w:pPr>
        <w:widowControl w:val="0"/>
        <w:jc w:val="center"/>
        <w:rPr>
          <w:rFonts w:eastAsia="Times New Roman"/>
          <w:snapToGrid w:val="0"/>
          <w:szCs w:val="28"/>
        </w:rPr>
      </w:pPr>
      <w:r w:rsidRPr="00F40596">
        <w:rPr>
          <w:rFonts w:eastAsia="Times New Roman"/>
          <w:snapToGrid w:val="0"/>
          <w:szCs w:val="28"/>
        </w:rPr>
        <w:t>ХАНТЫ-МАНСИЙСКОГО АВТОНОМНОГО ОКРУГА – ЮГРЫ</w:t>
      </w:r>
    </w:p>
    <w:p w:rsidR="000164B6" w:rsidRPr="000164B6" w:rsidRDefault="000164B6" w:rsidP="000164B6">
      <w:pPr>
        <w:widowControl w:val="0"/>
        <w:jc w:val="center"/>
        <w:rPr>
          <w:rFonts w:eastAsia="Times New Roman"/>
          <w:bCs/>
          <w:snapToGrid w:val="0"/>
          <w:sz w:val="24"/>
          <w:szCs w:val="24"/>
        </w:rPr>
      </w:pPr>
    </w:p>
    <w:p w:rsidR="003A2FB1" w:rsidRPr="000164B6" w:rsidRDefault="000164B6" w:rsidP="000164B6">
      <w:pPr>
        <w:widowControl w:val="0"/>
        <w:jc w:val="center"/>
        <w:rPr>
          <w:rFonts w:eastAsia="Times New Roman"/>
          <w:bCs/>
          <w:snapToGrid w:val="0"/>
          <w:szCs w:val="28"/>
        </w:rPr>
      </w:pPr>
      <w:r w:rsidRPr="00F40596">
        <w:rPr>
          <w:rFonts w:eastAsia="Times New Roman"/>
          <w:bCs/>
          <w:snapToGrid w:val="0"/>
          <w:szCs w:val="28"/>
        </w:rPr>
        <w:t>АДМИНИСТРАЦИЯ ГОРОДА</w:t>
      </w:r>
    </w:p>
    <w:p w:rsidR="003A2FB1" w:rsidRPr="000164B6" w:rsidRDefault="003A2FB1" w:rsidP="005C3A58">
      <w:pPr>
        <w:spacing w:line="120" w:lineRule="atLeast"/>
        <w:jc w:val="center"/>
        <w:rPr>
          <w:sz w:val="24"/>
          <w:szCs w:val="24"/>
        </w:rPr>
      </w:pPr>
    </w:p>
    <w:p w:rsidR="003A2FB1" w:rsidRPr="000164B6" w:rsidRDefault="003A2FB1" w:rsidP="005C3A58">
      <w:pPr>
        <w:jc w:val="center"/>
        <w:rPr>
          <w:szCs w:val="28"/>
        </w:rPr>
      </w:pPr>
      <w:r w:rsidRPr="000164B6">
        <w:rPr>
          <w:szCs w:val="28"/>
        </w:rPr>
        <w:t>ПОСТАНОВЛЕНИЕ</w:t>
      </w:r>
    </w:p>
    <w:p w:rsidR="003A2FB1" w:rsidRPr="000164B6" w:rsidRDefault="003A2FB1" w:rsidP="005C3A58">
      <w:pPr>
        <w:spacing w:line="120" w:lineRule="atLeast"/>
        <w:jc w:val="center"/>
        <w:rPr>
          <w:sz w:val="24"/>
          <w:szCs w:val="24"/>
        </w:rPr>
      </w:pPr>
    </w:p>
    <w:p w:rsidR="003A2FB1" w:rsidRPr="000164B6" w:rsidRDefault="003A2FB1" w:rsidP="005C3A58">
      <w:pPr>
        <w:rPr>
          <w:rFonts w:cs="Times New Roman"/>
          <w:sz w:val="24"/>
          <w:szCs w:val="24"/>
        </w:rPr>
      </w:pPr>
    </w:p>
    <w:p w:rsidR="00AD4E95" w:rsidRPr="00520880" w:rsidRDefault="00C55280" w:rsidP="00AD4E95">
      <w:pPr>
        <w:widowControl w:val="0"/>
        <w:tabs>
          <w:tab w:val="left" w:pos="0"/>
          <w:tab w:val="left" w:pos="4536"/>
        </w:tabs>
        <w:ind w:right="5096"/>
        <w:rPr>
          <w:rStyle w:val="af1"/>
          <w:szCs w:val="28"/>
        </w:rPr>
      </w:pPr>
      <w:r w:rsidRPr="00520880">
        <w:rPr>
          <w:rFonts w:eastAsia="Calibri" w:cs="Times New Roman"/>
          <w:szCs w:val="28"/>
        </w:rPr>
        <w:t>О внесении изменени</w:t>
      </w:r>
      <w:r w:rsidR="004D1C51" w:rsidRPr="00520880">
        <w:rPr>
          <w:rFonts w:eastAsia="Calibri" w:cs="Times New Roman"/>
          <w:szCs w:val="28"/>
        </w:rPr>
        <w:t>й</w:t>
      </w:r>
      <w:r w:rsidRPr="00520880">
        <w:rPr>
          <w:rFonts w:eastAsia="Calibri" w:cs="Times New Roman"/>
          <w:szCs w:val="28"/>
        </w:rPr>
        <w:t xml:space="preserve"> </w:t>
      </w:r>
      <w:r w:rsidR="00596F2D" w:rsidRPr="00520880">
        <w:rPr>
          <w:rFonts w:eastAsia="Calibri" w:cs="Times New Roman"/>
          <w:szCs w:val="28"/>
        </w:rPr>
        <w:br/>
      </w:r>
      <w:r w:rsidRPr="00520880">
        <w:rPr>
          <w:rFonts w:eastAsia="Calibri" w:cs="Times New Roman"/>
          <w:szCs w:val="28"/>
        </w:rPr>
        <w:t xml:space="preserve">в постановление Администрации города </w:t>
      </w:r>
      <w:r w:rsidR="00596F2D" w:rsidRPr="00520880">
        <w:rPr>
          <w:rFonts w:eastAsia="Calibri" w:cs="Times New Roman"/>
          <w:szCs w:val="28"/>
        </w:rPr>
        <w:t xml:space="preserve">от </w:t>
      </w:r>
      <w:r w:rsidR="008F0E0D" w:rsidRPr="00520880">
        <w:rPr>
          <w:rFonts w:eastAsia="Calibri" w:cs="Times New Roman"/>
          <w:szCs w:val="28"/>
        </w:rPr>
        <w:t>14.02.2024</w:t>
      </w:r>
      <w:r w:rsidR="00596F2D" w:rsidRPr="00520880">
        <w:rPr>
          <w:rFonts w:eastAsia="Calibri" w:cs="Times New Roman"/>
          <w:szCs w:val="28"/>
        </w:rPr>
        <w:t xml:space="preserve"> № </w:t>
      </w:r>
      <w:r w:rsidR="008F0E0D" w:rsidRPr="00520880">
        <w:rPr>
          <w:rFonts w:eastAsia="Calibri" w:cs="Times New Roman"/>
          <w:szCs w:val="28"/>
        </w:rPr>
        <w:t>604</w:t>
      </w:r>
      <w:r w:rsidR="00596F2D" w:rsidRPr="00520880">
        <w:rPr>
          <w:rFonts w:eastAsia="Calibri" w:cs="Times New Roman"/>
          <w:szCs w:val="28"/>
        </w:rPr>
        <w:br/>
        <w:t>«</w:t>
      </w:r>
      <w:r w:rsidR="00AD4E95" w:rsidRPr="00520880">
        <w:rPr>
          <w:szCs w:val="28"/>
        </w:rPr>
        <w:t xml:space="preserve">Об утверждении </w:t>
      </w:r>
      <w:hyperlink w:anchor="sub_1000" w:history="1">
        <w:r w:rsidR="00AD4E95" w:rsidRPr="00520880">
          <w:rPr>
            <w:rStyle w:val="af1"/>
            <w:color w:val="auto"/>
            <w:szCs w:val="28"/>
          </w:rPr>
          <w:t>положения</w:t>
        </w:r>
      </w:hyperlink>
    </w:p>
    <w:p w:rsidR="003A2FB1" w:rsidRPr="00520880" w:rsidRDefault="00AD4E95" w:rsidP="00AD4E95">
      <w:pPr>
        <w:widowControl w:val="0"/>
        <w:tabs>
          <w:tab w:val="left" w:pos="0"/>
          <w:tab w:val="left" w:pos="4536"/>
        </w:tabs>
        <w:ind w:right="5096"/>
        <w:rPr>
          <w:szCs w:val="28"/>
        </w:rPr>
      </w:pPr>
      <w:r w:rsidRPr="00520880">
        <w:rPr>
          <w:szCs w:val="28"/>
        </w:rPr>
        <w:t xml:space="preserve">о порядке разработки и утверждения условий конкурса по продаже муниципального имущества, </w:t>
      </w:r>
      <w:r w:rsidR="004D1C51" w:rsidRPr="00520880">
        <w:rPr>
          <w:szCs w:val="28"/>
        </w:rPr>
        <w:br/>
      </w:r>
      <w:r w:rsidRPr="00520880">
        <w:rPr>
          <w:szCs w:val="28"/>
        </w:rPr>
        <w:t xml:space="preserve">порядке контроля за их исполнением </w:t>
      </w:r>
      <w:r w:rsidRPr="00520880">
        <w:rPr>
          <w:szCs w:val="28"/>
        </w:rPr>
        <w:br/>
        <w:t>и порядке подтверждения победителем конкурса исполнения таких условий</w:t>
      </w:r>
      <w:r w:rsidR="00596F2D" w:rsidRPr="00520880">
        <w:rPr>
          <w:rFonts w:eastAsia="Calibri" w:cs="Times New Roman"/>
          <w:szCs w:val="28"/>
        </w:rPr>
        <w:t>»</w:t>
      </w:r>
    </w:p>
    <w:p w:rsidR="007B6432" w:rsidRPr="00520880" w:rsidRDefault="007B6432" w:rsidP="003A2FB1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</w:p>
    <w:p w:rsidR="003A2FB1" w:rsidRPr="00520880" w:rsidRDefault="003A2FB1" w:rsidP="003A2FB1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AD4E95" w:rsidRPr="00520880" w:rsidRDefault="00AD4E95" w:rsidP="008933A6">
      <w:pPr>
        <w:ind w:firstLine="708"/>
        <w:jc w:val="both"/>
        <w:rPr>
          <w:szCs w:val="28"/>
        </w:rPr>
      </w:pPr>
      <w:bookmarkStart w:id="0" w:name="sub_3"/>
      <w:r w:rsidRPr="00520880">
        <w:rPr>
          <w:szCs w:val="28"/>
        </w:rPr>
        <w:t xml:space="preserve">В соответствии с </w:t>
      </w:r>
      <w:hyperlink r:id="rId8" w:history="1">
        <w:r w:rsidRPr="00520880">
          <w:rPr>
            <w:rStyle w:val="af1"/>
            <w:color w:val="auto"/>
            <w:szCs w:val="28"/>
          </w:rPr>
          <w:t>Федеральным законом</w:t>
        </w:r>
      </w:hyperlink>
      <w:r w:rsidR="00F405DE" w:rsidRPr="00520880">
        <w:rPr>
          <w:szCs w:val="28"/>
        </w:rPr>
        <w:t xml:space="preserve"> от 21.12.2001 № 178-ФЗ </w:t>
      </w:r>
      <w:r w:rsidRPr="00520880">
        <w:rPr>
          <w:szCs w:val="28"/>
        </w:rPr>
        <w:t xml:space="preserve">«О приватизации государственного и муниципального имущества», </w:t>
      </w:r>
      <w:hyperlink r:id="rId9" w:history="1">
        <w:r w:rsidRPr="00520880">
          <w:rPr>
            <w:rStyle w:val="af1"/>
            <w:color w:val="auto"/>
            <w:szCs w:val="28"/>
          </w:rPr>
          <w:t>постановлением</w:t>
        </w:r>
      </w:hyperlink>
      <w:r w:rsidRPr="00520880">
        <w:rPr>
          <w:szCs w:val="28"/>
        </w:rPr>
        <w:t xml:space="preserve"> Правительства Российской Федерации от 27.08.2012 № 860       </w:t>
      </w:r>
      <w:r w:rsidR="00F405DE" w:rsidRPr="00520880">
        <w:rPr>
          <w:szCs w:val="28"/>
        </w:rPr>
        <w:br/>
      </w:r>
      <w:r w:rsidRPr="00520880">
        <w:rPr>
          <w:szCs w:val="28"/>
        </w:rPr>
        <w:t>«Об организации и проведении продажи государственного или муниципального имущества в электронной форме», поста</w:t>
      </w:r>
      <w:r w:rsidR="004D1C51" w:rsidRPr="00520880">
        <w:rPr>
          <w:szCs w:val="28"/>
        </w:rPr>
        <w:t xml:space="preserve">новлением Администрации города </w:t>
      </w:r>
      <w:r w:rsidR="006E3D98" w:rsidRPr="00520880">
        <w:rPr>
          <w:szCs w:val="28"/>
        </w:rPr>
        <w:br/>
      </w:r>
      <w:r w:rsidRPr="00520880">
        <w:rPr>
          <w:szCs w:val="28"/>
        </w:rPr>
        <w:t>от 20.07.2021 № 5990 «Об утверждении порядка планирования приватизации муниципального имущества»,</w:t>
      </w:r>
      <w:bookmarkEnd w:id="0"/>
      <w:r w:rsidRPr="00520880">
        <w:rPr>
          <w:szCs w:val="28"/>
        </w:rPr>
        <w:t xml:space="preserve"> распоряжением </w:t>
      </w:r>
      <w:r w:rsidR="005B0964" w:rsidRPr="00520880">
        <w:rPr>
          <w:szCs w:val="28"/>
        </w:rPr>
        <w:t xml:space="preserve">Администрации города </w:t>
      </w:r>
      <w:r w:rsidR="005B0964" w:rsidRPr="00520880">
        <w:rPr>
          <w:szCs w:val="28"/>
        </w:rPr>
        <w:br/>
      </w:r>
      <w:r w:rsidRPr="00520880">
        <w:rPr>
          <w:rFonts w:eastAsia="Times New Roman"/>
          <w:snapToGrid w:val="0"/>
          <w:szCs w:val="28"/>
        </w:rPr>
        <w:t>от 30.12.2005 № 3686</w:t>
      </w:r>
      <w:r w:rsidR="004D1C51" w:rsidRPr="00520880">
        <w:rPr>
          <w:rFonts w:eastAsia="Times New Roman"/>
          <w:snapToGrid w:val="0"/>
          <w:szCs w:val="28"/>
        </w:rPr>
        <w:t xml:space="preserve"> </w:t>
      </w:r>
      <w:r w:rsidRPr="00520880">
        <w:rPr>
          <w:rFonts w:eastAsia="Times New Roman"/>
          <w:snapToGrid w:val="0"/>
          <w:szCs w:val="28"/>
        </w:rPr>
        <w:t xml:space="preserve">«Об </w:t>
      </w:r>
      <w:r w:rsidR="004D1C51" w:rsidRPr="00520880">
        <w:rPr>
          <w:rFonts w:eastAsia="Times New Roman"/>
          <w:snapToGrid w:val="0"/>
          <w:szCs w:val="28"/>
        </w:rPr>
        <w:t xml:space="preserve">утверждении </w:t>
      </w:r>
      <w:r w:rsidRPr="00520880">
        <w:rPr>
          <w:rFonts w:eastAsia="Times New Roman"/>
          <w:snapToGrid w:val="0"/>
          <w:szCs w:val="28"/>
        </w:rPr>
        <w:t>Регламента Администрации города»:</w:t>
      </w:r>
    </w:p>
    <w:p w:rsidR="00E322F5" w:rsidRPr="00651D27" w:rsidRDefault="007E0E13" w:rsidP="007E0E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20880">
        <w:rPr>
          <w:rFonts w:eastAsia="Calibri" w:cs="Times New Roman"/>
          <w:szCs w:val="28"/>
        </w:rPr>
        <w:t>1.</w:t>
      </w:r>
      <w:r w:rsidRPr="00520880">
        <w:rPr>
          <w:rFonts w:eastAsia="Calibri"/>
          <w:szCs w:val="28"/>
        </w:rPr>
        <w:t xml:space="preserve"> </w:t>
      </w:r>
      <w:r w:rsidR="003F307F" w:rsidRPr="00520880">
        <w:rPr>
          <w:rFonts w:eastAsia="Calibri"/>
          <w:szCs w:val="28"/>
        </w:rPr>
        <w:t>Внести в постановление Администрации города</w:t>
      </w:r>
      <w:r w:rsidR="0096172B" w:rsidRPr="00520880">
        <w:rPr>
          <w:rFonts w:eastAsia="Calibri"/>
          <w:szCs w:val="28"/>
        </w:rPr>
        <w:t xml:space="preserve"> от</w:t>
      </w:r>
      <w:r w:rsidR="003F307F" w:rsidRPr="00520880">
        <w:rPr>
          <w:rFonts w:eastAsia="Calibri"/>
          <w:szCs w:val="28"/>
        </w:rPr>
        <w:t xml:space="preserve"> </w:t>
      </w:r>
      <w:r w:rsidR="008F0E0D" w:rsidRPr="00520880">
        <w:rPr>
          <w:rFonts w:eastAsia="Calibri" w:cs="Times New Roman"/>
          <w:szCs w:val="28"/>
        </w:rPr>
        <w:t>14.02.2024 № 604</w:t>
      </w:r>
      <w:r w:rsidR="003F307F" w:rsidRPr="00520880">
        <w:rPr>
          <w:rFonts w:eastAsia="Calibri"/>
          <w:szCs w:val="28"/>
        </w:rPr>
        <w:br/>
        <w:t>«</w:t>
      </w:r>
      <w:r w:rsidR="008F0E0D" w:rsidRPr="00520880">
        <w:rPr>
          <w:rFonts w:cs="Times New Roman"/>
          <w:szCs w:val="28"/>
        </w:rPr>
        <w:t xml:space="preserve">Об утверждении </w:t>
      </w:r>
      <w:r w:rsidR="008F0E0D" w:rsidRPr="00520880">
        <w:rPr>
          <w:szCs w:val="28"/>
        </w:rPr>
        <w:t xml:space="preserve">положения о порядке разработки и утверждения условий конкурса по продаже муниципального имущества, порядке контроля </w:t>
      </w:r>
      <w:r w:rsidR="00E322F5" w:rsidRPr="00520880">
        <w:rPr>
          <w:szCs w:val="28"/>
        </w:rPr>
        <w:br/>
      </w:r>
      <w:r w:rsidR="008F0E0D" w:rsidRPr="00520880">
        <w:rPr>
          <w:szCs w:val="28"/>
        </w:rPr>
        <w:t xml:space="preserve">за их исполнением </w:t>
      </w:r>
      <w:r w:rsidR="008F0E0D" w:rsidRPr="00651D27">
        <w:rPr>
          <w:szCs w:val="28"/>
        </w:rPr>
        <w:t>и порядке подтверждения победителем конкурса исполнения таких условий</w:t>
      </w:r>
      <w:r w:rsidR="003F307F" w:rsidRPr="00651D27">
        <w:rPr>
          <w:rFonts w:eastAsia="Calibri"/>
          <w:szCs w:val="28"/>
        </w:rPr>
        <w:t>»</w:t>
      </w:r>
      <w:r w:rsidR="00E322F5" w:rsidRPr="00651D27">
        <w:rPr>
          <w:rFonts w:eastAsia="Calibri"/>
          <w:szCs w:val="28"/>
        </w:rPr>
        <w:t xml:space="preserve"> (с изменениями от 29.05.2024 № 2733</w:t>
      </w:r>
      <w:r w:rsidR="00385E45" w:rsidRPr="00651D27">
        <w:rPr>
          <w:rFonts w:eastAsia="Calibri"/>
          <w:szCs w:val="28"/>
        </w:rPr>
        <w:t xml:space="preserve">, </w:t>
      </w:r>
      <w:r w:rsidR="00691805" w:rsidRPr="00651D27">
        <w:rPr>
          <w:rFonts w:eastAsia="Calibri"/>
          <w:szCs w:val="28"/>
        </w:rPr>
        <w:t>18.07.2024 № 3716</w:t>
      </w:r>
      <w:r w:rsidR="00E322F5" w:rsidRPr="00651D27">
        <w:rPr>
          <w:rFonts w:eastAsia="Calibri"/>
          <w:szCs w:val="28"/>
        </w:rPr>
        <w:t>)</w:t>
      </w:r>
      <w:r w:rsidR="003F307F" w:rsidRPr="00651D27">
        <w:rPr>
          <w:rFonts w:eastAsia="Calibri"/>
          <w:szCs w:val="28"/>
        </w:rPr>
        <w:t xml:space="preserve"> </w:t>
      </w:r>
      <w:r w:rsidR="00E322F5" w:rsidRPr="00651D27">
        <w:rPr>
          <w:rFonts w:eastAsia="Calibri"/>
          <w:szCs w:val="28"/>
        </w:rPr>
        <w:t>следующие изменения</w:t>
      </w:r>
      <w:r w:rsidR="00FF6458" w:rsidRPr="00651D27">
        <w:rPr>
          <w:rFonts w:eastAsia="Calibri"/>
          <w:szCs w:val="28"/>
        </w:rPr>
        <w:t>:</w:t>
      </w:r>
    </w:p>
    <w:p w:rsidR="00B97A99" w:rsidRPr="00651D27" w:rsidRDefault="007E0E13" w:rsidP="00F405DE">
      <w:pPr>
        <w:ind w:firstLine="708"/>
        <w:jc w:val="both"/>
        <w:rPr>
          <w:rFonts w:cs="Times New Roman"/>
          <w:szCs w:val="28"/>
        </w:rPr>
      </w:pPr>
      <w:r w:rsidRPr="00651D27">
        <w:rPr>
          <w:rFonts w:eastAsia="Calibri" w:cs="Times New Roman"/>
          <w:szCs w:val="28"/>
        </w:rPr>
        <w:t>1.1.</w:t>
      </w:r>
      <w:r w:rsidR="00B97A99" w:rsidRPr="00651D27">
        <w:rPr>
          <w:rFonts w:eastAsia="Calibri" w:cs="Times New Roman"/>
          <w:szCs w:val="28"/>
        </w:rPr>
        <w:t xml:space="preserve"> </w:t>
      </w:r>
      <w:r w:rsidR="00733D7A" w:rsidRPr="00651D27">
        <w:rPr>
          <w:rFonts w:cs="Times New Roman"/>
          <w:szCs w:val="28"/>
        </w:rPr>
        <w:t xml:space="preserve">В </w:t>
      </w:r>
      <w:r w:rsidR="00AB4D2B" w:rsidRPr="00651D27">
        <w:rPr>
          <w:rFonts w:cs="Times New Roman"/>
          <w:szCs w:val="28"/>
        </w:rPr>
        <w:t xml:space="preserve">заголовке и </w:t>
      </w:r>
      <w:r w:rsidR="00385E45" w:rsidRPr="00651D27">
        <w:rPr>
          <w:rFonts w:cs="Times New Roman"/>
          <w:szCs w:val="28"/>
        </w:rPr>
        <w:t>пункте 1</w:t>
      </w:r>
      <w:r w:rsidR="00AB4D2B" w:rsidRPr="00651D27">
        <w:rPr>
          <w:rFonts w:cs="Times New Roman"/>
          <w:szCs w:val="28"/>
        </w:rPr>
        <w:t xml:space="preserve"> постановления</w:t>
      </w:r>
      <w:r w:rsidR="00B97A99" w:rsidRPr="00651D27">
        <w:rPr>
          <w:rFonts w:cs="Times New Roman"/>
          <w:szCs w:val="28"/>
        </w:rPr>
        <w:t>:</w:t>
      </w:r>
    </w:p>
    <w:p w:rsidR="00595BB5" w:rsidRPr="00651D27" w:rsidRDefault="00B97A99" w:rsidP="00F405DE">
      <w:pPr>
        <w:ind w:firstLine="708"/>
        <w:jc w:val="both"/>
        <w:rPr>
          <w:rFonts w:cs="Times New Roman"/>
          <w:szCs w:val="28"/>
        </w:rPr>
      </w:pPr>
      <w:r w:rsidRPr="00651D27">
        <w:rPr>
          <w:rFonts w:cs="Times New Roman"/>
          <w:szCs w:val="28"/>
        </w:rPr>
        <w:t>-</w:t>
      </w:r>
      <w:r w:rsidR="00385E45" w:rsidRPr="00651D27">
        <w:rPr>
          <w:rFonts w:cs="Times New Roman"/>
          <w:szCs w:val="28"/>
        </w:rPr>
        <w:t xml:space="preserve"> </w:t>
      </w:r>
      <w:r w:rsidR="006E3D98" w:rsidRPr="00651D27">
        <w:rPr>
          <w:rFonts w:cs="Times New Roman"/>
          <w:szCs w:val="28"/>
        </w:rPr>
        <w:t>слова «услови</w:t>
      </w:r>
      <w:r w:rsidR="00524EF0" w:rsidRPr="00651D27">
        <w:rPr>
          <w:rFonts w:cs="Times New Roman"/>
          <w:szCs w:val="28"/>
        </w:rPr>
        <w:t>й</w:t>
      </w:r>
      <w:r w:rsidR="006E3D98" w:rsidRPr="00651D27">
        <w:rPr>
          <w:rFonts w:cs="Times New Roman"/>
          <w:szCs w:val="28"/>
        </w:rPr>
        <w:t xml:space="preserve"> конкурса»</w:t>
      </w:r>
      <w:r w:rsidR="00A90C46" w:rsidRPr="00651D27">
        <w:rPr>
          <w:rFonts w:cs="Times New Roman"/>
          <w:szCs w:val="28"/>
        </w:rPr>
        <w:t xml:space="preserve"> </w:t>
      </w:r>
      <w:r w:rsidR="006E3D98" w:rsidRPr="00651D27">
        <w:rPr>
          <w:rFonts w:cs="Times New Roman"/>
          <w:szCs w:val="28"/>
        </w:rPr>
        <w:t>заменить словами «услови</w:t>
      </w:r>
      <w:r w:rsidRPr="00651D27">
        <w:rPr>
          <w:rFonts w:cs="Times New Roman"/>
          <w:szCs w:val="28"/>
        </w:rPr>
        <w:t>й приватизации»;</w:t>
      </w:r>
    </w:p>
    <w:p w:rsidR="00B97A99" w:rsidRPr="00651D27" w:rsidRDefault="00B97A99" w:rsidP="00B97A99">
      <w:pPr>
        <w:ind w:firstLine="708"/>
        <w:jc w:val="both"/>
        <w:rPr>
          <w:rFonts w:cs="Times New Roman"/>
          <w:szCs w:val="28"/>
        </w:rPr>
      </w:pPr>
      <w:r w:rsidRPr="00651D27">
        <w:rPr>
          <w:rFonts w:cs="Times New Roman"/>
          <w:szCs w:val="28"/>
        </w:rPr>
        <w:t>- слова «победителем конкурса» заменить словами «покупателем».</w:t>
      </w:r>
    </w:p>
    <w:p w:rsidR="00B97A99" w:rsidRPr="00651D27" w:rsidRDefault="00B97A99" w:rsidP="00F405DE">
      <w:pPr>
        <w:ind w:firstLine="708"/>
        <w:jc w:val="both"/>
        <w:rPr>
          <w:rFonts w:cs="Times New Roman"/>
          <w:szCs w:val="28"/>
        </w:rPr>
      </w:pPr>
    </w:p>
    <w:p w:rsidR="00595BB5" w:rsidRPr="002A2831" w:rsidRDefault="005D1CC4" w:rsidP="002A28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D27">
        <w:rPr>
          <w:sz w:val="28"/>
          <w:szCs w:val="28"/>
        </w:rPr>
        <w:t>1.2</w:t>
      </w:r>
      <w:r w:rsidR="00C33A48" w:rsidRPr="00651D27">
        <w:rPr>
          <w:sz w:val="28"/>
          <w:szCs w:val="28"/>
        </w:rPr>
        <w:t>.</w:t>
      </w:r>
      <w:r w:rsidRPr="00651D27">
        <w:rPr>
          <w:sz w:val="28"/>
          <w:szCs w:val="28"/>
        </w:rPr>
        <w:t xml:space="preserve"> Приложение к постановлению изложить в новой редакции согласно</w:t>
      </w:r>
      <w:r w:rsidRPr="002A2831">
        <w:rPr>
          <w:sz w:val="28"/>
          <w:szCs w:val="28"/>
        </w:rPr>
        <w:t xml:space="preserve"> приложению к настоящему постановлению.</w:t>
      </w:r>
    </w:p>
    <w:p w:rsidR="00640E48" w:rsidRPr="00520880" w:rsidRDefault="00640E48" w:rsidP="00640E48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520880">
        <w:rPr>
          <w:rFonts w:eastAsia="Calibri" w:cs="Times New Roman"/>
          <w:szCs w:val="28"/>
        </w:rPr>
        <w:lastRenderedPageBreak/>
        <w:t>2.</w:t>
      </w:r>
      <w:r w:rsidR="00B97A99">
        <w:rPr>
          <w:rFonts w:eastAsia="Calibri" w:cs="Times New Roman"/>
          <w:szCs w:val="28"/>
        </w:rPr>
        <w:t xml:space="preserve"> </w:t>
      </w:r>
      <w:r w:rsidRPr="00520880">
        <w:rPr>
          <w:rFonts w:eastAsia="Calibri" w:cs="Times New Roman"/>
          <w:szCs w:val="28"/>
        </w:rPr>
        <w:t xml:space="preserve">Комитету информационной политики </w:t>
      </w:r>
      <w:r w:rsidR="00F21A50" w:rsidRPr="00520880">
        <w:rPr>
          <w:rFonts w:eastAsia="Calibri" w:cs="Times New Roman"/>
          <w:szCs w:val="28"/>
        </w:rPr>
        <w:t>обнародовать</w:t>
      </w:r>
      <w:r w:rsidRPr="00520880">
        <w:rPr>
          <w:rFonts w:eastAsia="Calibri" w:cs="Times New Roman"/>
          <w:szCs w:val="28"/>
        </w:rPr>
        <w:t xml:space="preserve"> (</w:t>
      </w:r>
      <w:r w:rsidR="00F21A50" w:rsidRPr="00520880">
        <w:rPr>
          <w:rFonts w:eastAsia="Calibri" w:cs="Times New Roman"/>
          <w:szCs w:val="28"/>
        </w:rPr>
        <w:t>разместить</w:t>
      </w:r>
      <w:r w:rsidRPr="00520880">
        <w:rPr>
          <w:rFonts w:eastAsia="Calibri" w:cs="Times New Roman"/>
          <w:szCs w:val="28"/>
        </w:rPr>
        <w:t>) настоящее постановление на официальном портале Администрации города: www.admsurgut.ru.</w:t>
      </w:r>
    </w:p>
    <w:p w:rsidR="00640E48" w:rsidRPr="00520880" w:rsidRDefault="00640E48" w:rsidP="00640E48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520880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520880">
        <w:rPr>
          <w:rFonts w:eastAsia="Calibri" w:cs="Times New Roman"/>
          <w:szCs w:val="28"/>
          <w:lang w:val="en-US"/>
        </w:rPr>
        <w:t>DOCSURGUT</w:t>
      </w:r>
      <w:r w:rsidRPr="00520880">
        <w:rPr>
          <w:rFonts w:eastAsia="Calibri" w:cs="Times New Roman"/>
          <w:szCs w:val="28"/>
        </w:rPr>
        <w:t>.</w:t>
      </w:r>
      <w:r w:rsidRPr="00520880">
        <w:rPr>
          <w:rFonts w:eastAsia="Calibri" w:cs="Times New Roman"/>
          <w:szCs w:val="28"/>
          <w:lang w:val="en-US"/>
        </w:rPr>
        <w:t>RU</w:t>
      </w:r>
      <w:r w:rsidRPr="00520880">
        <w:rPr>
          <w:rFonts w:eastAsia="Calibri" w:cs="Times New Roman"/>
          <w:szCs w:val="28"/>
        </w:rPr>
        <w:t>.</w:t>
      </w:r>
    </w:p>
    <w:p w:rsidR="00640E48" w:rsidRPr="00520880" w:rsidRDefault="00640E48" w:rsidP="00640E48">
      <w:pPr>
        <w:tabs>
          <w:tab w:val="left" w:pos="5245"/>
        </w:tabs>
        <w:ind w:firstLine="709"/>
        <w:jc w:val="both"/>
        <w:rPr>
          <w:rFonts w:eastAsia="Calibri" w:cs="Times New Roman"/>
          <w:szCs w:val="28"/>
        </w:rPr>
      </w:pPr>
      <w:r w:rsidRPr="00520880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640E48" w:rsidRPr="00520880" w:rsidRDefault="00640E48" w:rsidP="00C41E9E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EastAsia"/>
          <w:szCs w:val="28"/>
        </w:rPr>
      </w:pPr>
      <w:r w:rsidRPr="00520880">
        <w:rPr>
          <w:rFonts w:eastAsia="Calibri" w:cs="Times New Roman"/>
          <w:szCs w:val="28"/>
        </w:rPr>
        <w:t xml:space="preserve">5. Контроль за выполнением постановления возложить </w:t>
      </w:r>
      <w:r w:rsidR="00C41E9E" w:rsidRPr="00520880">
        <w:rPr>
          <w:rFonts w:eastAsia="Calibri"/>
          <w:szCs w:val="28"/>
        </w:rPr>
        <w:t xml:space="preserve">на заместителя Главы города, курирующего сферу городского хозяйства, </w:t>
      </w:r>
      <w:r w:rsidR="00C41E9E" w:rsidRPr="00520880">
        <w:rPr>
          <w:szCs w:val="28"/>
        </w:rPr>
        <w:t xml:space="preserve">природопользования </w:t>
      </w:r>
      <w:r w:rsidR="00C41E9E" w:rsidRPr="00520880">
        <w:rPr>
          <w:szCs w:val="28"/>
        </w:rPr>
        <w:br/>
        <w:t xml:space="preserve">и экологии, управления земельными ресурсами городского округа </w:t>
      </w:r>
      <w:r w:rsidR="00C41E9E" w:rsidRPr="00520880">
        <w:rPr>
          <w:szCs w:val="28"/>
        </w:rPr>
        <w:br/>
        <w:t>и имуществом, находящимися в муниципальной собственности.</w:t>
      </w:r>
    </w:p>
    <w:p w:rsidR="00C41E9E" w:rsidRPr="00520880" w:rsidRDefault="00C41E9E" w:rsidP="00C41E9E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EastAsia"/>
          <w:szCs w:val="28"/>
        </w:rPr>
      </w:pPr>
    </w:p>
    <w:p w:rsidR="00640E48" w:rsidRPr="00520880" w:rsidRDefault="00640E48" w:rsidP="00C41E9E">
      <w:pPr>
        <w:tabs>
          <w:tab w:val="left" w:pos="5245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40E48" w:rsidRPr="00520880" w:rsidRDefault="00640E48" w:rsidP="00C41E9E">
      <w:pPr>
        <w:tabs>
          <w:tab w:val="left" w:pos="5245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B5D31" w:rsidRDefault="00640E48" w:rsidP="008525F6">
      <w:pPr>
        <w:tabs>
          <w:tab w:val="left" w:pos="5245"/>
        </w:tabs>
        <w:jc w:val="both"/>
        <w:rPr>
          <w:rFonts w:eastAsia="Calibri" w:cs="Times New Roman"/>
          <w:szCs w:val="28"/>
        </w:rPr>
      </w:pPr>
      <w:r w:rsidRPr="00520880">
        <w:rPr>
          <w:rFonts w:eastAsia="Calibri" w:cs="Times New Roman"/>
          <w:szCs w:val="28"/>
        </w:rPr>
        <w:t>Глав</w:t>
      </w:r>
      <w:r w:rsidR="00186245" w:rsidRPr="00520880">
        <w:rPr>
          <w:rFonts w:eastAsia="Calibri" w:cs="Times New Roman"/>
          <w:szCs w:val="28"/>
        </w:rPr>
        <w:t>а</w:t>
      </w:r>
      <w:r w:rsidRPr="00520880">
        <w:rPr>
          <w:rFonts w:eastAsia="Calibri" w:cs="Times New Roman"/>
          <w:szCs w:val="28"/>
        </w:rPr>
        <w:t xml:space="preserve"> города                                                  </w:t>
      </w:r>
      <w:r w:rsidR="00186245" w:rsidRPr="00520880">
        <w:rPr>
          <w:rFonts w:eastAsia="Calibri" w:cs="Times New Roman"/>
          <w:szCs w:val="28"/>
        </w:rPr>
        <w:t xml:space="preserve"> </w:t>
      </w:r>
      <w:r w:rsidR="00F405DE" w:rsidRPr="00520880">
        <w:rPr>
          <w:rFonts w:eastAsia="Calibri" w:cs="Times New Roman"/>
          <w:szCs w:val="28"/>
        </w:rPr>
        <w:t xml:space="preserve">     </w:t>
      </w:r>
      <w:r w:rsidR="00186245" w:rsidRPr="00520880">
        <w:rPr>
          <w:rFonts w:eastAsia="Calibri" w:cs="Times New Roman"/>
          <w:szCs w:val="28"/>
        </w:rPr>
        <w:t xml:space="preserve">                   </w:t>
      </w:r>
      <w:r w:rsidRPr="00520880">
        <w:rPr>
          <w:rFonts w:eastAsia="Calibri" w:cs="Times New Roman"/>
          <w:szCs w:val="28"/>
        </w:rPr>
        <w:t xml:space="preserve">                       </w:t>
      </w:r>
      <w:r w:rsidR="00076CCD" w:rsidRPr="00520880">
        <w:rPr>
          <w:rFonts w:eastAsia="Calibri" w:cs="Times New Roman"/>
          <w:szCs w:val="28"/>
        </w:rPr>
        <w:t>М</w:t>
      </w:r>
      <w:r w:rsidR="00186245" w:rsidRPr="00520880">
        <w:rPr>
          <w:rFonts w:eastAsia="Calibri" w:cs="Times New Roman"/>
          <w:szCs w:val="28"/>
        </w:rPr>
        <w:t>.</w:t>
      </w:r>
      <w:r w:rsidR="00076CCD" w:rsidRPr="00520880">
        <w:rPr>
          <w:rFonts w:eastAsia="Calibri" w:cs="Times New Roman"/>
          <w:szCs w:val="28"/>
        </w:rPr>
        <w:t>Н</w:t>
      </w:r>
      <w:r w:rsidR="00186245" w:rsidRPr="00520880">
        <w:rPr>
          <w:rFonts w:eastAsia="Calibri" w:cs="Times New Roman"/>
          <w:szCs w:val="28"/>
        </w:rPr>
        <w:t>. Слепов</w:t>
      </w:r>
      <w:r w:rsidRPr="00520880">
        <w:rPr>
          <w:rFonts w:eastAsia="Calibri" w:cs="Times New Roman"/>
          <w:szCs w:val="28"/>
        </w:rPr>
        <w:t xml:space="preserve"> </w:t>
      </w:r>
    </w:p>
    <w:p w:rsidR="00630EBF" w:rsidRDefault="00630EBF" w:rsidP="008525F6">
      <w:pPr>
        <w:tabs>
          <w:tab w:val="left" w:pos="5245"/>
        </w:tabs>
        <w:jc w:val="both"/>
        <w:rPr>
          <w:rFonts w:eastAsia="Calibri" w:cs="Times New Roman"/>
          <w:szCs w:val="28"/>
        </w:rPr>
      </w:pPr>
    </w:p>
    <w:p w:rsidR="00630EBF" w:rsidRDefault="00630EBF" w:rsidP="008525F6">
      <w:pPr>
        <w:tabs>
          <w:tab w:val="left" w:pos="5245"/>
        </w:tabs>
        <w:jc w:val="both"/>
        <w:rPr>
          <w:rFonts w:eastAsia="Calibri" w:cs="Times New Roman"/>
          <w:szCs w:val="28"/>
        </w:rPr>
      </w:pPr>
    </w:p>
    <w:p w:rsidR="00630EBF" w:rsidRDefault="00630EBF" w:rsidP="008525F6">
      <w:pPr>
        <w:tabs>
          <w:tab w:val="left" w:pos="5245"/>
        </w:tabs>
        <w:jc w:val="both"/>
        <w:rPr>
          <w:rFonts w:eastAsia="Calibri" w:cs="Times New Roman"/>
          <w:szCs w:val="28"/>
        </w:rPr>
      </w:pPr>
    </w:p>
    <w:p w:rsidR="00630EBF" w:rsidRDefault="00630EBF" w:rsidP="008525F6">
      <w:pPr>
        <w:tabs>
          <w:tab w:val="left" w:pos="5245"/>
        </w:tabs>
        <w:jc w:val="both"/>
        <w:rPr>
          <w:rFonts w:eastAsia="Calibri" w:cs="Times New Roman"/>
          <w:szCs w:val="28"/>
        </w:rPr>
      </w:pPr>
    </w:p>
    <w:p w:rsidR="00630EBF" w:rsidRDefault="00630EBF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F65554" w:rsidRDefault="00F65554" w:rsidP="00630EBF">
      <w:pPr>
        <w:jc w:val="both"/>
      </w:pPr>
    </w:p>
    <w:p w:rsidR="00524EF0" w:rsidRDefault="00524EF0" w:rsidP="00630EBF">
      <w:pPr>
        <w:jc w:val="both"/>
      </w:pPr>
    </w:p>
    <w:p w:rsidR="005F7F47" w:rsidRDefault="005F7F47" w:rsidP="00630EBF">
      <w:pPr>
        <w:jc w:val="both"/>
      </w:pPr>
    </w:p>
    <w:p w:rsidR="00F65554" w:rsidRPr="00892F70" w:rsidRDefault="00F65554" w:rsidP="00630EBF">
      <w:pPr>
        <w:jc w:val="both"/>
        <w:rPr>
          <w:rFonts w:cs="Times New Roman"/>
          <w:sz w:val="24"/>
          <w:szCs w:val="24"/>
        </w:rPr>
      </w:pPr>
    </w:p>
    <w:p w:rsidR="00630EBF" w:rsidRPr="00892F70" w:rsidRDefault="00630EBF" w:rsidP="00630EBF">
      <w:pPr>
        <w:jc w:val="both"/>
        <w:rPr>
          <w:rStyle w:val="af8"/>
          <w:rFonts w:cs="Times New Roman"/>
          <w:bCs/>
          <w:sz w:val="24"/>
          <w:szCs w:val="24"/>
        </w:rPr>
      </w:pPr>
    </w:p>
    <w:p w:rsidR="00630EBF" w:rsidRPr="00507715" w:rsidRDefault="00630EBF" w:rsidP="00630EBF">
      <w:pPr>
        <w:tabs>
          <w:tab w:val="left" w:pos="6663"/>
        </w:tabs>
        <w:ind w:left="6663"/>
        <w:rPr>
          <w:rStyle w:val="af8"/>
          <w:b w:val="0"/>
          <w:bCs/>
          <w:szCs w:val="28"/>
        </w:rPr>
      </w:pPr>
      <w:r w:rsidRPr="00916BCD">
        <w:rPr>
          <w:rFonts w:eastAsia="Calibri"/>
          <w:szCs w:val="28"/>
        </w:rPr>
        <w:lastRenderedPageBreak/>
        <w:t xml:space="preserve">Приложение </w:t>
      </w:r>
      <w:r w:rsidRPr="00916BCD">
        <w:rPr>
          <w:rFonts w:eastAsia="Calibri"/>
          <w:szCs w:val="28"/>
        </w:rPr>
        <w:br/>
      </w:r>
      <w:r w:rsidRPr="00507715">
        <w:rPr>
          <w:rFonts w:eastAsia="Calibri"/>
          <w:szCs w:val="28"/>
        </w:rPr>
        <w:t xml:space="preserve">к </w:t>
      </w:r>
      <w:r>
        <w:rPr>
          <w:rFonts w:eastAsia="Calibri"/>
          <w:szCs w:val="28"/>
        </w:rPr>
        <w:t>постановлению</w:t>
      </w:r>
      <w:r w:rsidRPr="00507715">
        <w:rPr>
          <w:rFonts w:eastAsia="Calibri"/>
          <w:szCs w:val="28"/>
        </w:rPr>
        <w:t xml:space="preserve"> </w:t>
      </w:r>
      <w:r w:rsidRPr="00507715">
        <w:rPr>
          <w:rFonts w:eastAsia="Calibri"/>
          <w:szCs w:val="28"/>
        </w:rPr>
        <w:br/>
        <w:t xml:space="preserve">Администрации города </w:t>
      </w:r>
      <w:r w:rsidRPr="00507715">
        <w:rPr>
          <w:rFonts w:eastAsia="Calibri"/>
          <w:szCs w:val="28"/>
        </w:rPr>
        <w:br/>
        <w:t>от __________ № _____</w:t>
      </w:r>
    </w:p>
    <w:p w:rsidR="00630EBF" w:rsidRPr="00630EBF" w:rsidRDefault="00630EBF" w:rsidP="00630EBF">
      <w:pPr>
        <w:jc w:val="both"/>
        <w:rPr>
          <w:rFonts w:cs="Times New Roman"/>
          <w:szCs w:val="28"/>
        </w:rPr>
      </w:pPr>
    </w:p>
    <w:p w:rsidR="00630EBF" w:rsidRPr="00630EBF" w:rsidRDefault="00630EBF" w:rsidP="00630EBF">
      <w:pPr>
        <w:jc w:val="both"/>
        <w:rPr>
          <w:rFonts w:cs="Times New Roman"/>
          <w:szCs w:val="28"/>
        </w:rPr>
      </w:pPr>
    </w:p>
    <w:p w:rsidR="00630EBF" w:rsidRPr="00065686" w:rsidRDefault="00630EBF" w:rsidP="0006568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56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</w:t>
      </w:r>
      <w:r w:rsidRPr="0006568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порядке разработки и утверждения условий приватизации по продаже муниципального имущества, порядке контроля за их исполнением и порядке подтверждения покупателем исполнения таких условий</w:t>
      </w:r>
    </w:p>
    <w:p w:rsidR="00630EBF" w:rsidRPr="00065686" w:rsidRDefault="00630EBF" w:rsidP="00065686">
      <w:pPr>
        <w:jc w:val="both"/>
        <w:rPr>
          <w:rFonts w:cs="Times New Roman"/>
          <w:szCs w:val="28"/>
        </w:rPr>
      </w:pPr>
    </w:p>
    <w:p w:rsidR="00630EBF" w:rsidRPr="00065686" w:rsidRDefault="00630EBF" w:rsidP="0006568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5686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I. Общие положения</w:t>
      </w:r>
    </w:p>
    <w:p w:rsidR="00630EBF" w:rsidRPr="00065686" w:rsidRDefault="00F65554" w:rsidP="00065686">
      <w:pPr>
        <w:ind w:firstLine="708"/>
        <w:jc w:val="both"/>
        <w:rPr>
          <w:szCs w:val="28"/>
        </w:rPr>
      </w:pPr>
      <w:r w:rsidRPr="00065686">
        <w:rPr>
          <w:rFonts w:cs="Times New Roman"/>
          <w:szCs w:val="28"/>
        </w:rPr>
        <w:t>1.</w:t>
      </w:r>
      <w:r w:rsidRPr="00065686">
        <w:rPr>
          <w:szCs w:val="28"/>
        </w:rPr>
        <w:t xml:space="preserve"> </w:t>
      </w:r>
      <w:r w:rsidR="00630EBF" w:rsidRPr="00065686">
        <w:rPr>
          <w:szCs w:val="28"/>
        </w:rPr>
        <w:t xml:space="preserve">Положение о порядке разработки и утверждения  условий приватизации по продаже муниципального имущества, порядке контроля </w:t>
      </w:r>
      <w:r w:rsidR="0043494A" w:rsidRPr="00065686">
        <w:rPr>
          <w:szCs w:val="28"/>
        </w:rPr>
        <w:br/>
      </w:r>
      <w:r w:rsidR="00630EBF" w:rsidRPr="00065686">
        <w:rPr>
          <w:szCs w:val="28"/>
        </w:rPr>
        <w:t xml:space="preserve">за их исполнением и порядке подтверждения покупателем исполнения таких условий (далее </w:t>
      </w:r>
      <w:r w:rsidRPr="00065686">
        <w:rPr>
          <w:szCs w:val="28"/>
        </w:rPr>
        <w:t>–</w:t>
      </w:r>
      <w:r w:rsidR="00630EBF" w:rsidRPr="00065686">
        <w:t xml:space="preserve"> положение) разработано в соответствии с </w:t>
      </w:r>
      <w:hyperlink r:id="rId10" w:history="1">
        <w:r w:rsidR="00630EBF" w:rsidRPr="00065686">
          <w:rPr>
            <w:rStyle w:val="af1"/>
            <w:rFonts w:cs="Times New Roman"/>
            <w:color w:val="auto"/>
            <w:szCs w:val="28"/>
          </w:rPr>
          <w:t>Федеральным законом</w:t>
        </w:r>
      </w:hyperlink>
      <w:r w:rsidR="00B97A99">
        <w:t xml:space="preserve"> от 21.12.2001 № </w:t>
      </w:r>
      <w:r w:rsidR="00630EBF" w:rsidRPr="00065686">
        <w:t xml:space="preserve">178-ФЗ «О приватизации государственного </w:t>
      </w:r>
      <w:r w:rsidR="0043494A" w:rsidRPr="00065686">
        <w:br/>
      </w:r>
      <w:r w:rsidR="00630EBF" w:rsidRPr="00065686">
        <w:t xml:space="preserve">и муниципального имущества» (далее </w:t>
      </w:r>
      <w:r w:rsidRPr="00065686">
        <w:rPr>
          <w:szCs w:val="28"/>
        </w:rPr>
        <w:t>–</w:t>
      </w:r>
      <w:r w:rsidR="00B97A99">
        <w:t xml:space="preserve"> Федеральный закон № </w:t>
      </w:r>
      <w:r w:rsidR="00630EBF" w:rsidRPr="00065686">
        <w:t>178-ФЗ).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 xml:space="preserve">2. Положение определяет порядок разработки и утверждения условий приватизации при продаже муниципального имущества (далее </w:t>
      </w:r>
      <w:r w:rsidR="00F65554" w:rsidRPr="00065686">
        <w:rPr>
          <w:szCs w:val="28"/>
        </w:rPr>
        <w:t>–</w:t>
      </w:r>
      <w:r w:rsidRPr="00065686">
        <w:rPr>
          <w:rFonts w:cs="Times New Roman"/>
          <w:szCs w:val="28"/>
        </w:rPr>
        <w:t xml:space="preserve"> условия приватизации), находящегося в собственности муниципального образования городской округ Сургут Ханты-Мансийского автономного округа </w:t>
      </w:r>
      <w:r w:rsidR="00F65554" w:rsidRPr="00065686">
        <w:rPr>
          <w:szCs w:val="28"/>
        </w:rPr>
        <w:t>–</w:t>
      </w:r>
      <w:r w:rsidRPr="00065686">
        <w:rPr>
          <w:rFonts w:cs="Times New Roman"/>
          <w:szCs w:val="28"/>
        </w:rPr>
        <w:t xml:space="preserve"> Югры, порядок контроля за исполнением условий приватизации и порядок подтверждения покупателем исполнения таких условий.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 xml:space="preserve">3. Под условиями приватизации при продаже муниципального имущества понимаются условия, обязательные для выполнения покупателем </w:t>
      </w:r>
      <w:r w:rsidR="00F65554" w:rsidRPr="00065686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>по отношению к объекту приватизации муниципального имущества: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- сети газораспределения, сети газопотребления и объекты таких сетей;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-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>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 xml:space="preserve">4. Условия приватизации, сроки их выполнения, периодичность и форма представления отчетных документов покупателем, ответственность сторон </w:t>
      </w:r>
      <w:r w:rsidR="003B22BB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>за неисполнение или ненадлежащее исполнение своих обязательств указываются в договоре купли-продажи муниципального имущества, заключенном по итогам приватизации.</w:t>
      </w:r>
    </w:p>
    <w:p w:rsidR="00F65554" w:rsidRPr="00065686" w:rsidRDefault="00F65554" w:rsidP="00065686">
      <w:pPr>
        <w:jc w:val="both"/>
        <w:rPr>
          <w:rFonts w:cs="Times New Roman"/>
          <w:szCs w:val="28"/>
        </w:rPr>
      </w:pPr>
    </w:p>
    <w:p w:rsidR="00630EBF" w:rsidRPr="00065686" w:rsidRDefault="00630EBF" w:rsidP="0006568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5686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Порядок разработки и утверждения условий приватизации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1.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 xml:space="preserve">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установлены </w:t>
      </w:r>
      <w:hyperlink r:id="rId11" w:history="1">
        <w:r w:rsidRPr="00065686">
          <w:rPr>
            <w:rStyle w:val="af1"/>
            <w:rFonts w:cs="Times New Roman"/>
            <w:color w:val="auto"/>
            <w:szCs w:val="28"/>
          </w:rPr>
          <w:t>статьей 30.1</w:t>
        </w:r>
      </w:hyperlink>
      <w:r w:rsidR="00B97A99">
        <w:rPr>
          <w:rFonts w:cs="Times New Roman"/>
          <w:szCs w:val="28"/>
        </w:rPr>
        <w:t xml:space="preserve"> Федерального закона № </w:t>
      </w:r>
      <w:r w:rsidRPr="00065686">
        <w:rPr>
          <w:rFonts w:cs="Times New Roman"/>
          <w:szCs w:val="28"/>
        </w:rPr>
        <w:t>178-ФЗ.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2.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 xml:space="preserve">Особенности приватизации сетей газораспределения, сетей газопотребления и объектов таких сетей, не являющихся основными производственными фондами унитарного предприятия, устанавливаются </w:t>
      </w:r>
      <w:r w:rsidR="003B22BB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 xml:space="preserve">в соответствии со </w:t>
      </w:r>
      <w:hyperlink r:id="rId12" w:history="1">
        <w:r w:rsidRPr="00065686">
          <w:rPr>
            <w:rStyle w:val="af1"/>
            <w:rFonts w:cs="Times New Roman"/>
            <w:color w:val="auto"/>
            <w:szCs w:val="28"/>
          </w:rPr>
          <w:t>статьей 30.5</w:t>
        </w:r>
      </w:hyperlink>
      <w:r w:rsidR="00B97A99">
        <w:rPr>
          <w:rFonts w:cs="Times New Roman"/>
          <w:szCs w:val="28"/>
        </w:rPr>
        <w:t xml:space="preserve"> Федерального закона № </w:t>
      </w:r>
      <w:r w:rsidRPr="00065686">
        <w:rPr>
          <w:rFonts w:cs="Times New Roman"/>
          <w:szCs w:val="28"/>
        </w:rPr>
        <w:t>178-ФЗ.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lastRenderedPageBreak/>
        <w:t xml:space="preserve">3. Условия  приватизации определяются в соответствии с требованиями, установленными </w:t>
      </w:r>
      <w:hyperlink r:id="rId13" w:history="1">
        <w:r w:rsidRPr="00065686">
          <w:rPr>
            <w:rStyle w:val="af1"/>
            <w:rFonts w:cs="Times New Roman"/>
            <w:color w:val="auto"/>
            <w:szCs w:val="28"/>
          </w:rPr>
          <w:t>статьями</w:t>
        </w:r>
      </w:hyperlink>
      <w:r w:rsidRPr="00065686">
        <w:rPr>
          <w:rStyle w:val="af1"/>
          <w:rFonts w:cs="Times New Roman"/>
          <w:color w:val="auto"/>
          <w:szCs w:val="28"/>
        </w:rPr>
        <w:t xml:space="preserve"> </w:t>
      </w:r>
      <w:hyperlink r:id="rId14" w:history="1">
        <w:r w:rsidRPr="00065686">
          <w:rPr>
            <w:rStyle w:val="af1"/>
            <w:rFonts w:cs="Times New Roman"/>
            <w:color w:val="auto"/>
            <w:szCs w:val="28"/>
          </w:rPr>
          <w:t>30.1</w:t>
        </w:r>
      </w:hyperlink>
      <w:r w:rsidRPr="00065686">
        <w:rPr>
          <w:rFonts w:cs="Times New Roman"/>
          <w:szCs w:val="28"/>
        </w:rPr>
        <w:t xml:space="preserve">, </w:t>
      </w:r>
      <w:hyperlink r:id="rId15" w:history="1">
        <w:r w:rsidRPr="00065686">
          <w:rPr>
            <w:rStyle w:val="af1"/>
            <w:rFonts w:cs="Times New Roman"/>
            <w:color w:val="auto"/>
            <w:szCs w:val="28"/>
          </w:rPr>
          <w:t>30.5</w:t>
        </w:r>
      </w:hyperlink>
      <w:r w:rsidR="00B97A99">
        <w:rPr>
          <w:rFonts w:cs="Times New Roman"/>
          <w:szCs w:val="28"/>
        </w:rPr>
        <w:t xml:space="preserve"> Федерального закона № </w:t>
      </w:r>
      <w:r w:rsidRPr="00065686">
        <w:rPr>
          <w:rFonts w:cs="Times New Roman"/>
          <w:szCs w:val="28"/>
        </w:rPr>
        <w:t>178-ФЗ и должны иметь экономическое обоснование, сроки исполнения условий  приватизации, порядок подтверждения их исполнения покупателем.</w:t>
      </w:r>
    </w:p>
    <w:p w:rsidR="00630EBF" w:rsidRPr="00065686" w:rsidRDefault="003B22BB" w:rsidP="0006568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630EBF" w:rsidRPr="00065686">
        <w:rPr>
          <w:rFonts w:cs="Times New Roman"/>
          <w:szCs w:val="28"/>
        </w:rPr>
        <w:t>Способы приватизации муниципального имущества установлены</w:t>
      </w:r>
      <w:r w:rsidR="00630EBF" w:rsidRPr="00065686">
        <w:rPr>
          <w:rFonts w:eastAsia="Times New Roman" w:cs="Times New Roman"/>
          <w:szCs w:val="28"/>
          <w:lang w:eastAsia="ru-RU"/>
        </w:rPr>
        <w:t xml:space="preserve"> статьей 13</w:t>
      </w:r>
      <w:r w:rsidR="00630EBF" w:rsidRPr="00065686">
        <w:rPr>
          <w:rFonts w:cs="Times New Roman"/>
          <w:szCs w:val="28"/>
        </w:rPr>
        <w:t xml:space="preserve"> Федерального закона № 178-ФЗ. </w:t>
      </w:r>
    </w:p>
    <w:p w:rsidR="00630EBF" w:rsidRPr="00065686" w:rsidRDefault="00B97A99" w:rsidP="0006568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Условия </w:t>
      </w:r>
      <w:r w:rsidR="00630EBF" w:rsidRPr="00065686">
        <w:rPr>
          <w:rFonts w:cs="Times New Roman"/>
          <w:szCs w:val="28"/>
        </w:rPr>
        <w:t xml:space="preserve">приватизации, в части эксплуатационных обязательств, разрабатывает департамент городского хозяйства на основании поступивших </w:t>
      </w:r>
      <w:r w:rsidR="003B22BB">
        <w:rPr>
          <w:rFonts w:cs="Times New Roman"/>
          <w:szCs w:val="28"/>
        </w:rPr>
        <w:br/>
      </w:r>
      <w:r w:rsidR="00630EBF" w:rsidRPr="00065686">
        <w:rPr>
          <w:rFonts w:cs="Times New Roman"/>
          <w:szCs w:val="28"/>
        </w:rPr>
        <w:t>от балансодержателя предложений, проект решения Думы города об утверж</w:t>
      </w:r>
      <w:r>
        <w:rPr>
          <w:rFonts w:cs="Times New Roman"/>
          <w:szCs w:val="28"/>
        </w:rPr>
        <w:t>-</w:t>
      </w:r>
      <w:r w:rsidR="00630EBF" w:rsidRPr="00065686">
        <w:rPr>
          <w:rFonts w:cs="Times New Roman"/>
          <w:szCs w:val="28"/>
        </w:rPr>
        <w:t xml:space="preserve">дении условий приватизации муниципального имущества подготавливает департамент имущественных и земельных отношений согласно </w:t>
      </w:r>
      <w:hyperlink r:id="rId16" w:history="1">
        <w:r w:rsidR="00630EBF" w:rsidRPr="00065686">
          <w:rPr>
            <w:rStyle w:val="af1"/>
            <w:rFonts w:cs="Times New Roman"/>
            <w:color w:val="auto"/>
            <w:szCs w:val="28"/>
          </w:rPr>
          <w:t>статье 14</w:t>
        </w:r>
      </w:hyperlink>
      <w:r>
        <w:rPr>
          <w:rFonts w:cs="Times New Roman"/>
          <w:szCs w:val="28"/>
        </w:rPr>
        <w:t xml:space="preserve"> Федерального закона № </w:t>
      </w:r>
      <w:r w:rsidR="00630EBF" w:rsidRPr="00065686">
        <w:rPr>
          <w:rFonts w:cs="Times New Roman"/>
          <w:szCs w:val="28"/>
        </w:rPr>
        <w:t>178-ФЗ.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Условия приватизации объектов муниципальной собственности утверждаются Думой города.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6.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>В целях разработки условий приватизации департамент имущественных и земельных отношений направляет в департамент городского хозяйства уведомление о необходимости разработать условия приватизации.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Пре</w:t>
      </w:r>
      <w:r w:rsidR="00B97A99">
        <w:rPr>
          <w:rFonts w:cs="Times New Roman"/>
          <w:szCs w:val="28"/>
        </w:rPr>
        <w:t>дложения для разработки условий</w:t>
      </w:r>
      <w:r w:rsidRPr="00065686">
        <w:rPr>
          <w:rFonts w:cs="Times New Roman"/>
          <w:szCs w:val="28"/>
        </w:rPr>
        <w:t xml:space="preserve"> приватизации у балансодержателя запрашивает структурное подразделение Администрации города согласно </w:t>
      </w:r>
      <w:hyperlink r:id="rId17" w:history="1">
        <w:r w:rsidRPr="00065686">
          <w:rPr>
            <w:rStyle w:val="af1"/>
            <w:rFonts w:cs="Times New Roman"/>
            <w:color w:val="auto"/>
            <w:szCs w:val="28"/>
          </w:rPr>
          <w:t>распоряжению</w:t>
        </w:r>
      </w:hyperlink>
      <w:r w:rsidRPr="00065686">
        <w:rPr>
          <w:rFonts w:cs="Times New Roman"/>
          <w:szCs w:val="28"/>
        </w:rPr>
        <w:t xml:space="preserve"> Админ</w:t>
      </w:r>
      <w:r w:rsidR="00B97A99">
        <w:rPr>
          <w:rFonts w:cs="Times New Roman"/>
          <w:szCs w:val="28"/>
        </w:rPr>
        <w:t xml:space="preserve">истрации города от 01.02.2017 № </w:t>
      </w:r>
      <w:r w:rsidRPr="00065686">
        <w:rPr>
          <w:rFonts w:cs="Times New Roman"/>
          <w:szCs w:val="28"/>
        </w:rPr>
        <w:t xml:space="preserve">130 «Об утверждении положения о функциях учредителя и кураторов в отношении муниципальных организаций». 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 xml:space="preserve">7. Департамент городского хозяйства не позднее 25 рабочих дней со дня получения от департамента имущественных и земельных отношений уведомления, указанного в </w:t>
      </w:r>
      <w:hyperlink w:anchor="sub_1026" w:history="1">
        <w:r w:rsidRPr="00065686">
          <w:rPr>
            <w:rStyle w:val="af1"/>
            <w:rFonts w:cs="Times New Roman"/>
            <w:color w:val="auto"/>
            <w:szCs w:val="28"/>
          </w:rPr>
          <w:t xml:space="preserve">пункте 6 раздела II </w:t>
        </w:r>
      </w:hyperlink>
      <w:r w:rsidRPr="00651D27">
        <w:rPr>
          <w:rFonts w:cs="Times New Roman"/>
          <w:szCs w:val="28"/>
        </w:rPr>
        <w:t xml:space="preserve">настоящего </w:t>
      </w:r>
      <w:r w:rsidR="00B97A99" w:rsidRPr="00651D27">
        <w:rPr>
          <w:rFonts w:cs="Times New Roman"/>
          <w:szCs w:val="28"/>
        </w:rPr>
        <w:t>положения</w:t>
      </w:r>
      <w:r w:rsidR="00651D27" w:rsidRPr="00651D27">
        <w:rPr>
          <w:rFonts w:cs="Times New Roman"/>
          <w:szCs w:val="28"/>
        </w:rPr>
        <w:t>,</w:t>
      </w:r>
      <w:bookmarkStart w:id="1" w:name="_GoBack"/>
      <w:bookmarkEnd w:id="1"/>
      <w:r w:rsidRPr="00065686">
        <w:rPr>
          <w:rFonts w:cs="Times New Roman"/>
          <w:szCs w:val="28"/>
        </w:rPr>
        <w:t xml:space="preserve"> разрабатывает условия приватизации в части эксплуатационных обязательств </w:t>
      </w:r>
      <w:r w:rsidR="003B22BB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 xml:space="preserve">на основании поступивших от балансодержателя предложений и направляет </w:t>
      </w:r>
      <w:r w:rsidR="003B22BB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>их в департамент имущественных и земельных отношений.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 xml:space="preserve">8. При отсутствии замечаний департамент имущественных и земельных отношений в срок, не превышающий 15 рабочих дней со дня поступления условий приватизации, подготавливает проект решения Думы города </w:t>
      </w:r>
      <w:r w:rsidR="003B22BB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>для рассмотрения на заседании Думы города.</w:t>
      </w:r>
    </w:p>
    <w:p w:rsidR="00630EBF" w:rsidRPr="00065686" w:rsidRDefault="00630EBF" w:rsidP="00065686">
      <w:pPr>
        <w:jc w:val="both"/>
        <w:rPr>
          <w:rFonts w:cs="Times New Roman"/>
          <w:szCs w:val="28"/>
        </w:rPr>
      </w:pPr>
    </w:p>
    <w:p w:rsidR="00630EBF" w:rsidRPr="00065686" w:rsidRDefault="00630EBF" w:rsidP="0006568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56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III. Порядок контроля за исполнением условий приватизации  </w:t>
      </w:r>
      <w:r w:rsidRPr="0006568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по продаже муниципального имущества и порядок подтверждения </w:t>
      </w:r>
      <w:r w:rsidRPr="000656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5686">
        <w:rPr>
          <w:rFonts w:ascii="Times New Roman" w:hAnsi="Times New Roman" w:cs="Times New Roman"/>
          <w:b w:val="0"/>
          <w:color w:val="auto"/>
          <w:sz w:val="28"/>
          <w:szCs w:val="28"/>
        </w:rPr>
        <w:t>покупателем</w:t>
      </w:r>
      <w:r w:rsidRPr="00065686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065686">
        <w:rPr>
          <w:rFonts w:ascii="Times New Roman" w:hAnsi="Times New Roman" w:cs="Times New Roman"/>
          <w:b w:val="0"/>
          <w:color w:val="auto"/>
          <w:sz w:val="28"/>
          <w:szCs w:val="28"/>
        </w:rPr>
        <w:t>исполнения условий приватизации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1. По результатам приватизации с покупателем заключается договор купли-продажи муниципального имущества, в обязательном порядке включающий в себя существенные условия, определенные решением Думы города.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2.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>Периодичность и форма представления отчетных документов покупателем определяются договором купли-продажи имущества.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3. Департамент имущественных и земельных отношений информирует департамент городского хозяйства о заключении договора купли-продажи путем направления копии указанного договора в срок, не превышающий пяти рабочих дней с даты заключения договора купли-продажи.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lastRenderedPageBreak/>
        <w:t xml:space="preserve">4. В целях контроля за исполнением условий приватизации, проверки фактического исполнения условий приватизации в соответствии </w:t>
      </w:r>
      <w:r w:rsidR="0043494A" w:rsidRPr="00065686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 xml:space="preserve">с заключенным с покупателем договором купли-продажи создается комиссия </w:t>
      </w:r>
      <w:r w:rsidR="003B22BB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 xml:space="preserve">по контролю за выполнением условий приватизации (далее </w:t>
      </w:r>
      <w:r w:rsidR="00F65554" w:rsidRPr="00065686">
        <w:rPr>
          <w:szCs w:val="28"/>
        </w:rPr>
        <w:t>–</w:t>
      </w:r>
      <w:r w:rsidRPr="00065686">
        <w:rPr>
          <w:rFonts w:cs="Times New Roman"/>
          <w:szCs w:val="28"/>
        </w:rPr>
        <w:t xml:space="preserve"> комиссия).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Состав комиссии, порядок и организация ее работы утверждается муниципальным правовым актом Администрации города.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Ответственным за создание комиссии является департамент имущественных и земельных отношений.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5. Полномочия комиссии: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- учет обязательств покупателей, определенных договорами купли-продажи, и контроль их исполнения;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- определение порядка проведения проверок, в том числе промежуточных проверок фактического исполнения условий приватизации;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-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>осуществление приемки от покупателей отчетных документов, подтверждающих выполнение условий приватизации;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 xml:space="preserve">- осуществление проверки документов, представляемых покупателями </w:t>
      </w:r>
      <w:r w:rsidRPr="00065686">
        <w:rPr>
          <w:rFonts w:cs="Times New Roman"/>
          <w:szCs w:val="28"/>
        </w:rPr>
        <w:br/>
        <w:t>в подтверждение выполнения условий приватизации, а также фактического исполнения условий приватизации в месте расположения проверяемых объектов;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-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>осуществление принятия предусмотренных законодательством Российской Федерации и договором купли-продажи мер воздействия, направленных на предотвращение, а также устранение нарушений и обеспечение выполнения условий приватизации.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Комиссия может привлекать иные структурные подразделения Администрации города, органы и организации с целью осуществления контроля и проведения проверок.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6.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 xml:space="preserve">Меры по осуществлению контроля за исполнением условий приватизации должны предусматривать периодичность контроля не чаще одного раза в квартал. 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 xml:space="preserve">Мероприятия по контролю, организации и проведению проверок производятся с учетом особенностей организации и проведения проверок, установленных положениями </w:t>
      </w:r>
      <w:hyperlink r:id="rId18" w:history="1">
        <w:r w:rsidRPr="00065686">
          <w:rPr>
            <w:rStyle w:val="af1"/>
            <w:rFonts w:cs="Times New Roman"/>
            <w:color w:val="auto"/>
            <w:szCs w:val="28"/>
          </w:rPr>
          <w:t>Федерального закона</w:t>
        </w:r>
      </w:hyperlink>
      <w:r w:rsidRPr="00065686">
        <w:rPr>
          <w:rFonts w:cs="Times New Roman"/>
          <w:szCs w:val="28"/>
        </w:rPr>
        <w:t xml:space="preserve"> от 17.08.1995 №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 xml:space="preserve">147-ФЗ </w:t>
      </w:r>
      <w:r w:rsidR="0043494A" w:rsidRPr="00065686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>«О естественных монополиях».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7. Не позднее 10 рабочих дней с даты истечения срока выполнения условий приватизации покупатель направляет в Администрацию города сводный (итоговый) отчет о выполнении им условий приватизации по форме, установленной договором купли-продажи, с приложением документов, предусмотренных таким договором.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8. Комиссия не позднее двух месяцев со дня получения сводного (итогового) отчета проводит проверку фактического исполнения условий приватизации.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 xml:space="preserve">По результатам проверки комиссия оформляет акт о выполнении условий приватизации (далее </w:t>
      </w:r>
      <w:r w:rsidR="00F65554" w:rsidRPr="00065686">
        <w:rPr>
          <w:szCs w:val="28"/>
        </w:rPr>
        <w:t>–</w:t>
      </w:r>
      <w:r w:rsidRPr="00065686">
        <w:rPr>
          <w:rFonts w:cs="Times New Roman"/>
          <w:szCs w:val="28"/>
        </w:rPr>
        <w:t xml:space="preserve"> акт), в котором признает условия приватизации выполненными в полном объеме и без нарушения сроков либо невыполненными или выполненными ненадлежащим образом, в том числе с существенными </w:t>
      </w:r>
      <w:r w:rsidRPr="00065686">
        <w:rPr>
          <w:rFonts w:cs="Times New Roman"/>
          <w:szCs w:val="28"/>
        </w:rPr>
        <w:lastRenderedPageBreak/>
        <w:t>нарушениями сроков, либо признает условия приватизации частично выполненными.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В случае признания условий приватизации невыполненными, выполненными ненадлежащим образом или частично выполненными в акт включаются предложения по применению в отношении лиц, допустивших нарушения своих обязательств, мер ответственности, предусмотренных договором купли-продажи и законодательством Российской Федерации.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 xml:space="preserve">9. В акте указываются дата и место его составления, данные о составе комиссии, перечень обязательств покупателя по заключенному договору купли-продажи и перечень документов, подтверждающих выполнение </w:t>
      </w:r>
      <w:r w:rsidR="003B22BB">
        <w:rPr>
          <w:rFonts w:cs="Times New Roman"/>
          <w:szCs w:val="28"/>
        </w:rPr>
        <w:br/>
      </w:r>
      <w:r w:rsidRPr="00065686">
        <w:rPr>
          <w:rFonts w:cs="Times New Roman"/>
          <w:szCs w:val="28"/>
        </w:rPr>
        <w:t>или невыполнение им условий приватизации.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Акт составляется в трех экземплярах, не позднее трех рабочих дней со дня проведения проверки подписывается всеми членами комиссии, принявшими участие в работе по проверке данных сводного (итогового) отчета.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Комиссия направляет покупателю один экземпляр акта не позднее трех рабочих дней со дня его подписания членами комиссии.</w:t>
      </w:r>
    </w:p>
    <w:p w:rsidR="00630EBF" w:rsidRPr="00065686" w:rsidRDefault="00630EBF" w:rsidP="00065686">
      <w:pPr>
        <w:ind w:firstLine="708"/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>10.</w:t>
      </w:r>
      <w:r w:rsidR="00B97A99">
        <w:rPr>
          <w:rFonts w:cs="Times New Roman"/>
          <w:szCs w:val="28"/>
        </w:rPr>
        <w:t xml:space="preserve"> </w:t>
      </w:r>
      <w:r w:rsidRPr="00065686">
        <w:rPr>
          <w:rFonts w:cs="Times New Roman"/>
          <w:szCs w:val="28"/>
        </w:rPr>
        <w:t xml:space="preserve">Условия приватизации считаются исполненными покупателем </w:t>
      </w:r>
      <w:r w:rsidRPr="00065686">
        <w:rPr>
          <w:rFonts w:cs="Times New Roman"/>
          <w:szCs w:val="28"/>
        </w:rPr>
        <w:br/>
        <w:t>в полном объеме с даты подписания акта всеми сторонами, в котором отражается признание условий приватизации выполненными в полном объеме.</w:t>
      </w:r>
    </w:p>
    <w:p w:rsidR="00630EBF" w:rsidRDefault="0043494A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  <w:r w:rsidRPr="00065686">
        <w:rPr>
          <w:rFonts w:cs="Times New Roman"/>
          <w:szCs w:val="28"/>
        </w:rPr>
        <w:tab/>
      </w:r>
      <w:r w:rsidR="00630EBF" w:rsidRPr="00065686">
        <w:rPr>
          <w:rFonts w:cs="Times New Roman"/>
          <w:szCs w:val="28"/>
        </w:rPr>
        <w:t xml:space="preserve">11. В случае неисполнения покупателем условий  приватизации, а также ненадлежащего их исполнения, в том числе нарушения промежуточных </w:t>
      </w:r>
      <w:r w:rsidR="003B22BB">
        <w:rPr>
          <w:rFonts w:cs="Times New Roman"/>
          <w:szCs w:val="28"/>
        </w:rPr>
        <w:br/>
      </w:r>
      <w:r w:rsidR="00630EBF" w:rsidRPr="00065686">
        <w:rPr>
          <w:rFonts w:cs="Times New Roman"/>
          <w:szCs w:val="28"/>
        </w:rPr>
        <w:t xml:space="preserve">или окончательных сроков исполнения таких условий и объема их исполнения, договор купли-продажи расторгается в порядке, установленном </w:t>
      </w:r>
      <w:hyperlink r:id="rId19" w:history="1">
        <w:r w:rsidR="00630EBF" w:rsidRPr="00065686">
          <w:rPr>
            <w:rStyle w:val="af1"/>
            <w:rFonts w:cs="Times New Roman"/>
            <w:color w:val="auto"/>
            <w:szCs w:val="28"/>
          </w:rPr>
          <w:t>пунктом 23 статьи 20</w:t>
        </w:r>
      </w:hyperlink>
      <w:r w:rsidR="00B97A99">
        <w:rPr>
          <w:rFonts w:cs="Times New Roman"/>
          <w:szCs w:val="28"/>
        </w:rPr>
        <w:t xml:space="preserve"> Федерального закона № </w:t>
      </w:r>
      <w:r w:rsidR="00630EBF" w:rsidRPr="00065686">
        <w:rPr>
          <w:rFonts w:cs="Times New Roman"/>
          <w:szCs w:val="28"/>
        </w:rPr>
        <w:t>178-ФЗ.</w:t>
      </w: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  <w:rPr>
          <w:rFonts w:cs="Times New Roman"/>
          <w:szCs w:val="28"/>
        </w:rPr>
      </w:pPr>
    </w:p>
    <w:p w:rsidR="00BC7F91" w:rsidRDefault="00BC7F91" w:rsidP="00065686">
      <w:pPr>
        <w:tabs>
          <w:tab w:val="left" w:pos="709"/>
          <w:tab w:val="left" w:pos="5245"/>
        </w:tabs>
        <w:jc w:val="both"/>
      </w:pPr>
      <w:r>
        <w:t xml:space="preserve">Селютина Евгения Васильевна, </w:t>
      </w:r>
    </w:p>
    <w:p w:rsidR="00BC7F91" w:rsidRDefault="00BC7F91" w:rsidP="00065686">
      <w:pPr>
        <w:tabs>
          <w:tab w:val="left" w:pos="709"/>
          <w:tab w:val="left" w:pos="5245"/>
        </w:tabs>
        <w:jc w:val="both"/>
      </w:pPr>
      <w:r>
        <w:t xml:space="preserve">главный специалист отдела продаж департамента имущественных и земельных отношений Администрации города Сургута, </w:t>
      </w:r>
    </w:p>
    <w:p w:rsidR="00BC7F91" w:rsidRPr="00065686" w:rsidRDefault="00BC7F91" w:rsidP="00065686">
      <w:pPr>
        <w:tabs>
          <w:tab w:val="left" w:pos="709"/>
          <w:tab w:val="left" w:pos="5245"/>
        </w:tabs>
        <w:jc w:val="both"/>
        <w:rPr>
          <w:rFonts w:eastAsia="Calibri" w:cs="Times New Roman"/>
          <w:szCs w:val="28"/>
        </w:rPr>
      </w:pPr>
      <w:r>
        <w:t>тел. (3462) 52-83-11</w:t>
      </w:r>
    </w:p>
    <w:sectPr w:rsidR="00BC7F91" w:rsidRPr="00065686" w:rsidSect="008525F6"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A1" w:rsidRDefault="00173CA1">
      <w:r>
        <w:separator/>
      </w:r>
    </w:p>
  </w:endnote>
  <w:endnote w:type="continuationSeparator" w:id="0">
    <w:p w:rsidR="00173CA1" w:rsidRDefault="0017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A1" w:rsidRDefault="00173CA1">
      <w:r>
        <w:separator/>
      </w:r>
    </w:p>
  </w:footnote>
  <w:footnote w:type="continuationSeparator" w:id="0">
    <w:p w:rsidR="00173CA1" w:rsidRDefault="0017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398"/>
    <w:multiLevelType w:val="multilevel"/>
    <w:tmpl w:val="A176D6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FEC14C0"/>
    <w:multiLevelType w:val="multilevel"/>
    <w:tmpl w:val="990CF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0" w:hanging="720"/>
      </w:pPr>
      <w:rPr>
        <w:rFonts w:ascii="Times New Roman" w:eastAsia="Calibri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 w15:restartNumberingAfterBreak="0">
    <w:nsid w:val="1467718F"/>
    <w:multiLevelType w:val="hybridMultilevel"/>
    <w:tmpl w:val="C1B60BB2"/>
    <w:lvl w:ilvl="0" w:tplc="D222FC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5202F"/>
    <w:multiLevelType w:val="hybridMultilevel"/>
    <w:tmpl w:val="3664E968"/>
    <w:lvl w:ilvl="0" w:tplc="91247F04">
      <w:start w:val="17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D463C8F"/>
    <w:multiLevelType w:val="hybridMultilevel"/>
    <w:tmpl w:val="1862C658"/>
    <w:lvl w:ilvl="0" w:tplc="94FC26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FC77F1"/>
    <w:multiLevelType w:val="hybridMultilevel"/>
    <w:tmpl w:val="5C3A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716A"/>
    <w:multiLevelType w:val="hybridMultilevel"/>
    <w:tmpl w:val="CA28FDE6"/>
    <w:lvl w:ilvl="0" w:tplc="EED0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D6A82"/>
    <w:multiLevelType w:val="multilevel"/>
    <w:tmpl w:val="1A6AC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64" w:hanging="555"/>
      </w:pPr>
      <w:rPr>
        <w:rFonts w:ascii="Times New Roman" w:eastAsia="Calibr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ADB34ED"/>
    <w:multiLevelType w:val="multilevel"/>
    <w:tmpl w:val="C9229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9" w15:restartNumberingAfterBreak="0">
    <w:nsid w:val="3B446EC1"/>
    <w:multiLevelType w:val="hybridMultilevel"/>
    <w:tmpl w:val="AC68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5993"/>
    <w:multiLevelType w:val="hybridMultilevel"/>
    <w:tmpl w:val="3ADA23F4"/>
    <w:lvl w:ilvl="0" w:tplc="BCEE9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2B0F8E"/>
    <w:multiLevelType w:val="hybridMultilevel"/>
    <w:tmpl w:val="68A4F0C6"/>
    <w:lvl w:ilvl="0" w:tplc="CD86202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6B64D6"/>
    <w:multiLevelType w:val="hybridMultilevel"/>
    <w:tmpl w:val="AA645008"/>
    <w:lvl w:ilvl="0" w:tplc="CAEEB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EF5CFB"/>
    <w:multiLevelType w:val="hybridMultilevel"/>
    <w:tmpl w:val="0EF0661E"/>
    <w:lvl w:ilvl="0" w:tplc="9B9E8880">
      <w:start w:val="9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50D65E65"/>
    <w:multiLevelType w:val="hybridMultilevel"/>
    <w:tmpl w:val="DA4411CA"/>
    <w:lvl w:ilvl="0" w:tplc="D7486D34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1C123FE"/>
    <w:multiLevelType w:val="hybridMultilevel"/>
    <w:tmpl w:val="788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A0BAB"/>
    <w:multiLevelType w:val="hybridMultilevel"/>
    <w:tmpl w:val="442A6230"/>
    <w:lvl w:ilvl="0" w:tplc="21CA8552">
      <w:start w:val="11"/>
      <w:numFmt w:val="decimal"/>
      <w:lvlText w:val="%1."/>
      <w:lvlJc w:val="left"/>
      <w:pPr>
        <w:ind w:left="19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7" w15:restartNumberingAfterBreak="0">
    <w:nsid w:val="61B47AC8"/>
    <w:multiLevelType w:val="hybridMultilevel"/>
    <w:tmpl w:val="FEE8A2A6"/>
    <w:lvl w:ilvl="0" w:tplc="6CC89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F45BA6"/>
    <w:multiLevelType w:val="hybridMultilevel"/>
    <w:tmpl w:val="74A20C36"/>
    <w:lvl w:ilvl="0" w:tplc="F0AEE3A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BB84799"/>
    <w:multiLevelType w:val="hybridMultilevel"/>
    <w:tmpl w:val="D6E23730"/>
    <w:lvl w:ilvl="0" w:tplc="BCF0F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C95A38"/>
    <w:multiLevelType w:val="multilevel"/>
    <w:tmpl w:val="A176D6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1C27613"/>
    <w:multiLevelType w:val="hybridMultilevel"/>
    <w:tmpl w:val="1A429ACC"/>
    <w:lvl w:ilvl="0" w:tplc="B65C7C4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AE14D53"/>
    <w:multiLevelType w:val="hybridMultilevel"/>
    <w:tmpl w:val="CB503FEC"/>
    <w:lvl w:ilvl="0" w:tplc="3342C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8"/>
  </w:num>
  <w:num w:numId="5">
    <w:abstractNumId w:val="5"/>
  </w:num>
  <w:num w:numId="6">
    <w:abstractNumId w:val="20"/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16"/>
  </w:num>
  <w:num w:numId="12">
    <w:abstractNumId w:val="21"/>
  </w:num>
  <w:num w:numId="13">
    <w:abstractNumId w:val="18"/>
  </w:num>
  <w:num w:numId="14">
    <w:abstractNumId w:val="14"/>
  </w:num>
  <w:num w:numId="15">
    <w:abstractNumId w:val="3"/>
  </w:num>
  <w:num w:numId="16">
    <w:abstractNumId w:val="11"/>
  </w:num>
  <w:num w:numId="17">
    <w:abstractNumId w:val="12"/>
  </w:num>
  <w:num w:numId="18">
    <w:abstractNumId w:val="19"/>
  </w:num>
  <w:num w:numId="19">
    <w:abstractNumId w:val="17"/>
  </w:num>
  <w:num w:numId="20">
    <w:abstractNumId w:val="10"/>
  </w:num>
  <w:num w:numId="21">
    <w:abstractNumId w:val="2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lignBordersAndEdg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1"/>
    <w:rsid w:val="00006D21"/>
    <w:rsid w:val="00007E48"/>
    <w:rsid w:val="000164B6"/>
    <w:rsid w:val="00022708"/>
    <w:rsid w:val="00025681"/>
    <w:rsid w:val="000275F2"/>
    <w:rsid w:val="00035E85"/>
    <w:rsid w:val="00045630"/>
    <w:rsid w:val="00046F8D"/>
    <w:rsid w:val="00052409"/>
    <w:rsid w:val="00052C9E"/>
    <w:rsid w:val="00053880"/>
    <w:rsid w:val="00065686"/>
    <w:rsid w:val="00076CCD"/>
    <w:rsid w:val="000A3F0F"/>
    <w:rsid w:val="000B369C"/>
    <w:rsid w:val="000B3A36"/>
    <w:rsid w:val="000F3D4D"/>
    <w:rsid w:val="00112047"/>
    <w:rsid w:val="001135BD"/>
    <w:rsid w:val="00117804"/>
    <w:rsid w:val="0013530B"/>
    <w:rsid w:val="001620E9"/>
    <w:rsid w:val="00173CA1"/>
    <w:rsid w:val="00175528"/>
    <w:rsid w:val="00177A35"/>
    <w:rsid w:val="001804BC"/>
    <w:rsid w:val="00181079"/>
    <w:rsid w:val="00183219"/>
    <w:rsid w:val="00185FF1"/>
    <w:rsid w:val="00186245"/>
    <w:rsid w:val="00186DA2"/>
    <w:rsid w:val="00197068"/>
    <w:rsid w:val="001B5D31"/>
    <w:rsid w:val="001C3701"/>
    <w:rsid w:val="001C4600"/>
    <w:rsid w:val="001C51EB"/>
    <w:rsid w:val="001C6579"/>
    <w:rsid w:val="001C6DCC"/>
    <w:rsid w:val="001C79CF"/>
    <w:rsid w:val="001F26BA"/>
    <w:rsid w:val="001F4F79"/>
    <w:rsid w:val="001F55A5"/>
    <w:rsid w:val="002011A7"/>
    <w:rsid w:val="00210ADE"/>
    <w:rsid w:val="00222A3F"/>
    <w:rsid w:val="00226A5C"/>
    <w:rsid w:val="00241E39"/>
    <w:rsid w:val="00243839"/>
    <w:rsid w:val="00245888"/>
    <w:rsid w:val="002507D0"/>
    <w:rsid w:val="002512A2"/>
    <w:rsid w:val="00273D30"/>
    <w:rsid w:val="00282FD3"/>
    <w:rsid w:val="002920FB"/>
    <w:rsid w:val="002963C7"/>
    <w:rsid w:val="002A0D07"/>
    <w:rsid w:val="002A2831"/>
    <w:rsid w:val="002A5742"/>
    <w:rsid w:val="002B630A"/>
    <w:rsid w:val="002F02C9"/>
    <w:rsid w:val="002F0402"/>
    <w:rsid w:val="002F050E"/>
    <w:rsid w:val="002F6D86"/>
    <w:rsid w:val="0030101B"/>
    <w:rsid w:val="00302522"/>
    <w:rsid w:val="0030256B"/>
    <w:rsid w:val="00306287"/>
    <w:rsid w:val="003066F0"/>
    <w:rsid w:val="0031294B"/>
    <w:rsid w:val="00314694"/>
    <w:rsid w:val="00314BFD"/>
    <w:rsid w:val="00317040"/>
    <w:rsid w:val="0034284B"/>
    <w:rsid w:val="00345116"/>
    <w:rsid w:val="003458EC"/>
    <w:rsid w:val="00347206"/>
    <w:rsid w:val="00347E76"/>
    <w:rsid w:val="0035115A"/>
    <w:rsid w:val="00361148"/>
    <w:rsid w:val="00367105"/>
    <w:rsid w:val="00385E45"/>
    <w:rsid w:val="00395BDF"/>
    <w:rsid w:val="003A2FB1"/>
    <w:rsid w:val="003B22BB"/>
    <w:rsid w:val="003D1D36"/>
    <w:rsid w:val="003D36B8"/>
    <w:rsid w:val="003D3C34"/>
    <w:rsid w:val="003E1DD1"/>
    <w:rsid w:val="003E3F5A"/>
    <w:rsid w:val="003F307F"/>
    <w:rsid w:val="003F62A3"/>
    <w:rsid w:val="00403F24"/>
    <w:rsid w:val="00411CF5"/>
    <w:rsid w:val="0043494A"/>
    <w:rsid w:val="00443336"/>
    <w:rsid w:val="0045345A"/>
    <w:rsid w:val="004610D7"/>
    <w:rsid w:val="0046197D"/>
    <w:rsid w:val="0047406C"/>
    <w:rsid w:val="00474A5B"/>
    <w:rsid w:val="00476867"/>
    <w:rsid w:val="00476DB9"/>
    <w:rsid w:val="00486F29"/>
    <w:rsid w:val="004903FB"/>
    <w:rsid w:val="004A023D"/>
    <w:rsid w:val="004A095A"/>
    <w:rsid w:val="004A135C"/>
    <w:rsid w:val="004A412B"/>
    <w:rsid w:val="004A4BE6"/>
    <w:rsid w:val="004B4DC8"/>
    <w:rsid w:val="004B6018"/>
    <w:rsid w:val="004B7DB7"/>
    <w:rsid w:val="004C0CC1"/>
    <w:rsid w:val="004C3294"/>
    <w:rsid w:val="004D1C51"/>
    <w:rsid w:val="004E49A3"/>
    <w:rsid w:val="004E7E3B"/>
    <w:rsid w:val="004F063D"/>
    <w:rsid w:val="004F4703"/>
    <w:rsid w:val="004F6240"/>
    <w:rsid w:val="0050604D"/>
    <w:rsid w:val="00511ED0"/>
    <w:rsid w:val="00520880"/>
    <w:rsid w:val="00524EF0"/>
    <w:rsid w:val="00525A86"/>
    <w:rsid w:val="00527DAE"/>
    <w:rsid w:val="00540C5F"/>
    <w:rsid w:val="00541DF5"/>
    <w:rsid w:val="00541E97"/>
    <w:rsid w:val="0054340C"/>
    <w:rsid w:val="0055050A"/>
    <w:rsid w:val="00561E9B"/>
    <w:rsid w:val="00572EFB"/>
    <w:rsid w:val="00573168"/>
    <w:rsid w:val="0058324D"/>
    <w:rsid w:val="00583FF2"/>
    <w:rsid w:val="00595BB5"/>
    <w:rsid w:val="00595C2F"/>
    <w:rsid w:val="00596F2D"/>
    <w:rsid w:val="005A3480"/>
    <w:rsid w:val="005B0964"/>
    <w:rsid w:val="005C3A58"/>
    <w:rsid w:val="005C5A41"/>
    <w:rsid w:val="005C6D3D"/>
    <w:rsid w:val="005D1CC4"/>
    <w:rsid w:val="005E31C4"/>
    <w:rsid w:val="005E605D"/>
    <w:rsid w:val="005F7E5E"/>
    <w:rsid w:val="005F7F47"/>
    <w:rsid w:val="00600028"/>
    <w:rsid w:val="00607603"/>
    <w:rsid w:val="006127D7"/>
    <w:rsid w:val="00616A93"/>
    <w:rsid w:val="00624FE1"/>
    <w:rsid w:val="00630EBF"/>
    <w:rsid w:val="006360E7"/>
    <w:rsid w:val="00640E48"/>
    <w:rsid w:val="00642CDB"/>
    <w:rsid w:val="00651D27"/>
    <w:rsid w:val="0066607A"/>
    <w:rsid w:val="0066685D"/>
    <w:rsid w:val="00687277"/>
    <w:rsid w:val="00691805"/>
    <w:rsid w:val="006C2A8C"/>
    <w:rsid w:val="006C5037"/>
    <w:rsid w:val="006C51AA"/>
    <w:rsid w:val="006C536F"/>
    <w:rsid w:val="006C5FAC"/>
    <w:rsid w:val="006D077A"/>
    <w:rsid w:val="006D340B"/>
    <w:rsid w:val="006E2E90"/>
    <w:rsid w:val="006E3D98"/>
    <w:rsid w:val="006E6D5C"/>
    <w:rsid w:val="006F2693"/>
    <w:rsid w:val="00703E6D"/>
    <w:rsid w:val="00707892"/>
    <w:rsid w:val="0070796A"/>
    <w:rsid w:val="00733403"/>
    <w:rsid w:val="007335BD"/>
    <w:rsid w:val="00733D7A"/>
    <w:rsid w:val="0073538D"/>
    <w:rsid w:val="00752268"/>
    <w:rsid w:val="00753B7C"/>
    <w:rsid w:val="0076622B"/>
    <w:rsid w:val="007774FB"/>
    <w:rsid w:val="00793E07"/>
    <w:rsid w:val="007A1349"/>
    <w:rsid w:val="007A5BCA"/>
    <w:rsid w:val="007B1C60"/>
    <w:rsid w:val="007B6432"/>
    <w:rsid w:val="007B7209"/>
    <w:rsid w:val="007D0DCA"/>
    <w:rsid w:val="007D60F7"/>
    <w:rsid w:val="007E0015"/>
    <w:rsid w:val="007E0E13"/>
    <w:rsid w:val="007F1D45"/>
    <w:rsid w:val="007F48ED"/>
    <w:rsid w:val="00807282"/>
    <w:rsid w:val="00807426"/>
    <w:rsid w:val="00812542"/>
    <w:rsid w:val="00817225"/>
    <w:rsid w:val="00820485"/>
    <w:rsid w:val="0083098F"/>
    <w:rsid w:val="00843DED"/>
    <w:rsid w:val="008525F6"/>
    <w:rsid w:val="008550ED"/>
    <w:rsid w:val="00864F4F"/>
    <w:rsid w:val="008666AB"/>
    <w:rsid w:val="00873047"/>
    <w:rsid w:val="00873F8D"/>
    <w:rsid w:val="00882262"/>
    <w:rsid w:val="00883683"/>
    <w:rsid w:val="00887F7C"/>
    <w:rsid w:val="0089325C"/>
    <w:rsid w:val="008933A6"/>
    <w:rsid w:val="00893B98"/>
    <w:rsid w:val="008A1022"/>
    <w:rsid w:val="008B71BF"/>
    <w:rsid w:val="008C3805"/>
    <w:rsid w:val="008C61AE"/>
    <w:rsid w:val="008D7A37"/>
    <w:rsid w:val="008F0E0D"/>
    <w:rsid w:val="009025D9"/>
    <w:rsid w:val="00903E81"/>
    <w:rsid w:val="00910A6D"/>
    <w:rsid w:val="009211A5"/>
    <w:rsid w:val="00935872"/>
    <w:rsid w:val="00943130"/>
    <w:rsid w:val="0094555A"/>
    <w:rsid w:val="00956576"/>
    <w:rsid w:val="0096172B"/>
    <w:rsid w:val="00967614"/>
    <w:rsid w:val="00970370"/>
    <w:rsid w:val="009809A3"/>
    <w:rsid w:val="00994819"/>
    <w:rsid w:val="00994AA3"/>
    <w:rsid w:val="009953D8"/>
    <w:rsid w:val="00996219"/>
    <w:rsid w:val="009978B6"/>
    <w:rsid w:val="009B3176"/>
    <w:rsid w:val="009C5EF8"/>
    <w:rsid w:val="009D7918"/>
    <w:rsid w:val="00A0277B"/>
    <w:rsid w:val="00A03E7F"/>
    <w:rsid w:val="00A078C6"/>
    <w:rsid w:val="00A2549D"/>
    <w:rsid w:val="00A27596"/>
    <w:rsid w:val="00A40373"/>
    <w:rsid w:val="00A41AB3"/>
    <w:rsid w:val="00A46644"/>
    <w:rsid w:val="00A47195"/>
    <w:rsid w:val="00A562D5"/>
    <w:rsid w:val="00A56D54"/>
    <w:rsid w:val="00A61C9F"/>
    <w:rsid w:val="00A703D6"/>
    <w:rsid w:val="00A711A8"/>
    <w:rsid w:val="00A75D27"/>
    <w:rsid w:val="00A75F5D"/>
    <w:rsid w:val="00A7727E"/>
    <w:rsid w:val="00A90C46"/>
    <w:rsid w:val="00AA19E6"/>
    <w:rsid w:val="00AB2C5B"/>
    <w:rsid w:val="00AB4D2B"/>
    <w:rsid w:val="00AD4E95"/>
    <w:rsid w:val="00AD7CF7"/>
    <w:rsid w:val="00AE028F"/>
    <w:rsid w:val="00AE74EF"/>
    <w:rsid w:val="00AF387F"/>
    <w:rsid w:val="00B019FE"/>
    <w:rsid w:val="00B22E17"/>
    <w:rsid w:val="00B36129"/>
    <w:rsid w:val="00B60FE6"/>
    <w:rsid w:val="00B64C08"/>
    <w:rsid w:val="00B7548A"/>
    <w:rsid w:val="00B7720C"/>
    <w:rsid w:val="00B94D81"/>
    <w:rsid w:val="00B95261"/>
    <w:rsid w:val="00B97A99"/>
    <w:rsid w:val="00BA2B65"/>
    <w:rsid w:val="00BA3126"/>
    <w:rsid w:val="00BA773E"/>
    <w:rsid w:val="00BB16AC"/>
    <w:rsid w:val="00BB6D83"/>
    <w:rsid w:val="00BC7F91"/>
    <w:rsid w:val="00BD2676"/>
    <w:rsid w:val="00BD6260"/>
    <w:rsid w:val="00BE07EF"/>
    <w:rsid w:val="00BE0C8C"/>
    <w:rsid w:val="00BF3344"/>
    <w:rsid w:val="00C0219C"/>
    <w:rsid w:val="00C03326"/>
    <w:rsid w:val="00C14774"/>
    <w:rsid w:val="00C17815"/>
    <w:rsid w:val="00C268A0"/>
    <w:rsid w:val="00C33A48"/>
    <w:rsid w:val="00C35301"/>
    <w:rsid w:val="00C35613"/>
    <w:rsid w:val="00C35671"/>
    <w:rsid w:val="00C41E9E"/>
    <w:rsid w:val="00C4634E"/>
    <w:rsid w:val="00C55280"/>
    <w:rsid w:val="00C5766D"/>
    <w:rsid w:val="00C61F71"/>
    <w:rsid w:val="00C82F04"/>
    <w:rsid w:val="00C875F4"/>
    <w:rsid w:val="00CA03FB"/>
    <w:rsid w:val="00CA3231"/>
    <w:rsid w:val="00CA695A"/>
    <w:rsid w:val="00CB0A5E"/>
    <w:rsid w:val="00CB2F33"/>
    <w:rsid w:val="00CB74BE"/>
    <w:rsid w:val="00CC20B3"/>
    <w:rsid w:val="00CC6762"/>
    <w:rsid w:val="00CC6D87"/>
    <w:rsid w:val="00CD1140"/>
    <w:rsid w:val="00CE7BD5"/>
    <w:rsid w:val="00CF2909"/>
    <w:rsid w:val="00CF3BCB"/>
    <w:rsid w:val="00D026A9"/>
    <w:rsid w:val="00D05BD0"/>
    <w:rsid w:val="00D06401"/>
    <w:rsid w:val="00D06A7A"/>
    <w:rsid w:val="00D15977"/>
    <w:rsid w:val="00D21844"/>
    <w:rsid w:val="00D42721"/>
    <w:rsid w:val="00D431A7"/>
    <w:rsid w:val="00D52CA8"/>
    <w:rsid w:val="00D55E1A"/>
    <w:rsid w:val="00D87B27"/>
    <w:rsid w:val="00DA386C"/>
    <w:rsid w:val="00DA4750"/>
    <w:rsid w:val="00DC15B6"/>
    <w:rsid w:val="00DC29E2"/>
    <w:rsid w:val="00DF0717"/>
    <w:rsid w:val="00DF10CD"/>
    <w:rsid w:val="00DF53F3"/>
    <w:rsid w:val="00DF70E2"/>
    <w:rsid w:val="00E009AE"/>
    <w:rsid w:val="00E154AA"/>
    <w:rsid w:val="00E16CCC"/>
    <w:rsid w:val="00E16F6C"/>
    <w:rsid w:val="00E25163"/>
    <w:rsid w:val="00E27486"/>
    <w:rsid w:val="00E322F5"/>
    <w:rsid w:val="00E42C16"/>
    <w:rsid w:val="00E73E60"/>
    <w:rsid w:val="00E801BC"/>
    <w:rsid w:val="00E81B23"/>
    <w:rsid w:val="00E976CC"/>
    <w:rsid w:val="00EA0916"/>
    <w:rsid w:val="00EA1A87"/>
    <w:rsid w:val="00EB4A69"/>
    <w:rsid w:val="00EC0078"/>
    <w:rsid w:val="00ED0675"/>
    <w:rsid w:val="00ED0C69"/>
    <w:rsid w:val="00ED0E1E"/>
    <w:rsid w:val="00ED22C2"/>
    <w:rsid w:val="00ED7F7E"/>
    <w:rsid w:val="00EE4388"/>
    <w:rsid w:val="00EE574A"/>
    <w:rsid w:val="00EF38C2"/>
    <w:rsid w:val="00EF4B0B"/>
    <w:rsid w:val="00EF6711"/>
    <w:rsid w:val="00F10BC5"/>
    <w:rsid w:val="00F14852"/>
    <w:rsid w:val="00F14D95"/>
    <w:rsid w:val="00F16ECA"/>
    <w:rsid w:val="00F21A50"/>
    <w:rsid w:val="00F244E2"/>
    <w:rsid w:val="00F26A9C"/>
    <w:rsid w:val="00F37687"/>
    <w:rsid w:val="00F405DE"/>
    <w:rsid w:val="00F44581"/>
    <w:rsid w:val="00F51A0E"/>
    <w:rsid w:val="00F54A54"/>
    <w:rsid w:val="00F610CE"/>
    <w:rsid w:val="00F65554"/>
    <w:rsid w:val="00F8419B"/>
    <w:rsid w:val="00F879EA"/>
    <w:rsid w:val="00FA4AAD"/>
    <w:rsid w:val="00FB3279"/>
    <w:rsid w:val="00FB5EB4"/>
    <w:rsid w:val="00FC077A"/>
    <w:rsid w:val="00FC2D74"/>
    <w:rsid w:val="00FD0F80"/>
    <w:rsid w:val="00FD411E"/>
    <w:rsid w:val="00FD516F"/>
    <w:rsid w:val="00FD621D"/>
    <w:rsid w:val="00FD7F85"/>
    <w:rsid w:val="00FE1EFC"/>
    <w:rsid w:val="00FE661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99DC"/>
  <w15:chartTrackingRefBased/>
  <w15:docId w15:val="{CB0E360E-6BCB-4381-BBC9-D69C41C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B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703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2F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2FB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A2F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FB1"/>
    <w:rPr>
      <w:rFonts w:ascii="Times New Roman" w:hAnsi="Times New Roman"/>
      <w:sz w:val="28"/>
    </w:rPr>
  </w:style>
  <w:style w:type="character" w:styleId="a8">
    <w:name w:val="page number"/>
    <w:basedOn w:val="a0"/>
    <w:rsid w:val="003A2FB1"/>
  </w:style>
  <w:style w:type="paragraph" w:styleId="a9">
    <w:name w:val="List Paragraph"/>
    <w:basedOn w:val="a"/>
    <w:uiPriority w:val="99"/>
    <w:qFormat/>
    <w:rsid w:val="003A2FB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a">
    <w:name w:val="annotation reference"/>
    <w:basedOn w:val="a0"/>
    <w:uiPriority w:val="99"/>
    <w:semiHidden/>
    <w:unhideWhenUsed/>
    <w:rsid w:val="003A2F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2FB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2FB1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2F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2FB1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A2FB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A2F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370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76622B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76622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76622B"/>
    <w:rPr>
      <w:i/>
      <w:iCs/>
    </w:rPr>
  </w:style>
  <w:style w:type="paragraph" w:customStyle="1" w:styleId="Default">
    <w:name w:val="Default"/>
    <w:rsid w:val="00B36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A2549D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A2549D"/>
    <w:pPr>
      <w:snapToGrid w:val="0"/>
      <w:spacing w:before="420"/>
      <w:ind w:firstLine="567"/>
    </w:pPr>
    <w:rPr>
      <w:rFonts w:cs="Times New Roman"/>
      <w:sz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549D"/>
    <w:rPr>
      <w:rFonts w:ascii="Times New Roman" w:hAnsi="Times New Roman" w:cs="Times New Roman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D0E1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873F8D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f8">
    <w:name w:val="Цветовое выделение"/>
    <w:uiPriority w:val="99"/>
    <w:rsid w:val="001B5D31"/>
    <w:rPr>
      <w:b/>
      <w:bCs w:val="0"/>
      <w:color w:val="26282F"/>
    </w:rPr>
  </w:style>
  <w:style w:type="paragraph" w:customStyle="1" w:styleId="s1">
    <w:name w:val="s_1"/>
    <w:basedOn w:val="a"/>
    <w:rsid w:val="005D1C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hyperlink" Target="garantF1://12025505.20" TargetMode="External"/><Relationship Id="rId18" Type="http://schemas.openxmlformats.org/officeDocument/2006/relationships/hyperlink" Target="garantF1://1000444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25505.305" TargetMode="External"/><Relationship Id="rId17" Type="http://schemas.openxmlformats.org/officeDocument/2006/relationships/hyperlink" Target="garantF1://4512482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505.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3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505.305" TargetMode="External"/><Relationship Id="rId10" Type="http://schemas.openxmlformats.org/officeDocument/2006/relationships/hyperlink" Target="garantF1://12025505.0" TargetMode="External"/><Relationship Id="rId19" Type="http://schemas.openxmlformats.org/officeDocument/2006/relationships/hyperlink" Target="garantF1://12025505.39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19376.0" TargetMode="External"/><Relationship Id="rId14" Type="http://schemas.openxmlformats.org/officeDocument/2006/relationships/hyperlink" Target="garantF1://12025505.3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2900C-0329-4CA6-9F9E-FDB7B194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Попенко Линара Рифкатовна</cp:lastModifiedBy>
  <cp:revision>4</cp:revision>
  <cp:lastPrinted>2025-08-04T06:06:00Z</cp:lastPrinted>
  <dcterms:created xsi:type="dcterms:W3CDTF">2025-08-19T06:59:00Z</dcterms:created>
  <dcterms:modified xsi:type="dcterms:W3CDTF">2025-08-19T07:00:00Z</dcterms:modified>
</cp:coreProperties>
</file>