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447" w:rsidRDefault="008001DF" w:rsidP="008001DF">
      <w:pPr>
        <w:widowControl w:val="0"/>
        <w:autoSpaceDE w:val="0"/>
        <w:autoSpaceDN w:val="0"/>
        <w:adjustRightInd w:val="0"/>
        <w:spacing w:after="0" w:line="240" w:lineRule="auto"/>
        <w:ind w:firstLine="11057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bookmarkStart w:id="0" w:name="sub_1000"/>
      <w:bookmarkStart w:id="1" w:name="_GoBack"/>
      <w:bookmarkEnd w:id="1"/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Приложение </w:t>
      </w:r>
      <w:r w:rsidR="004218B6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1</w:t>
      </w:r>
    </w:p>
    <w:p w:rsidR="008001DF" w:rsidRDefault="008001DF" w:rsidP="008001DF">
      <w:pPr>
        <w:widowControl w:val="0"/>
        <w:autoSpaceDE w:val="0"/>
        <w:autoSpaceDN w:val="0"/>
        <w:adjustRightInd w:val="0"/>
        <w:spacing w:after="0" w:line="240" w:lineRule="auto"/>
        <w:ind w:firstLine="11057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CF49DD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к </w:t>
      </w:r>
      <w:hyperlink w:anchor="sub_0" w:history="1">
        <w:r w:rsidRPr="00CF49DD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постановлению</w:t>
        </w:r>
      </w:hyperlink>
      <w:r w:rsidRPr="00CF49DD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</w:p>
    <w:p w:rsidR="008001DF" w:rsidRDefault="008001DF" w:rsidP="008001DF">
      <w:pPr>
        <w:widowControl w:val="0"/>
        <w:autoSpaceDE w:val="0"/>
        <w:autoSpaceDN w:val="0"/>
        <w:adjustRightInd w:val="0"/>
        <w:spacing w:after="0" w:line="240" w:lineRule="auto"/>
        <w:ind w:firstLine="11057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CF49DD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Администрации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города</w:t>
      </w:r>
    </w:p>
    <w:p w:rsidR="008001DF" w:rsidRDefault="008001DF" w:rsidP="008001DF">
      <w:pPr>
        <w:widowControl w:val="0"/>
        <w:autoSpaceDE w:val="0"/>
        <w:autoSpaceDN w:val="0"/>
        <w:adjustRightInd w:val="0"/>
        <w:spacing w:after="0" w:line="240" w:lineRule="auto"/>
        <w:ind w:firstLine="11057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от _____________ № _______</w:t>
      </w:r>
      <w:bookmarkEnd w:id="0"/>
    </w:p>
    <w:p w:rsidR="00AC4FB0" w:rsidRPr="008001DF" w:rsidRDefault="00AC4FB0" w:rsidP="008001DF">
      <w:pPr>
        <w:widowControl w:val="0"/>
        <w:autoSpaceDE w:val="0"/>
        <w:autoSpaceDN w:val="0"/>
        <w:adjustRightInd w:val="0"/>
        <w:spacing w:after="0" w:line="240" w:lineRule="auto"/>
        <w:ind w:firstLine="11057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2D5392" w:rsidRDefault="002D5392" w:rsidP="002D5392">
      <w:pPr>
        <w:widowControl w:val="0"/>
        <w:autoSpaceDE w:val="0"/>
        <w:autoSpaceDN w:val="0"/>
        <w:adjustRightInd w:val="0"/>
        <w:spacing w:after="0" w:line="240" w:lineRule="auto"/>
        <w:ind w:firstLine="7938"/>
        <w:jc w:val="center"/>
        <w:outlineLvl w:val="0"/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</w:pPr>
    </w:p>
    <w:p w:rsidR="00790ADD" w:rsidRPr="00865589" w:rsidRDefault="007F2EBF" w:rsidP="00E505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Cs/>
          <w:color w:val="26282F"/>
          <w:sz w:val="20"/>
          <w:szCs w:val="20"/>
          <w:lang w:eastAsia="ru-RU"/>
        </w:rPr>
      </w:pPr>
      <w:r w:rsidRPr="002D5392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>М</w:t>
      </w:r>
      <w:r w:rsidR="00790ADD" w:rsidRPr="002D5392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>униципальн</w:t>
      </w:r>
      <w:r w:rsidRPr="002D5392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>ая</w:t>
      </w:r>
      <w:r w:rsidR="00790ADD" w:rsidRPr="002D5392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 xml:space="preserve"> программ</w:t>
      </w:r>
      <w:r w:rsidRPr="002D5392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>а</w:t>
      </w:r>
      <w:r w:rsidR="00790ADD" w:rsidRPr="00540D9E"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  <w:t xml:space="preserve"> </w:t>
      </w:r>
      <w:r w:rsidR="00790ADD" w:rsidRPr="00540D9E"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  <w:br/>
        <w:t>____________________</w:t>
      </w:r>
      <w:r w:rsidR="001A0B5C"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  <w:t>______________________________</w:t>
      </w:r>
      <w:r w:rsidR="00790ADD" w:rsidRPr="00540D9E"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  <w:br/>
      </w:r>
      <w:r w:rsidR="00790ADD" w:rsidRPr="00865589">
        <w:rPr>
          <w:rFonts w:ascii="Times New Roman" w:eastAsiaTheme="minorEastAsia" w:hAnsi="Times New Roman" w:cs="Times New Roman"/>
          <w:bCs/>
          <w:color w:val="26282F"/>
          <w:sz w:val="20"/>
          <w:szCs w:val="20"/>
          <w:lang w:eastAsia="ru-RU"/>
        </w:rPr>
        <w:t>(наименование муниципальной программы)</w:t>
      </w:r>
    </w:p>
    <w:p w:rsidR="007F2EBF" w:rsidRPr="00865589" w:rsidRDefault="007F2EBF" w:rsidP="00E505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Cs/>
          <w:color w:val="26282F"/>
          <w:sz w:val="20"/>
          <w:szCs w:val="20"/>
          <w:lang w:eastAsia="ru-RU"/>
        </w:rPr>
      </w:pPr>
    </w:p>
    <w:p w:rsidR="002862ED" w:rsidRPr="00642554" w:rsidRDefault="00AF52C6" w:rsidP="00907DF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>1. </w:t>
      </w:r>
      <w:r w:rsidR="00790ADD" w:rsidRPr="00642554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>Основные положения</w:t>
      </w:r>
      <w:r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>.</w:t>
      </w:r>
    </w:p>
    <w:p w:rsidR="00E505D8" w:rsidRPr="00540D9E" w:rsidRDefault="00E505D8" w:rsidP="00E505D8">
      <w:pPr>
        <w:pStyle w:val="a8"/>
        <w:widowControl w:val="0"/>
        <w:autoSpaceDE w:val="0"/>
        <w:autoSpaceDN w:val="0"/>
        <w:adjustRightInd w:val="0"/>
        <w:spacing w:after="0" w:line="240" w:lineRule="auto"/>
        <w:ind w:left="1069"/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</w:pPr>
    </w:p>
    <w:tbl>
      <w:tblPr>
        <w:tblW w:w="151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8"/>
        <w:gridCol w:w="8080"/>
      </w:tblGrid>
      <w:tr w:rsidR="00790ADD" w:rsidRPr="00540D9E" w:rsidTr="00AF52C6">
        <w:trPr>
          <w:trHeight w:val="251"/>
        </w:trPr>
        <w:tc>
          <w:tcPr>
            <w:tcW w:w="70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DD" w:rsidRPr="00B26D73" w:rsidRDefault="00790ADD" w:rsidP="00E505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  <w:r w:rsidRPr="00B26D73"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  <w:t>Куратор муниципальной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0ADD" w:rsidRPr="00B26D73" w:rsidRDefault="00CF3B14" w:rsidP="00421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  <w:r w:rsidRPr="00B26D73"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  <w:t xml:space="preserve">Ф.И.О. </w:t>
            </w:r>
            <w:r w:rsidR="005778B9" w:rsidRPr="00B26D73"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  <w:t xml:space="preserve">высшего должностного лица Администрации города, </w:t>
            </w:r>
            <w:r w:rsidR="005869AA" w:rsidRPr="00B26D73"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  <w:br/>
            </w:r>
            <w:r w:rsidR="005778B9" w:rsidRPr="00B26D73"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  <w:t>должность</w:t>
            </w:r>
          </w:p>
        </w:tc>
      </w:tr>
      <w:tr w:rsidR="00790ADD" w:rsidRPr="00540D9E" w:rsidTr="00AF52C6">
        <w:trPr>
          <w:trHeight w:val="1016"/>
        </w:trPr>
        <w:tc>
          <w:tcPr>
            <w:tcW w:w="70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DD" w:rsidRPr="00B26D73" w:rsidRDefault="00790ADD" w:rsidP="00E505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  <w:r w:rsidRPr="00B26D73"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0ADD" w:rsidRPr="00B26D73" w:rsidRDefault="004218B6" w:rsidP="00AF52C6">
            <w:p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 w:rsidRPr="00B26D73"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  <w:t>наименование</w:t>
            </w:r>
            <w:r w:rsidR="0043752A" w:rsidRPr="00B26D73"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B26D73"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  <w:t>структурного подразделения Администрации города, включая структурное подразделение Администрации города без образования юридического лица, муниципальное учреждение, функции куратора в</w:t>
            </w:r>
            <w:r w:rsidR="00AF52C6"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  <w:t> </w:t>
            </w:r>
            <w:r w:rsidRPr="00B26D73"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  <w:t>отношении которого осуществляет высшее должностное лицо Администрации города</w:t>
            </w:r>
          </w:p>
        </w:tc>
      </w:tr>
      <w:tr w:rsidR="00790ADD" w:rsidRPr="00540D9E" w:rsidTr="00AF52C6">
        <w:trPr>
          <w:trHeight w:val="682"/>
        </w:trPr>
        <w:tc>
          <w:tcPr>
            <w:tcW w:w="70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DD" w:rsidRPr="00B26D73" w:rsidRDefault="00790ADD" w:rsidP="00E505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vertAlign w:val="superscript"/>
                <w:lang w:eastAsia="ru-RU"/>
              </w:rPr>
            </w:pPr>
            <w:r w:rsidRPr="00B26D73"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  <w:t>Период реализации муниципальной программы</w:t>
            </w:r>
            <w:r w:rsidR="00D427DC" w:rsidRPr="00B26D73">
              <w:rPr>
                <w:rFonts w:ascii="Times New Roman" w:eastAsiaTheme="minorEastAsia" w:hAnsi="Times New Roman" w:cs="Times New Roman"/>
                <w:sz w:val="23"/>
                <w:szCs w:val="23"/>
                <w:vertAlign w:val="superscript"/>
                <w:lang w:eastAsia="ru-RU"/>
              </w:rPr>
              <w:t>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0ADD" w:rsidRPr="00B26D73" w:rsidRDefault="005E5509" w:rsidP="00421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  <w:r w:rsidRPr="00B26D73"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  <w:t>э</w:t>
            </w:r>
            <w:r w:rsidR="008D4884" w:rsidRPr="00B26D73"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  <w:t xml:space="preserve">тап </w:t>
            </w:r>
            <w:r w:rsidR="008D4884" w:rsidRPr="00B26D73">
              <w:rPr>
                <w:rFonts w:ascii="Times New Roman" w:eastAsiaTheme="minorEastAsia" w:hAnsi="Times New Roman" w:cs="Times New Roman"/>
                <w:sz w:val="23"/>
                <w:szCs w:val="23"/>
                <w:lang w:val="en-US" w:eastAsia="ru-RU"/>
              </w:rPr>
              <w:t>I</w:t>
            </w:r>
            <w:r w:rsidR="00BA0AAB" w:rsidRPr="00B26D73"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  <w:t xml:space="preserve">: </w:t>
            </w:r>
            <w:r w:rsidR="005914BD" w:rsidRPr="00B26D73"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  <w:t>дата</w:t>
            </w:r>
            <w:r w:rsidR="008D4884" w:rsidRPr="00B26D73"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  <w:t xml:space="preserve"> начала – </w:t>
            </w:r>
            <w:r w:rsidR="005914BD" w:rsidRPr="00B26D73"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  <w:t>дата</w:t>
            </w:r>
            <w:r w:rsidR="008D4884" w:rsidRPr="00B26D73"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="00BA0AAB" w:rsidRPr="00B26D73"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  <w:t>окончания</w:t>
            </w:r>
          </w:p>
          <w:p w:rsidR="008D4884" w:rsidRPr="00B26D73" w:rsidRDefault="005E5509" w:rsidP="00421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  <w:r w:rsidRPr="00B26D73"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  <w:t>э</w:t>
            </w:r>
            <w:r w:rsidR="008D4884" w:rsidRPr="00B26D73"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  <w:t xml:space="preserve">тап </w:t>
            </w:r>
            <w:r w:rsidR="008D4884" w:rsidRPr="00B26D73">
              <w:rPr>
                <w:rFonts w:ascii="Times New Roman" w:eastAsiaTheme="minorEastAsia" w:hAnsi="Times New Roman" w:cs="Times New Roman"/>
                <w:sz w:val="23"/>
                <w:szCs w:val="23"/>
                <w:lang w:val="en-US" w:eastAsia="ru-RU"/>
              </w:rPr>
              <w:t>II</w:t>
            </w:r>
            <w:r w:rsidR="005F1C2B" w:rsidRPr="00B26D73"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  <w:t>:</w:t>
            </w:r>
            <w:r w:rsidR="008D4884" w:rsidRPr="00B26D73"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="005914BD" w:rsidRPr="00B26D73"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  <w:t>дата</w:t>
            </w:r>
            <w:r w:rsidR="00BA0AAB" w:rsidRPr="00B26D73"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  <w:t xml:space="preserve"> начала – </w:t>
            </w:r>
            <w:r w:rsidR="005914BD" w:rsidRPr="00B26D73"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  <w:t>дата</w:t>
            </w:r>
            <w:r w:rsidR="00BA0AAB" w:rsidRPr="00B26D73"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  <w:t xml:space="preserve"> окончания</w:t>
            </w:r>
          </w:p>
          <w:p w:rsidR="00454686" w:rsidRPr="00B26D73" w:rsidRDefault="005E5509" w:rsidP="00421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  <w:r w:rsidRPr="00B26D73"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  <w:t>э</w:t>
            </w:r>
            <w:r w:rsidR="001842D0" w:rsidRPr="00B26D73"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  <w:t>тап II</w:t>
            </w:r>
            <w:r w:rsidR="00CB6CB8" w:rsidRPr="00B26D73"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  <w:t>I</w:t>
            </w:r>
            <w:r w:rsidR="005F1C2B" w:rsidRPr="00B26D73"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  <w:t>:</w:t>
            </w:r>
            <w:r w:rsidR="001842D0" w:rsidRPr="00B26D73"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  <w:t xml:space="preserve"> дата начала – дата окончания</w:t>
            </w:r>
            <w:r w:rsidR="00454686" w:rsidRPr="00B26D73"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</w:tc>
      </w:tr>
      <w:tr w:rsidR="00790ADD" w:rsidRPr="00540D9E" w:rsidTr="00AF52C6">
        <w:tc>
          <w:tcPr>
            <w:tcW w:w="70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DD" w:rsidRPr="00B26D73" w:rsidRDefault="00B1341B" w:rsidP="00586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  <w:r w:rsidRPr="00B26D73"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  <w:t>Цел</w:t>
            </w:r>
            <w:r w:rsidR="005869AA" w:rsidRPr="00B26D73"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  <w:t>ь(и)</w:t>
            </w:r>
            <w:r w:rsidRPr="00B26D73"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  <w:t xml:space="preserve"> муниципальной</w:t>
            </w:r>
            <w:r w:rsidR="00790ADD" w:rsidRPr="00B26D73"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  <w:t xml:space="preserve"> программы</w:t>
            </w:r>
            <w:r w:rsidR="00D427DC" w:rsidRPr="00B26D73">
              <w:rPr>
                <w:rFonts w:ascii="Times New Roman" w:eastAsiaTheme="minorEastAsia" w:hAnsi="Times New Roman" w:cs="Times New Roman"/>
                <w:sz w:val="23"/>
                <w:szCs w:val="23"/>
                <w:vertAlign w:val="superscript"/>
                <w:lang w:eastAsia="ru-RU"/>
              </w:rPr>
              <w:t>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0ADD" w:rsidRPr="00B26D73" w:rsidRDefault="00B1341B" w:rsidP="00421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  <w:r w:rsidRPr="00B26D73"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  <w:t>наименование цели</w:t>
            </w:r>
            <w:r w:rsidR="005914BD" w:rsidRPr="00B26D73"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  <w:t xml:space="preserve"> 1</w:t>
            </w:r>
          </w:p>
          <w:p w:rsidR="00B1341B" w:rsidRPr="00B26D73" w:rsidRDefault="00417F00" w:rsidP="00421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  <w:r w:rsidRPr="00B26D73"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  <w:t xml:space="preserve">наименование цели </w:t>
            </w:r>
            <w:r w:rsidR="005869AA" w:rsidRPr="00B26D73"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  <w:t>2</w:t>
            </w:r>
            <w:r w:rsidR="00454686" w:rsidRPr="00B26D73"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</w:tc>
      </w:tr>
      <w:tr w:rsidR="00790ADD" w:rsidRPr="00540D9E" w:rsidTr="00AF52C6">
        <w:tc>
          <w:tcPr>
            <w:tcW w:w="70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DD" w:rsidRPr="00B26D73" w:rsidRDefault="00790ADD" w:rsidP="00E505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  <w:r w:rsidRPr="00B26D73"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  <w:t>Объемы финансового обеспечения за весь период реализации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0ADD" w:rsidRPr="00B26D73" w:rsidRDefault="005869AA" w:rsidP="00421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  <w:r w:rsidRPr="00B26D73"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  <w:t>общий объем финансирования за весь период реализации муниципальной программы</w:t>
            </w:r>
          </w:p>
        </w:tc>
      </w:tr>
      <w:tr w:rsidR="00790ADD" w:rsidRPr="00540D9E" w:rsidTr="00AF52C6">
        <w:tc>
          <w:tcPr>
            <w:tcW w:w="70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DD" w:rsidRPr="00B26D73" w:rsidRDefault="00790ADD" w:rsidP="00C53E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  <w:r w:rsidRPr="00B26D73"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  <w:t>Связь с национальными целями развития Российской Федерации / государственными программами</w:t>
            </w:r>
            <w:r w:rsidR="00827BC0" w:rsidRPr="00B26D73"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="00AF52C6"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  <w:t xml:space="preserve">Ханты-Мансийского </w:t>
            </w:r>
            <w:r w:rsidRPr="00B26D73"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  <w:t xml:space="preserve">автономного округа </w:t>
            </w:r>
            <w:r w:rsidR="00745383" w:rsidRPr="00B26D73"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  <w:t>–</w:t>
            </w:r>
            <w:r w:rsidRPr="00B26D73"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  <w:t xml:space="preserve"> Югры</w:t>
            </w:r>
            <w:r w:rsidR="00B26D73" w:rsidRPr="00B26D73">
              <w:rPr>
                <w:rFonts w:ascii="Times New Roman" w:eastAsiaTheme="minorEastAsia" w:hAnsi="Times New Roman" w:cs="Times New Roman"/>
                <w:sz w:val="23"/>
                <w:szCs w:val="23"/>
                <w:vertAlign w:val="superscript"/>
                <w:lang w:eastAsia="ru-RU"/>
              </w:rPr>
              <w:t>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0ADD" w:rsidRPr="00B26D73" w:rsidRDefault="005E5509" w:rsidP="00421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  <w:r w:rsidRPr="00B26D73"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  <w:t>н</w:t>
            </w:r>
            <w:r w:rsidR="00417F00" w:rsidRPr="00B26D73"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  <w:t xml:space="preserve">аименование национальной цели/ </w:t>
            </w:r>
            <w:r w:rsidR="00454686" w:rsidRPr="00B26D73"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  <w:t>п</w:t>
            </w:r>
            <w:r w:rsidR="00417F00" w:rsidRPr="00B26D73"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  <w:t>оказатель национальной цели</w:t>
            </w:r>
          </w:p>
          <w:p w:rsidR="00417F00" w:rsidRPr="00B26D73" w:rsidRDefault="005E5509" w:rsidP="00421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  <w:r w:rsidRPr="00B26D73"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  <w:t>н</w:t>
            </w:r>
            <w:r w:rsidR="00417F00" w:rsidRPr="00B26D73"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  <w:t>аименование государственной программы</w:t>
            </w:r>
          </w:p>
        </w:tc>
      </w:tr>
    </w:tbl>
    <w:p w:rsidR="00D427DC" w:rsidRPr="00227610" w:rsidRDefault="00D427DC" w:rsidP="009E57BE">
      <w:pPr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  <w:lang w:eastAsia="ru-RU"/>
        </w:rPr>
      </w:pPr>
      <w:bookmarkStart w:id="2" w:name="sub_20200"/>
      <w:r w:rsidRPr="00227610">
        <w:rPr>
          <w:rFonts w:ascii="Times New Roman" w:hAnsi="Times New Roman" w:cs="Times New Roman"/>
          <w:sz w:val="20"/>
          <w:szCs w:val="20"/>
          <w:lang w:eastAsia="ru-RU"/>
        </w:rPr>
        <w:t>Примечани</w:t>
      </w:r>
      <w:r w:rsidR="00A923FD" w:rsidRPr="00227610">
        <w:rPr>
          <w:rFonts w:ascii="Times New Roman" w:hAnsi="Times New Roman" w:cs="Times New Roman"/>
          <w:sz w:val="20"/>
          <w:szCs w:val="20"/>
          <w:lang w:eastAsia="ru-RU"/>
        </w:rPr>
        <w:t>я</w:t>
      </w:r>
      <w:r w:rsidRPr="00227610">
        <w:rPr>
          <w:rFonts w:ascii="Times New Roman" w:hAnsi="Times New Roman" w:cs="Times New Roman"/>
          <w:sz w:val="20"/>
          <w:szCs w:val="20"/>
          <w:lang w:eastAsia="ru-RU"/>
        </w:rPr>
        <w:t xml:space="preserve">: </w:t>
      </w:r>
    </w:p>
    <w:p w:rsidR="00E505D8" w:rsidRPr="00227610" w:rsidRDefault="00D427DC" w:rsidP="009E57BE">
      <w:pPr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  <w:lang w:eastAsia="ru-RU"/>
        </w:rPr>
      </w:pPr>
      <w:r w:rsidRPr="00227610">
        <w:rPr>
          <w:rFonts w:ascii="Times New Roman" w:hAnsi="Times New Roman" w:cs="Times New Roman"/>
          <w:sz w:val="20"/>
          <w:szCs w:val="20"/>
          <w:vertAlign w:val="superscript"/>
          <w:lang w:eastAsia="ru-RU"/>
        </w:rPr>
        <w:t>1</w:t>
      </w:r>
      <w:r w:rsidRPr="00227610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="009E57BE" w:rsidRPr="00227610">
        <w:rPr>
          <w:rFonts w:ascii="Times New Roman" w:hAnsi="Times New Roman" w:cs="Times New Roman"/>
          <w:sz w:val="20"/>
          <w:szCs w:val="20"/>
          <w:lang w:eastAsia="ru-RU"/>
        </w:rPr>
        <w:t>–</w:t>
      </w:r>
      <w:r w:rsidRPr="00227610">
        <w:rPr>
          <w:rFonts w:ascii="Times New Roman" w:hAnsi="Times New Roman" w:cs="Times New Roman"/>
          <w:sz w:val="20"/>
          <w:szCs w:val="20"/>
          <w:lang w:eastAsia="ru-RU"/>
        </w:rPr>
        <w:t xml:space="preserve"> указываются сроки в соответствии с этапами Стратегии 2050;</w:t>
      </w:r>
    </w:p>
    <w:p w:rsidR="00D427DC" w:rsidRPr="00227610" w:rsidRDefault="00D427DC" w:rsidP="009E57BE">
      <w:pPr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  <w:lang w:eastAsia="ru-RU"/>
        </w:rPr>
      </w:pPr>
      <w:r w:rsidRPr="00227610">
        <w:rPr>
          <w:rFonts w:ascii="Times New Roman" w:hAnsi="Times New Roman" w:cs="Times New Roman"/>
          <w:sz w:val="20"/>
          <w:szCs w:val="20"/>
          <w:vertAlign w:val="superscript"/>
          <w:lang w:eastAsia="ru-RU"/>
        </w:rPr>
        <w:t>2</w:t>
      </w:r>
      <w:r w:rsidRPr="00227610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="009E57BE" w:rsidRPr="00227610">
        <w:rPr>
          <w:rFonts w:ascii="Times New Roman" w:hAnsi="Times New Roman" w:cs="Times New Roman"/>
          <w:sz w:val="20"/>
          <w:szCs w:val="20"/>
          <w:lang w:eastAsia="ru-RU"/>
        </w:rPr>
        <w:t>–</w:t>
      </w:r>
      <w:r w:rsidRPr="00227610">
        <w:rPr>
          <w:rFonts w:ascii="Times New Roman" w:hAnsi="Times New Roman" w:cs="Times New Roman"/>
          <w:sz w:val="20"/>
          <w:szCs w:val="20"/>
          <w:lang w:eastAsia="ru-RU"/>
        </w:rPr>
        <w:t xml:space="preserve"> указывается одна, либо несколько целей муниципальной программы (при необходимости)</w:t>
      </w:r>
      <w:r w:rsidR="00B26D73" w:rsidRPr="00227610">
        <w:rPr>
          <w:rFonts w:ascii="Times New Roman" w:hAnsi="Times New Roman" w:cs="Times New Roman"/>
          <w:sz w:val="20"/>
          <w:szCs w:val="20"/>
          <w:lang w:eastAsia="ru-RU"/>
        </w:rPr>
        <w:t>;</w:t>
      </w:r>
    </w:p>
    <w:p w:rsidR="00B26D73" w:rsidRPr="00227610" w:rsidRDefault="00B26D73" w:rsidP="00B26D73">
      <w:pPr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  <w:lang w:eastAsia="ru-RU"/>
        </w:rPr>
      </w:pPr>
      <w:r w:rsidRPr="00227610">
        <w:rPr>
          <w:rFonts w:ascii="Times New Roman" w:hAnsi="Times New Roman" w:cs="Times New Roman"/>
          <w:sz w:val="20"/>
          <w:szCs w:val="20"/>
          <w:vertAlign w:val="superscript"/>
          <w:lang w:eastAsia="ru-RU"/>
        </w:rPr>
        <w:t>3</w:t>
      </w:r>
      <w:r w:rsidRPr="00227610">
        <w:rPr>
          <w:rFonts w:ascii="Times New Roman" w:hAnsi="Times New Roman" w:cs="Times New Roman"/>
          <w:sz w:val="20"/>
          <w:szCs w:val="20"/>
          <w:lang w:eastAsia="ru-RU"/>
        </w:rPr>
        <w:t xml:space="preserve"> – указывается при наличии.</w:t>
      </w:r>
    </w:p>
    <w:p w:rsidR="00D427DC" w:rsidRDefault="00D427DC" w:rsidP="00642554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90ADD" w:rsidRDefault="00A923FD" w:rsidP="00F73298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eastAsia="ru-RU"/>
        </w:rPr>
      </w:pPr>
      <w:r w:rsidRPr="009E57B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2. </w:t>
      </w:r>
      <w:r w:rsidR="00790ADD" w:rsidRPr="009E57BE">
        <w:rPr>
          <w:rFonts w:ascii="Times New Roman" w:hAnsi="Times New Roman" w:cs="Times New Roman"/>
          <w:sz w:val="28"/>
          <w:szCs w:val="28"/>
          <w:lang w:eastAsia="ru-RU"/>
        </w:rPr>
        <w:t>Показатели муниципальной программы</w:t>
      </w:r>
      <w:bookmarkEnd w:id="2"/>
      <w:r w:rsidR="00B45F41" w:rsidRPr="00B45F41">
        <w:rPr>
          <w:rFonts w:ascii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="00AF52C6" w:rsidRPr="00AF52C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D6791" w:rsidRPr="009E57BE" w:rsidRDefault="007D6791" w:rsidP="00227610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151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701"/>
        <w:gridCol w:w="1559"/>
        <w:gridCol w:w="1417"/>
        <w:gridCol w:w="1134"/>
        <w:gridCol w:w="709"/>
        <w:gridCol w:w="709"/>
        <w:gridCol w:w="709"/>
        <w:gridCol w:w="425"/>
        <w:gridCol w:w="992"/>
        <w:gridCol w:w="1276"/>
        <w:gridCol w:w="1701"/>
        <w:gridCol w:w="1843"/>
      </w:tblGrid>
      <w:tr w:rsidR="00865589" w:rsidRPr="00540D9E" w:rsidTr="00227610">
        <w:trPr>
          <w:trHeight w:val="345"/>
        </w:trPr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89" w:rsidRPr="004218B6" w:rsidRDefault="00865589" w:rsidP="00E505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4218B6">
              <w:rPr>
                <w:rFonts w:ascii="Times New Roman" w:eastAsiaTheme="minorEastAsia" w:hAnsi="Times New Roman" w:cs="Times New Roman"/>
                <w:lang w:eastAsia="ru-RU"/>
              </w:rPr>
              <w:t>№ 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89" w:rsidRPr="004218B6" w:rsidRDefault="00865589" w:rsidP="00E505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4218B6">
              <w:rPr>
                <w:rFonts w:ascii="Times New Roman" w:eastAsiaTheme="minorEastAsia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89" w:rsidRPr="004218B6" w:rsidRDefault="00865589" w:rsidP="00E505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4218B6">
              <w:rPr>
                <w:rFonts w:ascii="Times New Roman" w:eastAsiaTheme="minorEastAsia" w:hAnsi="Times New Roman" w:cs="Times New Roman"/>
                <w:lang w:eastAsia="ru-RU"/>
              </w:rPr>
              <w:t>Уровень показателя</w:t>
            </w:r>
            <w:r w:rsidR="004218B6" w:rsidRPr="004218B6">
              <w:rPr>
                <w:rFonts w:ascii="Times New Roman" w:eastAsiaTheme="minorEastAsia" w:hAnsi="Times New Roman" w:cs="Times New Roman"/>
                <w:vertAlign w:val="superscript"/>
                <w:lang w:eastAsia="ru-RU"/>
              </w:rPr>
              <w:t>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89" w:rsidRPr="004218B6" w:rsidRDefault="00865589" w:rsidP="00E505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4218B6">
              <w:rPr>
                <w:rFonts w:ascii="Times New Roman" w:eastAsiaTheme="minorEastAsia" w:hAnsi="Times New Roman" w:cs="Times New Roman"/>
                <w:lang w:eastAsia="ru-RU"/>
              </w:rPr>
              <w:t xml:space="preserve">Единица измерения (по </w:t>
            </w:r>
            <w:hyperlink r:id="rId8" w:history="1">
              <w:r w:rsidRPr="004218B6">
                <w:rPr>
                  <w:rFonts w:ascii="Times New Roman" w:eastAsiaTheme="minorEastAsia" w:hAnsi="Times New Roman" w:cs="Times New Roman"/>
                  <w:lang w:eastAsia="ru-RU"/>
                </w:rPr>
                <w:t>ОКЕИ</w:t>
              </w:r>
            </w:hyperlink>
            <w:r w:rsidRPr="004218B6">
              <w:rPr>
                <w:rFonts w:ascii="Times New Roman" w:eastAsiaTheme="minorEastAsia" w:hAnsi="Times New Roman" w:cs="Times New Roman"/>
                <w:lang w:eastAsia="ru-RU"/>
              </w:rPr>
              <w:t>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89" w:rsidRPr="004218B6" w:rsidRDefault="00865589" w:rsidP="00E505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4218B6">
              <w:rPr>
                <w:rFonts w:ascii="Times New Roman" w:eastAsiaTheme="minorEastAsia" w:hAnsi="Times New Roman" w:cs="Times New Roman"/>
                <w:lang w:eastAsia="ru-RU"/>
              </w:rPr>
              <w:t>Базовое значение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91" w:rsidRPr="004218B6" w:rsidRDefault="00865589" w:rsidP="00E505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4218B6">
              <w:rPr>
                <w:rFonts w:ascii="Times New Roman" w:eastAsiaTheme="minorEastAsia" w:hAnsi="Times New Roman" w:cs="Times New Roman"/>
                <w:lang w:eastAsia="ru-RU"/>
              </w:rPr>
              <w:t>Значение показателя</w:t>
            </w:r>
          </w:p>
          <w:p w:rsidR="00865589" w:rsidRPr="004218B6" w:rsidRDefault="00865589" w:rsidP="00E505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4218B6">
              <w:rPr>
                <w:rFonts w:ascii="Times New Roman" w:eastAsiaTheme="minorEastAsia" w:hAnsi="Times New Roman" w:cs="Times New Roman"/>
                <w:lang w:eastAsia="ru-RU"/>
              </w:rPr>
              <w:t>по годам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589" w:rsidRPr="004218B6" w:rsidRDefault="00865589" w:rsidP="00E505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4218B6">
              <w:rPr>
                <w:rFonts w:ascii="Times New Roman" w:eastAsiaTheme="minorEastAsia" w:hAnsi="Times New Roman" w:cs="Times New Roman"/>
                <w:lang w:eastAsia="ru-RU"/>
              </w:rPr>
              <w:t>Документ</w:t>
            </w:r>
            <w:r w:rsidR="00B26D73" w:rsidRPr="00B26D73">
              <w:rPr>
                <w:rFonts w:ascii="Times New Roman" w:eastAsiaTheme="minorEastAsia" w:hAnsi="Times New Roman" w:cs="Times New Roman"/>
                <w:vertAlign w:val="superscript"/>
                <w:lang w:eastAsia="ru-RU"/>
              </w:rPr>
              <w:t>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589" w:rsidRPr="004218B6" w:rsidRDefault="00865589" w:rsidP="007D6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4218B6">
              <w:rPr>
                <w:rFonts w:ascii="Times New Roman" w:eastAsiaTheme="minorEastAsia" w:hAnsi="Times New Roman" w:cs="Times New Roman"/>
                <w:lang w:eastAsia="ru-RU"/>
              </w:rPr>
              <w:t>Ответственный за</w:t>
            </w:r>
            <w:r w:rsidR="007D6791" w:rsidRPr="004218B6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4218B6">
              <w:rPr>
                <w:rFonts w:ascii="Times New Roman" w:eastAsiaTheme="minorEastAsia" w:hAnsi="Times New Roman" w:cs="Times New Roman"/>
                <w:lang w:eastAsia="ru-RU"/>
              </w:rPr>
              <w:t>достижение показателя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65589" w:rsidRPr="004218B6" w:rsidRDefault="00865589" w:rsidP="00E505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4218B6">
              <w:rPr>
                <w:rFonts w:ascii="Times New Roman" w:eastAsiaTheme="minorEastAsia" w:hAnsi="Times New Roman" w:cs="Times New Roman"/>
                <w:lang w:eastAsia="ru-RU"/>
              </w:rPr>
              <w:t>Связь с показателями национальных целей</w:t>
            </w:r>
            <w:r w:rsidRPr="004218B6">
              <w:rPr>
                <w:rFonts w:ascii="Times New Roman" w:eastAsiaTheme="minorEastAsia" w:hAnsi="Times New Roman" w:cs="Times New Roman"/>
                <w:vertAlign w:val="superscript"/>
                <w:lang w:eastAsia="ru-RU"/>
              </w:rPr>
              <w:t> </w:t>
            </w:r>
          </w:p>
        </w:tc>
      </w:tr>
      <w:tr w:rsidR="00865589" w:rsidRPr="00540D9E" w:rsidTr="00227610">
        <w:trPr>
          <w:trHeight w:val="150"/>
        </w:trPr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89" w:rsidRPr="004218B6" w:rsidRDefault="00865589" w:rsidP="00E505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89" w:rsidRPr="004218B6" w:rsidRDefault="00865589" w:rsidP="00E505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89" w:rsidRPr="004218B6" w:rsidRDefault="00865589" w:rsidP="00E505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89" w:rsidRPr="004218B6" w:rsidRDefault="00865589" w:rsidP="00E505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89" w:rsidRPr="004218B6" w:rsidRDefault="00865589" w:rsidP="00E505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4218B6">
              <w:rPr>
                <w:rFonts w:ascii="Times New Roman" w:eastAsiaTheme="minorEastAsia" w:hAnsi="Times New Roman" w:cs="Times New Roman"/>
                <w:lang w:eastAsia="ru-RU"/>
              </w:rPr>
              <w:t>значение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89" w:rsidRPr="004218B6" w:rsidRDefault="00865589" w:rsidP="00E505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4218B6">
              <w:rPr>
                <w:rFonts w:ascii="Times New Roman" w:eastAsiaTheme="minorEastAsia" w:hAnsi="Times New Roman" w:cs="Times New Roman"/>
                <w:lang w:eastAsia="ru-RU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89" w:rsidRPr="004218B6" w:rsidRDefault="00865589" w:rsidP="00B26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4218B6">
              <w:rPr>
                <w:rFonts w:ascii="Times New Roman" w:eastAsiaTheme="minorEastAsia" w:hAnsi="Times New Roman" w:cs="Times New Roman"/>
                <w:lang w:eastAsia="ru-RU"/>
              </w:rPr>
              <w:t>N</w:t>
            </w:r>
            <w:r w:rsidR="00B26D73">
              <w:rPr>
                <w:rFonts w:ascii="Times New Roman" w:eastAsiaTheme="minorEastAsia" w:hAnsi="Times New Roman" w:cs="Times New Roman"/>
                <w:vertAlign w:val="superscript"/>
                <w:lang w:eastAsia="ru-RU"/>
              </w:rPr>
              <w:t>3</w:t>
            </w:r>
            <w:r w:rsidRPr="004218B6">
              <w:rPr>
                <w:rFonts w:ascii="Times New Roman" w:eastAsiaTheme="minorEastAsia" w:hAnsi="Times New Roman" w:cs="Times New Roman"/>
                <w:vertAlign w:val="superscript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89" w:rsidRPr="004218B6" w:rsidRDefault="00865589" w:rsidP="00E505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4218B6">
              <w:rPr>
                <w:rFonts w:ascii="Times New Roman" w:eastAsiaTheme="minorEastAsia" w:hAnsi="Times New Roman" w:cs="Times New Roman"/>
                <w:lang w:eastAsia="ru-RU"/>
              </w:rPr>
              <w:t>N+1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89" w:rsidRPr="004218B6" w:rsidRDefault="00865589" w:rsidP="00E505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4218B6">
              <w:rPr>
                <w:rFonts w:ascii="Times New Roman" w:eastAsiaTheme="minorEastAsia" w:hAnsi="Times New Roman" w:cs="Times New Roman"/>
                <w:lang w:eastAsia="ru-RU"/>
              </w:rPr>
              <w:t>...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89" w:rsidRPr="004218B6" w:rsidRDefault="00865589" w:rsidP="00E505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4218B6">
              <w:rPr>
                <w:rFonts w:ascii="Times New Roman" w:eastAsiaTheme="minorEastAsia" w:hAnsi="Times New Roman" w:cs="Times New Roman"/>
                <w:lang w:eastAsia="ru-RU"/>
              </w:rPr>
              <w:t>N+n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89" w:rsidRPr="004218B6" w:rsidRDefault="00865589" w:rsidP="00E505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89" w:rsidRPr="004218B6" w:rsidRDefault="00865589" w:rsidP="00E505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65589" w:rsidRPr="004218B6" w:rsidRDefault="00865589" w:rsidP="00E505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865589" w:rsidRPr="00AC4FB0" w:rsidTr="00227610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E2" w:rsidRPr="004218B6" w:rsidRDefault="001761E2" w:rsidP="00E505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4218B6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E2" w:rsidRPr="004218B6" w:rsidRDefault="001761E2" w:rsidP="00E505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4218B6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E2" w:rsidRPr="004218B6" w:rsidRDefault="001761E2" w:rsidP="00E505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4218B6">
              <w:rPr>
                <w:rFonts w:ascii="Times New Roman" w:eastAsiaTheme="minorEastAsia" w:hAnsi="Times New Roman" w:cs="Times New Roman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E2" w:rsidRPr="004218B6" w:rsidRDefault="001761E2" w:rsidP="00E505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4218B6">
              <w:rPr>
                <w:rFonts w:ascii="Times New Roman" w:eastAsiaTheme="minorEastAsia" w:hAnsi="Times New Roman" w:cs="Times New Roman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E2" w:rsidRPr="004218B6" w:rsidRDefault="001761E2" w:rsidP="00E505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4218B6">
              <w:rPr>
                <w:rFonts w:ascii="Times New Roman" w:eastAsiaTheme="minorEastAsia" w:hAnsi="Times New Roman" w:cs="Times New Roman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E2" w:rsidRPr="004218B6" w:rsidRDefault="001761E2" w:rsidP="00E505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4218B6">
              <w:rPr>
                <w:rFonts w:ascii="Times New Roman" w:eastAsiaTheme="minorEastAsia" w:hAnsi="Times New Roman" w:cs="Times New Roman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E2" w:rsidRPr="004218B6" w:rsidRDefault="001761E2" w:rsidP="00E505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4218B6">
              <w:rPr>
                <w:rFonts w:ascii="Times New Roman" w:eastAsiaTheme="minorEastAsia" w:hAnsi="Times New Roman" w:cs="Times New Roman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E2" w:rsidRPr="004218B6" w:rsidRDefault="001761E2" w:rsidP="00E505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4218B6">
              <w:rPr>
                <w:rFonts w:ascii="Times New Roman" w:eastAsiaTheme="minorEastAsia" w:hAnsi="Times New Roman" w:cs="Times New Roman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E2" w:rsidRPr="004218B6" w:rsidRDefault="001761E2" w:rsidP="00E505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4218B6">
              <w:rPr>
                <w:rFonts w:ascii="Times New Roman" w:eastAsiaTheme="minorEastAsia" w:hAnsi="Times New Roman" w:cs="Times New Roman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E2" w:rsidRPr="004218B6" w:rsidRDefault="001761E2" w:rsidP="00E505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4218B6">
              <w:rPr>
                <w:rFonts w:ascii="Times New Roman" w:eastAsiaTheme="minorEastAsia" w:hAnsi="Times New Roman" w:cs="Times New Roman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E2" w:rsidRPr="004218B6" w:rsidRDefault="001761E2" w:rsidP="00E505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4218B6">
              <w:rPr>
                <w:rFonts w:ascii="Times New Roman" w:eastAsiaTheme="minorEastAsia" w:hAnsi="Times New Roman" w:cs="Times New Roman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E2" w:rsidRPr="004218B6" w:rsidRDefault="001761E2" w:rsidP="00E505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4218B6">
              <w:rPr>
                <w:rFonts w:ascii="Times New Roman" w:eastAsiaTheme="minorEastAsia" w:hAnsi="Times New Roman" w:cs="Times New Roman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61E2" w:rsidRPr="004218B6" w:rsidRDefault="001761E2" w:rsidP="00E505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4218B6">
              <w:rPr>
                <w:rFonts w:ascii="Times New Roman" w:eastAsiaTheme="minorEastAsia" w:hAnsi="Times New Roman" w:cs="Times New Roman"/>
                <w:lang w:eastAsia="ru-RU"/>
              </w:rPr>
              <w:t>13</w:t>
            </w:r>
          </w:p>
        </w:tc>
      </w:tr>
      <w:tr w:rsidR="001761E2" w:rsidRPr="00AC4FB0" w:rsidTr="00227610">
        <w:tc>
          <w:tcPr>
            <w:tcW w:w="15168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1761E2" w:rsidRPr="004218B6" w:rsidRDefault="005A5DE8" w:rsidP="005A5D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4218B6">
              <w:rPr>
                <w:rFonts w:ascii="Times New Roman" w:eastAsiaTheme="minorEastAsia" w:hAnsi="Times New Roman" w:cs="Times New Roman"/>
                <w:lang w:eastAsia="ru-RU"/>
              </w:rPr>
              <w:t>Цель «Наименование»</w:t>
            </w:r>
          </w:p>
        </w:tc>
      </w:tr>
      <w:tr w:rsidR="00865589" w:rsidRPr="00AC4FB0" w:rsidTr="00227610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E2" w:rsidRPr="004218B6" w:rsidRDefault="00865589" w:rsidP="007D6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4218B6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E2" w:rsidRPr="004218B6" w:rsidRDefault="001761E2" w:rsidP="00E505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E2" w:rsidRPr="004218B6" w:rsidRDefault="001761E2" w:rsidP="00E505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E2" w:rsidRPr="004218B6" w:rsidRDefault="001761E2" w:rsidP="00E505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E2" w:rsidRPr="004218B6" w:rsidRDefault="001761E2" w:rsidP="00E505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E2" w:rsidRPr="004218B6" w:rsidRDefault="001761E2" w:rsidP="00E505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E2" w:rsidRPr="004218B6" w:rsidRDefault="001761E2" w:rsidP="00E505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E2" w:rsidRPr="004218B6" w:rsidRDefault="001761E2" w:rsidP="00E505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E2" w:rsidRPr="004218B6" w:rsidRDefault="001761E2" w:rsidP="00E505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E2" w:rsidRPr="004218B6" w:rsidRDefault="001761E2" w:rsidP="00E505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E2" w:rsidRPr="004218B6" w:rsidRDefault="001761E2" w:rsidP="00E505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E2" w:rsidRPr="004218B6" w:rsidRDefault="001761E2" w:rsidP="00E505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61E2" w:rsidRPr="004218B6" w:rsidRDefault="001761E2" w:rsidP="00E505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865589" w:rsidRPr="00AC4FB0" w:rsidTr="00227610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89" w:rsidRPr="004218B6" w:rsidRDefault="00865589" w:rsidP="00505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4218B6">
              <w:rPr>
                <w:rFonts w:ascii="Times New Roman" w:eastAsiaTheme="minorEastAsia" w:hAnsi="Times New Roman" w:cs="Times New Roman"/>
                <w:lang w:eastAsia="ru-RU"/>
              </w:rPr>
              <w:t>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89" w:rsidRPr="004218B6" w:rsidRDefault="00865589" w:rsidP="00E505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89" w:rsidRPr="004218B6" w:rsidRDefault="00865589" w:rsidP="00E505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89" w:rsidRPr="004218B6" w:rsidRDefault="00865589" w:rsidP="00E505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89" w:rsidRPr="004218B6" w:rsidRDefault="00865589" w:rsidP="00E505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89" w:rsidRPr="004218B6" w:rsidRDefault="00865589" w:rsidP="00E505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89" w:rsidRPr="004218B6" w:rsidRDefault="00865589" w:rsidP="00E505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89" w:rsidRPr="004218B6" w:rsidRDefault="00865589" w:rsidP="00E505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89" w:rsidRPr="004218B6" w:rsidRDefault="00865589" w:rsidP="00E505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89" w:rsidRPr="004218B6" w:rsidRDefault="00865589" w:rsidP="00E505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89" w:rsidRPr="004218B6" w:rsidRDefault="00865589" w:rsidP="00E505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89" w:rsidRPr="004218B6" w:rsidRDefault="00865589" w:rsidP="00E505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5589" w:rsidRPr="004218B6" w:rsidRDefault="00865589" w:rsidP="00E505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</w:tbl>
    <w:p w:rsidR="00B45F41" w:rsidRPr="00227610" w:rsidRDefault="007A7C6B" w:rsidP="003E4646">
      <w:pPr>
        <w:pStyle w:val="a8"/>
        <w:spacing w:after="0" w:line="240" w:lineRule="auto"/>
        <w:ind w:left="0" w:firstLine="709"/>
        <w:rPr>
          <w:rFonts w:ascii="Times New Roman" w:hAnsi="Times New Roman" w:cs="Times New Roman"/>
          <w:sz w:val="20"/>
          <w:szCs w:val="20"/>
        </w:rPr>
      </w:pPr>
      <w:r w:rsidRPr="00227610">
        <w:rPr>
          <w:rFonts w:ascii="Times New Roman" w:hAnsi="Times New Roman" w:cs="Times New Roman"/>
          <w:sz w:val="20"/>
          <w:szCs w:val="20"/>
        </w:rPr>
        <w:t>Примечани</w:t>
      </w:r>
      <w:r w:rsidR="00B45F41" w:rsidRPr="00227610">
        <w:rPr>
          <w:rFonts w:ascii="Times New Roman" w:hAnsi="Times New Roman" w:cs="Times New Roman"/>
          <w:sz w:val="20"/>
          <w:szCs w:val="20"/>
        </w:rPr>
        <w:t>я</w:t>
      </w:r>
      <w:r w:rsidRPr="00227610">
        <w:rPr>
          <w:rFonts w:ascii="Times New Roman" w:hAnsi="Times New Roman" w:cs="Times New Roman"/>
          <w:sz w:val="20"/>
          <w:szCs w:val="20"/>
        </w:rPr>
        <w:t xml:space="preserve">: </w:t>
      </w:r>
    </w:p>
    <w:p w:rsidR="00B26D73" w:rsidRPr="00227610" w:rsidRDefault="00B26D73" w:rsidP="003E4646">
      <w:pPr>
        <w:pStyle w:val="a8"/>
        <w:spacing w:after="0" w:line="240" w:lineRule="auto"/>
        <w:ind w:left="0" w:firstLine="709"/>
        <w:rPr>
          <w:rFonts w:ascii="Times New Roman" w:hAnsi="Times New Roman" w:cs="Times New Roman"/>
          <w:sz w:val="20"/>
          <w:szCs w:val="20"/>
        </w:rPr>
      </w:pPr>
      <w:r w:rsidRPr="00227610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Pr="00227610">
        <w:rPr>
          <w:rFonts w:ascii="Times New Roman" w:hAnsi="Times New Roman" w:cs="Times New Roman"/>
          <w:sz w:val="20"/>
          <w:szCs w:val="20"/>
        </w:rPr>
        <w:t xml:space="preserve"> – в случае наличия показателей, значения которых исчисляются в относительном выражении, в сносках или отдельном приложении отражается методика расчета показателей;</w:t>
      </w:r>
    </w:p>
    <w:p w:rsidR="00B26D73" w:rsidRPr="00227610" w:rsidRDefault="00B26D73" w:rsidP="003E4646">
      <w:pPr>
        <w:pStyle w:val="a8"/>
        <w:spacing w:after="0" w:line="240" w:lineRule="auto"/>
        <w:ind w:left="0" w:firstLine="709"/>
        <w:rPr>
          <w:rFonts w:ascii="Times New Roman" w:hAnsi="Times New Roman" w:cs="Times New Roman"/>
          <w:sz w:val="20"/>
          <w:szCs w:val="20"/>
        </w:rPr>
      </w:pPr>
      <w:r w:rsidRPr="00227610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227610">
        <w:rPr>
          <w:rFonts w:ascii="Times New Roman" w:hAnsi="Times New Roman" w:cs="Times New Roman"/>
          <w:sz w:val="20"/>
          <w:szCs w:val="20"/>
        </w:rPr>
        <w:t xml:space="preserve"> – </w:t>
      </w:r>
      <w:r w:rsidR="00170005" w:rsidRPr="00227610">
        <w:rPr>
          <w:rFonts w:ascii="Times New Roman" w:hAnsi="Times New Roman" w:cs="Times New Roman"/>
          <w:sz w:val="20"/>
          <w:szCs w:val="20"/>
        </w:rPr>
        <w:t>указывается уровень соответствия показателя муниципальной программы, показателя декомпозированного до города Сургута: «НП» (национальный проект), «ФП вне НП» (федеральный проект, не входящий в состав национального проекта), «ФП в НП» (федеральный проект, входящий в состав национального проекта), «ГП» (государственная программа автономного округа), «ОМСУ» (оценка деятельности органов местного самоуправления), «СЭР» (Стратегия 2050), «МП» (муниципальная программа)</w:t>
      </w:r>
      <w:r w:rsidR="00320971">
        <w:rPr>
          <w:rFonts w:ascii="Times New Roman" w:hAnsi="Times New Roman" w:cs="Times New Roman"/>
          <w:sz w:val="20"/>
          <w:szCs w:val="20"/>
        </w:rPr>
        <w:t>, «ВДЛ» (показатели для оценки деятельности высших должностных лиц).</w:t>
      </w:r>
      <w:r w:rsidR="00170005" w:rsidRPr="00227610">
        <w:rPr>
          <w:rFonts w:ascii="Times New Roman" w:hAnsi="Times New Roman" w:cs="Times New Roman"/>
          <w:sz w:val="20"/>
          <w:szCs w:val="20"/>
        </w:rPr>
        <w:t xml:space="preserve"> Допускается установление одновременно нескольких уровней;</w:t>
      </w:r>
    </w:p>
    <w:p w:rsidR="00907DFC" w:rsidRPr="00227610" w:rsidRDefault="00170005" w:rsidP="003E4646">
      <w:pPr>
        <w:pStyle w:val="a8"/>
        <w:spacing w:after="0" w:line="240" w:lineRule="auto"/>
        <w:ind w:left="0" w:firstLine="709"/>
        <w:rPr>
          <w:rFonts w:ascii="Times New Roman" w:hAnsi="Times New Roman" w:cs="Times New Roman"/>
          <w:sz w:val="20"/>
          <w:szCs w:val="20"/>
        </w:rPr>
      </w:pPr>
      <w:r w:rsidRPr="00227610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="00907DFC" w:rsidRPr="00227610">
        <w:rPr>
          <w:rFonts w:ascii="Times New Roman" w:hAnsi="Times New Roman" w:cs="Times New Roman"/>
          <w:sz w:val="20"/>
          <w:szCs w:val="20"/>
        </w:rPr>
        <w:t xml:space="preserve"> – год начала реа</w:t>
      </w:r>
      <w:r w:rsidR="00D76857" w:rsidRPr="00227610">
        <w:rPr>
          <w:rFonts w:ascii="Times New Roman" w:hAnsi="Times New Roman" w:cs="Times New Roman"/>
          <w:sz w:val="20"/>
          <w:szCs w:val="20"/>
        </w:rPr>
        <w:t>лизации муниципальной программы;</w:t>
      </w:r>
    </w:p>
    <w:p w:rsidR="00B45F41" w:rsidRPr="00227610" w:rsidRDefault="00170005" w:rsidP="003E4646">
      <w:pPr>
        <w:pStyle w:val="a8"/>
        <w:spacing w:after="0" w:line="240" w:lineRule="auto"/>
        <w:ind w:left="0" w:firstLine="709"/>
        <w:rPr>
          <w:rFonts w:ascii="Times New Roman" w:hAnsi="Times New Roman" w:cs="Times New Roman"/>
          <w:sz w:val="20"/>
          <w:szCs w:val="20"/>
        </w:rPr>
      </w:pPr>
      <w:r w:rsidRPr="00227610">
        <w:rPr>
          <w:rFonts w:ascii="Times New Roman" w:hAnsi="Times New Roman" w:cs="Times New Roman"/>
          <w:sz w:val="20"/>
          <w:szCs w:val="20"/>
          <w:vertAlign w:val="superscript"/>
        </w:rPr>
        <w:t>4</w:t>
      </w:r>
      <w:r w:rsidR="00B45F41" w:rsidRPr="00227610">
        <w:rPr>
          <w:rFonts w:ascii="Times New Roman" w:hAnsi="Times New Roman" w:cs="Times New Roman"/>
          <w:sz w:val="20"/>
          <w:szCs w:val="20"/>
        </w:rPr>
        <w:t xml:space="preserve"> –</w:t>
      </w:r>
      <w:r w:rsidR="000C3893" w:rsidRPr="00227610">
        <w:rPr>
          <w:rFonts w:ascii="Times New Roman" w:hAnsi="Times New Roman" w:cs="Times New Roman"/>
          <w:sz w:val="20"/>
          <w:szCs w:val="20"/>
        </w:rPr>
        <w:t xml:space="preserve"> </w:t>
      </w:r>
      <w:r w:rsidR="00B449B2" w:rsidRPr="00227610">
        <w:rPr>
          <w:rFonts w:ascii="Times New Roman" w:hAnsi="Times New Roman" w:cs="Times New Roman"/>
          <w:sz w:val="20"/>
          <w:szCs w:val="20"/>
        </w:rPr>
        <w:t>отражаются реквизиты и наименования документов, в соответствии с которыми данный показатель определен как приоритетный</w:t>
      </w:r>
      <w:r w:rsidR="00501E49">
        <w:rPr>
          <w:rFonts w:ascii="Times New Roman" w:hAnsi="Times New Roman" w:cs="Times New Roman"/>
          <w:sz w:val="20"/>
          <w:szCs w:val="20"/>
        </w:rPr>
        <w:t>.</w:t>
      </w:r>
    </w:p>
    <w:p w:rsidR="00B449B2" w:rsidRDefault="00B449B2" w:rsidP="003E4646">
      <w:pPr>
        <w:pStyle w:val="a8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D16358" w:rsidRPr="00AF52C6" w:rsidRDefault="005869AA" w:rsidP="00907DF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C4FB0">
        <w:rPr>
          <w:rFonts w:ascii="Times New Roman" w:hAnsi="Times New Roman" w:cs="Times New Roman"/>
          <w:sz w:val="28"/>
          <w:szCs w:val="28"/>
        </w:rPr>
        <w:t>3.</w:t>
      </w:r>
      <w:r w:rsidR="007A7C6B" w:rsidRPr="00AC4FB0">
        <w:rPr>
          <w:rFonts w:ascii="Times New Roman" w:hAnsi="Times New Roman" w:cs="Times New Roman"/>
          <w:sz w:val="28"/>
          <w:szCs w:val="28"/>
        </w:rPr>
        <w:t xml:space="preserve"> </w:t>
      </w:r>
      <w:r w:rsidR="0035434C" w:rsidRPr="00AC4FB0">
        <w:rPr>
          <w:rFonts w:ascii="Times New Roman" w:hAnsi="Times New Roman" w:cs="Times New Roman"/>
          <w:sz w:val="28"/>
          <w:szCs w:val="28"/>
        </w:rPr>
        <w:t>Структура муниципальной программы</w:t>
      </w:r>
      <w:r w:rsidR="00AF52C6">
        <w:rPr>
          <w:rFonts w:ascii="Times New Roman" w:hAnsi="Times New Roman" w:cs="Times New Roman"/>
          <w:sz w:val="28"/>
          <w:szCs w:val="28"/>
          <w:vertAlign w:val="superscript"/>
        </w:rPr>
        <w:t>*</w:t>
      </w:r>
      <w:r w:rsidR="00AF52C6" w:rsidRPr="00AF52C6">
        <w:rPr>
          <w:rFonts w:ascii="Times New Roman" w:hAnsi="Times New Roman" w:cs="Times New Roman"/>
          <w:sz w:val="28"/>
          <w:szCs w:val="28"/>
        </w:rPr>
        <w:t>.</w:t>
      </w:r>
    </w:p>
    <w:p w:rsidR="00865589" w:rsidRPr="00AC4FB0" w:rsidRDefault="00865589" w:rsidP="00865589">
      <w:pPr>
        <w:pStyle w:val="a8"/>
        <w:spacing w:after="0" w:line="240" w:lineRule="auto"/>
        <w:ind w:left="1069"/>
        <w:rPr>
          <w:rFonts w:ascii="Times New Roman" w:hAnsi="Times New Roman" w:cs="Times New Roman"/>
          <w:sz w:val="24"/>
          <w:szCs w:val="24"/>
        </w:rPr>
      </w:pPr>
    </w:p>
    <w:tbl>
      <w:tblPr>
        <w:tblW w:w="151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65"/>
        <w:gridCol w:w="4526"/>
        <w:gridCol w:w="2977"/>
      </w:tblGrid>
      <w:tr w:rsidR="00E505D8" w:rsidRPr="00AC4FB0" w:rsidTr="00227610"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D8" w:rsidRPr="00AC4FB0" w:rsidRDefault="00E505D8" w:rsidP="00E505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>Задачи структурного элемента</w:t>
            </w:r>
            <w:r w:rsidRPr="00AC4FB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 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D8" w:rsidRPr="00AC4FB0" w:rsidRDefault="00E505D8" w:rsidP="00E505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05D8" w:rsidRPr="00AC4FB0" w:rsidRDefault="00E505D8" w:rsidP="003F5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>Связь</w:t>
            </w:r>
            <w:r w:rsidR="003F5102" w:rsidRPr="00AC4F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>с показателями</w:t>
            </w:r>
            <w:hyperlink w:anchor="sub_2727" w:history="1"/>
          </w:p>
        </w:tc>
      </w:tr>
      <w:tr w:rsidR="00E505D8" w:rsidRPr="00AC4FB0" w:rsidTr="00227610"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D8" w:rsidRPr="00AC4FB0" w:rsidRDefault="00E505D8" w:rsidP="00E505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D8" w:rsidRPr="00AC4FB0" w:rsidRDefault="00E505D8" w:rsidP="00E505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05D8" w:rsidRPr="00AC4FB0" w:rsidRDefault="00E505D8" w:rsidP="00E505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505D8" w:rsidRPr="00AC4FB0" w:rsidTr="00227610">
        <w:tc>
          <w:tcPr>
            <w:tcW w:w="15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05D8" w:rsidRPr="00AC4FB0" w:rsidRDefault="00E505D8" w:rsidP="00E505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 xml:space="preserve">1. Муниципальный проект «Наименование» (куратор </w:t>
            </w:r>
            <w:r w:rsidR="007A7C6B" w:rsidRPr="00AC4FB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 xml:space="preserve"> Ф.И.О. куратора, должность)</w:t>
            </w:r>
          </w:p>
        </w:tc>
      </w:tr>
      <w:tr w:rsidR="00E505D8" w:rsidRPr="00AC4FB0" w:rsidTr="00227610"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D8" w:rsidRPr="00AC4FB0" w:rsidRDefault="00E505D8" w:rsidP="007A7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>Ответственный за реализацию: (наименование структурного подразделения)</w:t>
            </w:r>
          </w:p>
        </w:tc>
        <w:tc>
          <w:tcPr>
            <w:tcW w:w="7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05D8" w:rsidRPr="00AC4FB0" w:rsidRDefault="009776B3" w:rsidP="004F41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505D8" w:rsidRPr="00AC4FB0">
              <w:rPr>
                <w:rFonts w:ascii="Times New Roman" w:hAnsi="Times New Roman" w:cs="Times New Roman"/>
                <w:sz w:val="24"/>
                <w:szCs w:val="24"/>
              </w:rPr>
              <w:t xml:space="preserve">рок реализации (год начала </w:t>
            </w:r>
            <w:r w:rsidR="004F4177" w:rsidRPr="00AC4FB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E505D8" w:rsidRPr="00AC4FB0">
              <w:rPr>
                <w:rFonts w:ascii="Times New Roman" w:hAnsi="Times New Roman" w:cs="Times New Roman"/>
                <w:sz w:val="24"/>
                <w:szCs w:val="24"/>
              </w:rPr>
              <w:t xml:space="preserve"> год окончания)</w:t>
            </w:r>
          </w:p>
        </w:tc>
      </w:tr>
      <w:tr w:rsidR="00E505D8" w:rsidRPr="00AC4FB0" w:rsidTr="00227610"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D8" w:rsidRPr="00AC4FB0" w:rsidRDefault="00EE3BCB" w:rsidP="00102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 xml:space="preserve">1.1. </w:t>
            </w:r>
            <w:r w:rsidR="00E505D8" w:rsidRPr="00AC4FB0">
              <w:rPr>
                <w:rFonts w:ascii="Times New Roman" w:hAnsi="Times New Roman" w:cs="Times New Roman"/>
                <w:sz w:val="24"/>
                <w:szCs w:val="24"/>
              </w:rPr>
              <w:t>Задача «Наименование»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D8" w:rsidRPr="00AC4FB0" w:rsidRDefault="00E505D8" w:rsidP="00E505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05D8" w:rsidRPr="00AC4FB0" w:rsidRDefault="00E505D8" w:rsidP="00E505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5D8" w:rsidRPr="00AC4FB0" w:rsidTr="00227610"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D8" w:rsidRPr="00AC4FB0" w:rsidRDefault="00A13DF4" w:rsidP="00E505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D8" w:rsidRPr="00AC4FB0" w:rsidRDefault="00E505D8" w:rsidP="00E505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05D8" w:rsidRPr="00AC4FB0" w:rsidRDefault="00E505D8" w:rsidP="00E505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5D8" w:rsidRPr="00AC4FB0" w:rsidTr="00227610">
        <w:tc>
          <w:tcPr>
            <w:tcW w:w="15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05D8" w:rsidRPr="00AC4FB0" w:rsidRDefault="00EE3BCB" w:rsidP="00865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E505D8" w:rsidRPr="00AC4FB0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«Наименование»</w:t>
            </w:r>
          </w:p>
        </w:tc>
      </w:tr>
      <w:tr w:rsidR="00E505D8" w:rsidRPr="00AC4FB0" w:rsidTr="00227610"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D8" w:rsidRPr="00AC4FB0" w:rsidRDefault="00E505D8" w:rsidP="007A7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>Ответственный за реализацию: (наименование структурного подразделения)</w:t>
            </w:r>
          </w:p>
        </w:tc>
        <w:tc>
          <w:tcPr>
            <w:tcW w:w="7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05D8" w:rsidRPr="00AC4FB0" w:rsidRDefault="00AF52C6" w:rsidP="00E505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E505D8" w:rsidRPr="00AC4FB0">
              <w:rPr>
                <w:rFonts w:ascii="Times New Roman" w:hAnsi="Times New Roman" w:cs="Times New Roman"/>
                <w:sz w:val="24"/>
                <w:szCs w:val="24"/>
              </w:rPr>
              <w:t>е заполняется</w:t>
            </w:r>
          </w:p>
        </w:tc>
      </w:tr>
      <w:tr w:rsidR="00E505D8" w:rsidRPr="00AC4FB0" w:rsidTr="00227610"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D8" w:rsidRPr="00AC4FB0" w:rsidRDefault="00EE3BCB" w:rsidP="00102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 xml:space="preserve">2.1. </w:t>
            </w:r>
            <w:r w:rsidR="00E505D8" w:rsidRPr="00AC4FB0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="00865589" w:rsidRPr="00AC4FB0">
              <w:rPr>
                <w:rFonts w:ascii="Times New Roman" w:hAnsi="Times New Roman" w:cs="Times New Roman"/>
                <w:sz w:val="24"/>
                <w:szCs w:val="24"/>
              </w:rPr>
              <w:t>«Наименование»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D8" w:rsidRPr="00AC4FB0" w:rsidRDefault="00E505D8" w:rsidP="00E505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05D8" w:rsidRPr="00AC4FB0" w:rsidRDefault="00E505D8" w:rsidP="00E505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5D8" w:rsidRPr="00AC4FB0" w:rsidTr="00227610"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D8" w:rsidRPr="00AC4FB0" w:rsidRDefault="00A13DF4" w:rsidP="00865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D8" w:rsidRPr="00AC4FB0" w:rsidRDefault="00E505D8" w:rsidP="00E505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05D8" w:rsidRPr="00AC4FB0" w:rsidRDefault="00E505D8" w:rsidP="00E505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E4646" w:rsidRPr="003E4646" w:rsidRDefault="00AF52C6" w:rsidP="003E4646">
      <w:pPr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3E4646">
        <w:rPr>
          <w:rFonts w:ascii="Times New Roman" w:hAnsi="Times New Roman" w:cs="Times New Roman"/>
          <w:sz w:val="20"/>
          <w:szCs w:val="20"/>
        </w:rPr>
        <w:t>Примечание:</w:t>
      </w:r>
      <w:r>
        <w:rPr>
          <w:rFonts w:ascii="Times New Roman" w:hAnsi="Times New Roman" w:cs="Times New Roman"/>
          <w:sz w:val="20"/>
          <w:szCs w:val="20"/>
          <w:vertAlign w:val="superscript"/>
        </w:rPr>
        <w:t xml:space="preserve"> *</w:t>
      </w:r>
      <w:r w:rsidR="003E4646" w:rsidRPr="003E4646">
        <w:rPr>
          <w:rFonts w:ascii="Times New Roman" w:hAnsi="Times New Roman" w:cs="Times New Roman"/>
          <w:sz w:val="20"/>
          <w:szCs w:val="20"/>
        </w:rPr>
        <w:t xml:space="preserve"> – в случае </w:t>
      </w:r>
      <w:r w:rsidR="00AB530C">
        <w:rPr>
          <w:rFonts w:ascii="Times New Roman" w:hAnsi="Times New Roman" w:cs="Times New Roman"/>
          <w:sz w:val="20"/>
          <w:szCs w:val="20"/>
        </w:rPr>
        <w:t xml:space="preserve">отсутствия в муниципальной программе </w:t>
      </w:r>
      <w:r w:rsidR="003E4646" w:rsidRPr="003E4646">
        <w:rPr>
          <w:rFonts w:ascii="Times New Roman" w:hAnsi="Times New Roman" w:cs="Times New Roman"/>
          <w:sz w:val="20"/>
          <w:szCs w:val="20"/>
        </w:rPr>
        <w:t>муниципального проекта и (или) комплекса процессных мероприятий из раздела могут быть исключены незаполненные строки</w:t>
      </w:r>
      <w:r w:rsidR="003E4646">
        <w:rPr>
          <w:rFonts w:ascii="Times New Roman" w:hAnsi="Times New Roman" w:cs="Times New Roman"/>
          <w:sz w:val="20"/>
          <w:szCs w:val="20"/>
        </w:rPr>
        <w:t>.</w:t>
      </w:r>
    </w:p>
    <w:p w:rsidR="004B6176" w:rsidRPr="00AC4FB0" w:rsidRDefault="004B6176" w:rsidP="003F5102">
      <w:pPr>
        <w:rPr>
          <w:rFonts w:ascii="Times New Roman" w:hAnsi="Times New Roman" w:cs="Times New Roman"/>
          <w:sz w:val="28"/>
          <w:szCs w:val="28"/>
        </w:rPr>
      </w:pPr>
    </w:p>
    <w:p w:rsidR="00E879EA" w:rsidRPr="00C72339" w:rsidRDefault="007A7C6B" w:rsidP="00F73298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vertAlign w:val="superscript"/>
        </w:rPr>
      </w:pPr>
      <w:r w:rsidRPr="00AC4FB0">
        <w:rPr>
          <w:rFonts w:ascii="Times New Roman" w:hAnsi="Times New Roman" w:cs="Times New Roman"/>
          <w:sz w:val="28"/>
          <w:szCs w:val="28"/>
        </w:rPr>
        <w:t>4</w:t>
      </w:r>
      <w:r w:rsidR="00E879EA" w:rsidRPr="00AC4FB0">
        <w:rPr>
          <w:rFonts w:ascii="Times New Roman" w:hAnsi="Times New Roman" w:cs="Times New Roman"/>
          <w:sz w:val="28"/>
          <w:szCs w:val="28"/>
        </w:rPr>
        <w:t>. Финансовое обеспечение муниципальной программы</w:t>
      </w:r>
      <w:r w:rsidR="00C72339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AF52C6" w:rsidRPr="00AF52C6">
        <w:rPr>
          <w:rFonts w:ascii="Times New Roman" w:hAnsi="Times New Roman" w:cs="Times New Roman"/>
          <w:sz w:val="28"/>
          <w:szCs w:val="28"/>
        </w:rPr>
        <w:t>.</w:t>
      </w:r>
    </w:p>
    <w:p w:rsidR="003F5102" w:rsidRPr="00AC4FB0" w:rsidRDefault="003F5102" w:rsidP="003F510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151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6"/>
        <w:gridCol w:w="1701"/>
        <w:gridCol w:w="1843"/>
        <w:gridCol w:w="1701"/>
        <w:gridCol w:w="1540"/>
        <w:gridCol w:w="1437"/>
      </w:tblGrid>
      <w:tr w:rsidR="00E879EA" w:rsidRPr="00AC4FB0" w:rsidTr="00227610">
        <w:trPr>
          <w:trHeight w:val="345"/>
        </w:trPr>
        <w:tc>
          <w:tcPr>
            <w:tcW w:w="694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E" w:rsidRPr="00AC4FB0" w:rsidRDefault="00E879EA" w:rsidP="00E505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3335C4" w:rsidRPr="00AC4FB0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E879EA" w:rsidRPr="00AC4FB0" w:rsidRDefault="00E879EA" w:rsidP="00E505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>структурного элемента / источник финансового обеспечения</w:t>
            </w:r>
          </w:p>
        </w:tc>
        <w:tc>
          <w:tcPr>
            <w:tcW w:w="82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79EA" w:rsidRPr="00AC4FB0" w:rsidRDefault="00E879EA" w:rsidP="00FE1C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по годам реализации, рублей</w:t>
            </w:r>
          </w:p>
        </w:tc>
      </w:tr>
      <w:tr w:rsidR="00E879EA" w:rsidRPr="00AC4FB0" w:rsidTr="00227610">
        <w:tc>
          <w:tcPr>
            <w:tcW w:w="694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A" w:rsidRPr="00AC4FB0" w:rsidRDefault="00E879EA" w:rsidP="00E505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A" w:rsidRPr="00AC4FB0" w:rsidRDefault="00E879EA" w:rsidP="003B4C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3B4C9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A" w:rsidRPr="00AC4FB0" w:rsidRDefault="00E879EA" w:rsidP="00E505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>N+1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A" w:rsidRPr="00AC4FB0" w:rsidRDefault="00E879EA" w:rsidP="00E505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A" w:rsidRPr="00AC4FB0" w:rsidRDefault="00E879EA" w:rsidP="00E505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>N+n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79EA" w:rsidRPr="00AC4FB0" w:rsidRDefault="00E879EA" w:rsidP="00E505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E879EA" w:rsidRPr="00AC4FB0" w:rsidTr="00227610">
        <w:tc>
          <w:tcPr>
            <w:tcW w:w="69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A" w:rsidRPr="00AC4FB0" w:rsidRDefault="00E879EA" w:rsidP="00E505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A" w:rsidRPr="00AC4FB0" w:rsidRDefault="00E879EA" w:rsidP="00E505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A" w:rsidRPr="00AC4FB0" w:rsidRDefault="00E879EA" w:rsidP="00E505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A" w:rsidRPr="00AC4FB0" w:rsidRDefault="00E879EA" w:rsidP="00E505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A" w:rsidRPr="00AC4FB0" w:rsidRDefault="00E879EA" w:rsidP="00E505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79EA" w:rsidRPr="00AC4FB0" w:rsidRDefault="00E879EA" w:rsidP="00E505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879EA" w:rsidRPr="00AC4FB0" w:rsidTr="00227610">
        <w:tc>
          <w:tcPr>
            <w:tcW w:w="69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A" w:rsidRPr="00AC4FB0" w:rsidRDefault="003335C4" w:rsidP="00E505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  <w:r w:rsidR="00E879EA" w:rsidRPr="00AC4FB0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 </w:t>
            </w:r>
            <w:r w:rsidR="00B3336D" w:rsidRPr="00AC4FB0">
              <w:rPr>
                <w:rFonts w:ascii="Times New Roman" w:hAnsi="Times New Roman" w:cs="Times New Roman"/>
                <w:sz w:val="24"/>
                <w:szCs w:val="24"/>
              </w:rPr>
              <w:t xml:space="preserve">«Наименование» </w:t>
            </w:r>
            <w:r w:rsidR="00E879EA" w:rsidRPr="00AC4FB0">
              <w:rPr>
                <w:rFonts w:ascii="Times New Roman" w:hAnsi="Times New Roman" w:cs="Times New Roman"/>
                <w:sz w:val="24"/>
                <w:szCs w:val="24"/>
              </w:rPr>
              <w:t>(всего),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A" w:rsidRPr="00AC4FB0" w:rsidRDefault="00E879EA" w:rsidP="00E505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A" w:rsidRPr="00AC4FB0" w:rsidRDefault="00E879EA" w:rsidP="00E505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A" w:rsidRPr="00AC4FB0" w:rsidRDefault="00E879EA" w:rsidP="00E505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A" w:rsidRPr="00AC4FB0" w:rsidRDefault="00E879EA" w:rsidP="00E505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79EA" w:rsidRPr="00AC4FB0" w:rsidRDefault="00E879EA" w:rsidP="00E505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40262" w:rsidRPr="00AC4FB0" w:rsidTr="00227610">
        <w:tc>
          <w:tcPr>
            <w:tcW w:w="69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62" w:rsidRPr="00AC4FB0" w:rsidRDefault="00865589" w:rsidP="00E505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782A3F" w:rsidRPr="00AC4FB0">
              <w:rPr>
                <w:rFonts w:ascii="Times New Roman" w:hAnsi="Times New Roman" w:cs="Times New Roman"/>
                <w:sz w:val="24"/>
                <w:szCs w:val="24"/>
              </w:rPr>
              <w:t xml:space="preserve">юджет муниципального образования, </w:t>
            </w:r>
            <w:r w:rsidR="00094486" w:rsidRPr="00AC4FB0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  <w:r w:rsidR="00782A3F" w:rsidRPr="00AC4FB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62" w:rsidRPr="00AC4FB0" w:rsidRDefault="00A40262" w:rsidP="00E505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62" w:rsidRPr="00AC4FB0" w:rsidRDefault="00A40262" w:rsidP="00E505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62" w:rsidRPr="00AC4FB0" w:rsidRDefault="00A40262" w:rsidP="00E505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62" w:rsidRPr="00AC4FB0" w:rsidRDefault="00A40262" w:rsidP="00E505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0262" w:rsidRPr="00AC4FB0" w:rsidRDefault="00A40262" w:rsidP="00E505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9EA" w:rsidRPr="00AC4FB0" w:rsidTr="00227610">
        <w:tc>
          <w:tcPr>
            <w:tcW w:w="69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A" w:rsidRPr="00AC4FB0" w:rsidRDefault="00213246" w:rsidP="00865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A2F1E" w:rsidRPr="00AC4FB0">
              <w:rPr>
                <w:rFonts w:ascii="Times New Roman" w:hAnsi="Times New Roman" w:cs="Times New Roman"/>
                <w:sz w:val="24"/>
                <w:szCs w:val="24"/>
              </w:rPr>
              <w:t xml:space="preserve">за счет межбюджетных трансфертов из </w:t>
            </w:r>
            <w:r w:rsidR="00AD542C" w:rsidRPr="00AC4FB0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A" w:rsidRPr="00AC4FB0" w:rsidRDefault="00E879EA" w:rsidP="00E505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A" w:rsidRPr="00AC4FB0" w:rsidRDefault="00E879EA" w:rsidP="00E505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A" w:rsidRPr="00AC4FB0" w:rsidRDefault="00E879EA" w:rsidP="00E505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A" w:rsidRPr="00AC4FB0" w:rsidRDefault="00E879EA" w:rsidP="00E505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79EA" w:rsidRPr="00AC4FB0" w:rsidRDefault="00E879EA" w:rsidP="00E505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42C" w:rsidRPr="00AC4FB0" w:rsidTr="00227610">
        <w:tc>
          <w:tcPr>
            <w:tcW w:w="69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C" w:rsidRPr="00AC4FB0" w:rsidRDefault="00213246" w:rsidP="00865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D542C" w:rsidRPr="00AC4FB0">
              <w:rPr>
                <w:rFonts w:ascii="Times New Roman" w:hAnsi="Times New Roman" w:cs="Times New Roman"/>
                <w:sz w:val="24"/>
                <w:szCs w:val="24"/>
              </w:rPr>
              <w:t>за счет межбюджетных трансфертов из окружного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C" w:rsidRPr="00AC4FB0" w:rsidRDefault="00AD542C" w:rsidP="00E505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C" w:rsidRPr="00AC4FB0" w:rsidRDefault="00AD542C" w:rsidP="00E505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C" w:rsidRPr="00AC4FB0" w:rsidRDefault="00AD542C" w:rsidP="00E505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C" w:rsidRPr="00AC4FB0" w:rsidRDefault="00AD542C" w:rsidP="00E505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542C" w:rsidRPr="00AC4FB0" w:rsidRDefault="00AD542C" w:rsidP="00E505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C84" w:rsidRPr="00AC4FB0" w:rsidTr="00227610">
        <w:tc>
          <w:tcPr>
            <w:tcW w:w="69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C84" w:rsidRPr="00AC4FB0" w:rsidRDefault="00FE1C84" w:rsidP="00865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 счет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C84" w:rsidRPr="00AC4FB0" w:rsidRDefault="00FE1C84" w:rsidP="00E505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C84" w:rsidRPr="00AC4FB0" w:rsidRDefault="00FE1C84" w:rsidP="00E505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C84" w:rsidRPr="00AC4FB0" w:rsidRDefault="00FE1C84" w:rsidP="00E505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C84" w:rsidRPr="00AC4FB0" w:rsidRDefault="00FE1C84" w:rsidP="00E505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1C84" w:rsidRPr="00AC4FB0" w:rsidRDefault="00FE1C84" w:rsidP="00E505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9EA" w:rsidRPr="00AC4FB0" w:rsidTr="00227610">
        <w:tc>
          <w:tcPr>
            <w:tcW w:w="69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A" w:rsidRPr="00AC4FB0" w:rsidRDefault="00094486" w:rsidP="00865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879EA" w:rsidRPr="00AC4FB0">
              <w:rPr>
                <w:rFonts w:ascii="Times New Roman" w:hAnsi="Times New Roman" w:cs="Times New Roman"/>
                <w:sz w:val="24"/>
                <w:szCs w:val="24"/>
              </w:rPr>
              <w:t>небюджетные источники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A" w:rsidRPr="00AC4FB0" w:rsidRDefault="00E879EA" w:rsidP="00E505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A" w:rsidRPr="00AC4FB0" w:rsidRDefault="00E879EA" w:rsidP="00E505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A" w:rsidRPr="00AC4FB0" w:rsidRDefault="00E879EA" w:rsidP="00E505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A" w:rsidRPr="00AC4FB0" w:rsidRDefault="00E879EA" w:rsidP="00E505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79EA" w:rsidRPr="00AC4FB0" w:rsidRDefault="00E879EA" w:rsidP="00E505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9EA" w:rsidRPr="00AC4FB0" w:rsidTr="00227610">
        <w:tc>
          <w:tcPr>
            <w:tcW w:w="69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A" w:rsidRPr="00AC4FB0" w:rsidRDefault="00865589" w:rsidP="00865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>1. Муниципальный проект</w:t>
            </w:r>
            <w:r w:rsidR="00E879EA" w:rsidRPr="00AC4F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0ADD" w:rsidRPr="00AC4FB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879EA" w:rsidRPr="00AC4FB0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790ADD" w:rsidRPr="00AC4FB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E879EA" w:rsidRPr="00AC4FB0">
              <w:rPr>
                <w:rFonts w:ascii="Times New Roman" w:hAnsi="Times New Roman" w:cs="Times New Roman"/>
                <w:sz w:val="24"/>
                <w:szCs w:val="24"/>
              </w:rPr>
              <w:t xml:space="preserve"> (всего),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A" w:rsidRPr="00AC4FB0" w:rsidRDefault="00E879EA" w:rsidP="00E505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A" w:rsidRPr="00AC4FB0" w:rsidRDefault="00E879EA" w:rsidP="00E505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A" w:rsidRPr="00AC4FB0" w:rsidRDefault="00E879EA" w:rsidP="00E505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A" w:rsidRPr="00AC4FB0" w:rsidRDefault="00E879EA" w:rsidP="00E505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79EA" w:rsidRPr="00AC4FB0" w:rsidRDefault="00E879EA" w:rsidP="00E505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486" w:rsidRPr="00AC4FB0" w:rsidTr="00227610">
        <w:tc>
          <w:tcPr>
            <w:tcW w:w="69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86" w:rsidRPr="00AC4FB0" w:rsidRDefault="00865589" w:rsidP="00865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094486" w:rsidRPr="00AC4FB0">
              <w:rPr>
                <w:rFonts w:ascii="Times New Roman" w:hAnsi="Times New Roman" w:cs="Times New Roman"/>
                <w:sz w:val="24"/>
                <w:szCs w:val="24"/>
              </w:rPr>
              <w:t>юджет муниципального образования, из них 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86" w:rsidRPr="00AC4FB0" w:rsidRDefault="00094486" w:rsidP="00E505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86" w:rsidRPr="00AC4FB0" w:rsidRDefault="00094486" w:rsidP="00E505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86" w:rsidRPr="00AC4FB0" w:rsidRDefault="00094486" w:rsidP="00E505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86" w:rsidRPr="00AC4FB0" w:rsidRDefault="00094486" w:rsidP="00E505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4486" w:rsidRPr="00AC4FB0" w:rsidRDefault="00094486" w:rsidP="00E505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486" w:rsidRPr="00AC4FB0" w:rsidTr="00227610">
        <w:tc>
          <w:tcPr>
            <w:tcW w:w="69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86" w:rsidRPr="00AC4FB0" w:rsidRDefault="00213246" w:rsidP="00865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94486" w:rsidRPr="00AC4FB0">
              <w:rPr>
                <w:rFonts w:ascii="Times New Roman" w:hAnsi="Times New Roman" w:cs="Times New Roman"/>
                <w:sz w:val="24"/>
                <w:szCs w:val="24"/>
              </w:rPr>
              <w:t>за счет межбюджетны</w:t>
            </w:r>
            <w:r w:rsidR="00865589" w:rsidRPr="00AC4FB0">
              <w:rPr>
                <w:rFonts w:ascii="Times New Roman" w:hAnsi="Times New Roman" w:cs="Times New Roman"/>
                <w:sz w:val="24"/>
                <w:szCs w:val="24"/>
              </w:rPr>
              <w:t xml:space="preserve">х трансфертов из федерального </w:t>
            </w:r>
            <w:r w:rsidR="00094486" w:rsidRPr="00AC4FB0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86" w:rsidRPr="00AC4FB0" w:rsidRDefault="00094486" w:rsidP="00E505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86" w:rsidRPr="00AC4FB0" w:rsidRDefault="00094486" w:rsidP="00E505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86" w:rsidRPr="00AC4FB0" w:rsidRDefault="00094486" w:rsidP="00E505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86" w:rsidRPr="00AC4FB0" w:rsidRDefault="00094486" w:rsidP="00E505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4486" w:rsidRPr="00AC4FB0" w:rsidRDefault="00094486" w:rsidP="00E505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486" w:rsidRPr="00AC4FB0" w:rsidTr="00227610">
        <w:tc>
          <w:tcPr>
            <w:tcW w:w="69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86" w:rsidRPr="00AC4FB0" w:rsidRDefault="00213246" w:rsidP="00865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94486" w:rsidRPr="00AC4FB0">
              <w:rPr>
                <w:rFonts w:ascii="Times New Roman" w:hAnsi="Times New Roman" w:cs="Times New Roman"/>
                <w:sz w:val="24"/>
                <w:szCs w:val="24"/>
              </w:rPr>
              <w:t>за счет межбюджетных трансфертов из окружного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86" w:rsidRPr="00AC4FB0" w:rsidRDefault="00094486" w:rsidP="00E505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86" w:rsidRPr="00AC4FB0" w:rsidRDefault="00094486" w:rsidP="00E505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86" w:rsidRPr="00AC4FB0" w:rsidRDefault="00094486" w:rsidP="00E505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86" w:rsidRPr="00AC4FB0" w:rsidRDefault="00094486" w:rsidP="00E505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4486" w:rsidRPr="00AC4FB0" w:rsidRDefault="00094486" w:rsidP="00E505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C84" w:rsidRPr="00AC4FB0" w:rsidTr="00227610">
        <w:tc>
          <w:tcPr>
            <w:tcW w:w="69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C84" w:rsidRPr="00AC4FB0" w:rsidRDefault="00FE1C84" w:rsidP="00865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E1C84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C84" w:rsidRPr="00AC4FB0" w:rsidRDefault="00FE1C84" w:rsidP="00E505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C84" w:rsidRPr="00AC4FB0" w:rsidRDefault="00FE1C84" w:rsidP="00E505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C84" w:rsidRPr="00AC4FB0" w:rsidRDefault="00FE1C84" w:rsidP="00E505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C84" w:rsidRPr="00AC4FB0" w:rsidRDefault="00FE1C84" w:rsidP="00E505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1C84" w:rsidRPr="00AC4FB0" w:rsidRDefault="00FE1C84" w:rsidP="00E505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486" w:rsidRPr="00AC4FB0" w:rsidTr="00227610">
        <w:tc>
          <w:tcPr>
            <w:tcW w:w="69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86" w:rsidRPr="00AC4FB0" w:rsidRDefault="00094486" w:rsidP="00865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86" w:rsidRPr="00AC4FB0" w:rsidRDefault="00094486" w:rsidP="00E505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86" w:rsidRPr="00AC4FB0" w:rsidRDefault="00094486" w:rsidP="00E505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86" w:rsidRPr="00AC4FB0" w:rsidRDefault="00094486" w:rsidP="00E505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86" w:rsidRPr="00AC4FB0" w:rsidRDefault="00094486" w:rsidP="00E505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4486" w:rsidRPr="00AC4FB0" w:rsidRDefault="00094486" w:rsidP="00E505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589" w:rsidRPr="00AC4FB0" w:rsidTr="00227610">
        <w:tc>
          <w:tcPr>
            <w:tcW w:w="69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89" w:rsidRPr="00AC4FB0" w:rsidRDefault="00EE3BCB" w:rsidP="00865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865589" w:rsidRPr="00AC4FB0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«Наименование» (всего),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89" w:rsidRPr="00AC4FB0" w:rsidRDefault="00865589" w:rsidP="008655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89" w:rsidRPr="00AC4FB0" w:rsidRDefault="00865589" w:rsidP="008655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89" w:rsidRPr="00AC4FB0" w:rsidRDefault="00865589" w:rsidP="008655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89" w:rsidRPr="00AC4FB0" w:rsidRDefault="00865589" w:rsidP="008655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5589" w:rsidRPr="00AC4FB0" w:rsidRDefault="00865589" w:rsidP="008655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589" w:rsidRPr="00AC4FB0" w:rsidTr="00227610">
        <w:tc>
          <w:tcPr>
            <w:tcW w:w="69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89" w:rsidRPr="00AC4FB0" w:rsidRDefault="00865589" w:rsidP="002132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образования, из них: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89" w:rsidRPr="00AC4FB0" w:rsidRDefault="00865589" w:rsidP="008655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89" w:rsidRPr="00AC4FB0" w:rsidRDefault="00865589" w:rsidP="008655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89" w:rsidRPr="00AC4FB0" w:rsidRDefault="00865589" w:rsidP="008655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89" w:rsidRPr="00AC4FB0" w:rsidRDefault="00865589" w:rsidP="008655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5589" w:rsidRPr="00AC4FB0" w:rsidRDefault="00865589" w:rsidP="008655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589" w:rsidRPr="00AC4FB0" w:rsidTr="00227610">
        <w:tc>
          <w:tcPr>
            <w:tcW w:w="69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89" w:rsidRPr="00AC4FB0" w:rsidRDefault="00213246" w:rsidP="00865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65589" w:rsidRPr="00AC4FB0">
              <w:rPr>
                <w:rFonts w:ascii="Times New Roman" w:hAnsi="Times New Roman" w:cs="Times New Roman"/>
                <w:sz w:val="24"/>
                <w:szCs w:val="24"/>
              </w:rPr>
              <w:t>за счет межбюджетных трансфертов из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89" w:rsidRPr="00AC4FB0" w:rsidRDefault="00865589" w:rsidP="008655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89" w:rsidRPr="00AC4FB0" w:rsidRDefault="00865589" w:rsidP="008655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89" w:rsidRPr="00AC4FB0" w:rsidRDefault="00865589" w:rsidP="008655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89" w:rsidRPr="00AC4FB0" w:rsidRDefault="00865589" w:rsidP="008655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5589" w:rsidRPr="00AC4FB0" w:rsidRDefault="00865589" w:rsidP="008655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589" w:rsidRPr="00AC4FB0" w:rsidTr="00227610">
        <w:tc>
          <w:tcPr>
            <w:tcW w:w="69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89" w:rsidRPr="00AC4FB0" w:rsidRDefault="00213246" w:rsidP="00865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65589" w:rsidRPr="00AC4FB0">
              <w:rPr>
                <w:rFonts w:ascii="Times New Roman" w:hAnsi="Times New Roman" w:cs="Times New Roman"/>
                <w:sz w:val="24"/>
                <w:szCs w:val="24"/>
              </w:rPr>
              <w:t>за счет межбюджетных трансфертов из окружного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89" w:rsidRPr="00AC4FB0" w:rsidRDefault="00865589" w:rsidP="008655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89" w:rsidRPr="00AC4FB0" w:rsidRDefault="00865589" w:rsidP="008655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89" w:rsidRPr="00AC4FB0" w:rsidRDefault="00865589" w:rsidP="008655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89" w:rsidRPr="00AC4FB0" w:rsidRDefault="00865589" w:rsidP="008655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5589" w:rsidRPr="00AC4FB0" w:rsidRDefault="00865589" w:rsidP="008655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C84" w:rsidRPr="00AC4FB0" w:rsidTr="00227610">
        <w:tc>
          <w:tcPr>
            <w:tcW w:w="69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C84" w:rsidRPr="00AC4FB0" w:rsidRDefault="00FE1C84" w:rsidP="00865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 w:rsidRPr="00FE1C84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C84" w:rsidRPr="00AC4FB0" w:rsidRDefault="00FE1C84" w:rsidP="008655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C84" w:rsidRPr="00AC4FB0" w:rsidRDefault="00FE1C84" w:rsidP="008655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C84" w:rsidRPr="00AC4FB0" w:rsidRDefault="00FE1C84" w:rsidP="008655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C84" w:rsidRPr="00AC4FB0" w:rsidRDefault="00FE1C84" w:rsidP="008655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1C84" w:rsidRPr="00AC4FB0" w:rsidRDefault="00FE1C84" w:rsidP="008655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5DE8" w:rsidRPr="00AC4FB0" w:rsidTr="00227610">
        <w:tc>
          <w:tcPr>
            <w:tcW w:w="69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DE8" w:rsidRPr="00AC4FB0" w:rsidRDefault="005A5DE8" w:rsidP="00865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DE8" w:rsidRPr="00AC4FB0" w:rsidRDefault="005A5DE8" w:rsidP="008655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DE8" w:rsidRPr="00AC4FB0" w:rsidRDefault="005A5DE8" w:rsidP="008655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DE8" w:rsidRPr="00AC4FB0" w:rsidRDefault="005A5DE8" w:rsidP="008655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DE8" w:rsidRPr="00AC4FB0" w:rsidRDefault="005A5DE8" w:rsidP="008655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DE8" w:rsidRPr="00AC4FB0" w:rsidRDefault="005A5DE8" w:rsidP="008655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72339" w:rsidRPr="00AB530C" w:rsidRDefault="002B416B" w:rsidP="00F92EBE">
      <w:pPr>
        <w:spacing w:after="0" w:line="240" w:lineRule="auto"/>
        <w:ind w:left="709"/>
        <w:rPr>
          <w:rFonts w:ascii="Times New Roman" w:hAnsi="Times New Roman" w:cs="Times New Roman"/>
          <w:sz w:val="20"/>
          <w:szCs w:val="20"/>
        </w:rPr>
      </w:pPr>
      <w:r w:rsidRPr="00AB530C">
        <w:rPr>
          <w:rFonts w:ascii="Times New Roman" w:hAnsi="Times New Roman" w:cs="Times New Roman"/>
          <w:sz w:val="20"/>
          <w:szCs w:val="20"/>
        </w:rPr>
        <w:t>Примечани</w:t>
      </w:r>
      <w:r w:rsidR="00C72339" w:rsidRPr="00AB530C">
        <w:rPr>
          <w:rFonts w:ascii="Times New Roman" w:hAnsi="Times New Roman" w:cs="Times New Roman"/>
          <w:sz w:val="20"/>
          <w:szCs w:val="20"/>
        </w:rPr>
        <w:t>я</w:t>
      </w:r>
      <w:r w:rsidRPr="00AB530C">
        <w:rPr>
          <w:rFonts w:ascii="Times New Roman" w:hAnsi="Times New Roman" w:cs="Times New Roman"/>
          <w:sz w:val="20"/>
          <w:szCs w:val="20"/>
        </w:rPr>
        <w:t>:</w:t>
      </w:r>
    </w:p>
    <w:p w:rsidR="00C72339" w:rsidRPr="00AB530C" w:rsidRDefault="00C72339" w:rsidP="00F92EBE">
      <w:pPr>
        <w:spacing w:after="0" w:line="240" w:lineRule="auto"/>
        <w:ind w:left="709"/>
        <w:rPr>
          <w:rFonts w:ascii="Times New Roman" w:hAnsi="Times New Roman" w:cs="Times New Roman"/>
          <w:sz w:val="20"/>
          <w:szCs w:val="20"/>
        </w:rPr>
      </w:pPr>
      <w:r w:rsidRPr="00AB530C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Pr="00AB530C">
        <w:rPr>
          <w:rFonts w:ascii="Times New Roman" w:hAnsi="Times New Roman" w:cs="Times New Roman"/>
          <w:sz w:val="20"/>
          <w:szCs w:val="20"/>
        </w:rPr>
        <w:t xml:space="preserve"> – в случае отсутствия финансового обеспечения муниципальной программы раздел не заполняется</w:t>
      </w:r>
      <w:r w:rsidR="003B4C95" w:rsidRPr="00AB530C">
        <w:rPr>
          <w:rFonts w:ascii="Times New Roman" w:hAnsi="Times New Roman" w:cs="Times New Roman"/>
          <w:sz w:val="20"/>
          <w:szCs w:val="20"/>
        </w:rPr>
        <w:t>. Из раздела могут быть исключены незаполненные строки</w:t>
      </w:r>
      <w:r w:rsidRPr="00AB530C">
        <w:rPr>
          <w:rFonts w:ascii="Times New Roman" w:hAnsi="Times New Roman" w:cs="Times New Roman"/>
          <w:sz w:val="20"/>
          <w:szCs w:val="20"/>
        </w:rPr>
        <w:t xml:space="preserve">; </w:t>
      </w:r>
    </w:p>
    <w:p w:rsidR="001761E2" w:rsidRPr="00AB530C" w:rsidRDefault="00C72339" w:rsidP="00C72339">
      <w:pPr>
        <w:spacing w:after="0" w:line="240" w:lineRule="auto"/>
        <w:ind w:left="709"/>
        <w:rPr>
          <w:rFonts w:ascii="Times New Roman" w:hAnsi="Times New Roman" w:cs="Times New Roman"/>
          <w:sz w:val="20"/>
          <w:szCs w:val="20"/>
        </w:rPr>
      </w:pPr>
      <w:r w:rsidRPr="00AB530C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="002B416B" w:rsidRPr="00AB530C">
        <w:rPr>
          <w:rFonts w:ascii="Times New Roman" w:hAnsi="Times New Roman" w:cs="Times New Roman"/>
          <w:sz w:val="20"/>
          <w:szCs w:val="20"/>
        </w:rPr>
        <w:t xml:space="preserve"> – год начала реализации муниципальной программы.</w:t>
      </w:r>
    </w:p>
    <w:sectPr w:rsidR="001761E2" w:rsidRPr="00AB530C" w:rsidSect="00AF52C6">
      <w:headerReference w:type="default" r:id="rId9"/>
      <w:pgSz w:w="16838" w:h="11906" w:orient="landscape"/>
      <w:pgMar w:top="1701" w:right="567" w:bottom="567" w:left="1134" w:header="454" w:footer="454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4B5A" w:rsidRDefault="00784B5A" w:rsidP="00827BC0">
      <w:pPr>
        <w:spacing w:after="0" w:line="240" w:lineRule="auto"/>
      </w:pPr>
      <w:r>
        <w:separator/>
      </w:r>
    </w:p>
  </w:endnote>
  <w:endnote w:type="continuationSeparator" w:id="0">
    <w:p w:rsidR="00784B5A" w:rsidRDefault="00784B5A" w:rsidP="00827B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4B5A" w:rsidRDefault="00784B5A" w:rsidP="00827BC0">
      <w:pPr>
        <w:spacing w:after="0" w:line="240" w:lineRule="auto"/>
      </w:pPr>
      <w:r>
        <w:separator/>
      </w:r>
    </w:p>
  </w:footnote>
  <w:footnote w:type="continuationSeparator" w:id="0">
    <w:p w:rsidR="00784B5A" w:rsidRDefault="00784B5A" w:rsidP="00827B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4388551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DA3262" w:rsidRPr="00DA3262" w:rsidRDefault="00DA3262">
        <w:pPr>
          <w:pStyle w:val="a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DA3262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DA3262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DA3262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D677A">
          <w:rPr>
            <w:rFonts w:ascii="Times New Roman" w:hAnsi="Times New Roman" w:cs="Times New Roman"/>
            <w:noProof/>
            <w:sz w:val="20"/>
            <w:szCs w:val="20"/>
          </w:rPr>
          <w:t>7</w:t>
        </w:r>
        <w:r w:rsidRPr="00DA3262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86412"/>
    <w:multiLevelType w:val="multilevel"/>
    <w:tmpl w:val="9684CC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4C8B35D7"/>
    <w:multiLevelType w:val="hybridMultilevel"/>
    <w:tmpl w:val="D6228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A84371"/>
    <w:multiLevelType w:val="hybridMultilevel"/>
    <w:tmpl w:val="041E7294"/>
    <w:lvl w:ilvl="0" w:tplc="37E8383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C76150F"/>
    <w:multiLevelType w:val="hybridMultilevel"/>
    <w:tmpl w:val="20E42F42"/>
    <w:lvl w:ilvl="0" w:tplc="4FB68A8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A55"/>
    <w:rsid w:val="00040D63"/>
    <w:rsid w:val="00071E96"/>
    <w:rsid w:val="00072D44"/>
    <w:rsid w:val="00094486"/>
    <w:rsid w:val="000A7B13"/>
    <w:rsid w:val="000C3893"/>
    <w:rsid w:val="00100C33"/>
    <w:rsid w:val="00102703"/>
    <w:rsid w:val="00102E45"/>
    <w:rsid w:val="0011799D"/>
    <w:rsid w:val="00133279"/>
    <w:rsid w:val="001441C3"/>
    <w:rsid w:val="00152B08"/>
    <w:rsid w:val="00170005"/>
    <w:rsid w:val="001761E2"/>
    <w:rsid w:val="001842D0"/>
    <w:rsid w:val="001A0B5C"/>
    <w:rsid w:val="001F1927"/>
    <w:rsid w:val="00213246"/>
    <w:rsid w:val="00227610"/>
    <w:rsid w:val="00230186"/>
    <w:rsid w:val="0023483A"/>
    <w:rsid w:val="00235AA4"/>
    <w:rsid w:val="002408AF"/>
    <w:rsid w:val="00247C37"/>
    <w:rsid w:val="00255E3D"/>
    <w:rsid w:val="00272533"/>
    <w:rsid w:val="002828B8"/>
    <w:rsid w:val="002862ED"/>
    <w:rsid w:val="00291553"/>
    <w:rsid w:val="002B416B"/>
    <w:rsid w:val="002C71AC"/>
    <w:rsid w:val="002D217E"/>
    <w:rsid w:val="002D5392"/>
    <w:rsid w:val="00306E79"/>
    <w:rsid w:val="0031169A"/>
    <w:rsid w:val="0031619A"/>
    <w:rsid w:val="00320971"/>
    <w:rsid w:val="003335C4"/>
    <w:rsid w:val="00337561"/>
    <w:rsid w:val="00342B9D"/>
    <w:rsid w:val="003519BD"/>
    <w:rsid w:val="0035434C"/>
    <w:rsid w:val="00362A55"/>
    <w:rsid w:val="00391D9A"/>
    <w:rsid w:val="003A3191"/>
    <w:rsid w:val="003B4C95"/>
    <w:rsid w:val="003C3A12"/>
    <w:rsid w:val="003C6341"/>
    <w:rsid w:val="003D150B"/>
    <w:rsid w:val="003E4646"/>
    <w:rsid w:val="003F5102"/>
    <w:rsid w:val="00417B8B"/>
    <w:rsid w:val="00417F00"/>
    <w:rsid w:val="004218B6"/>
    <w:rsid w:val="0043752A"/>
    <w:rsid w:val="00454686"/>
    <w:rsid w:val="00465457"/>
    <w:rsid w:val="00472D1F"/>
    <w:rsid w:val="0048214D"/>
    <w:rsid w:val="0048421D"/>
    <w:rsid w:val="00484D4B"/>
    <w:rsid w:val="004B6176"/>
    <w:rsid w:val="004D1970"/>
    <w:rsid w:val="004E0246"/>
    <w:rsid w:val="004E7C46"/>
    <w:rsid w:val="004F4177"/>
    <w:rsid w:val="00501E49"/>
    <w:rsid w:val="005058A0"/>
    <w:rsid w:val="00514C53"/>
    <w:rsid w:val="00540D9E"/>
    <w:rsid w:val="005778B9"/>
    <w:rsid w:val="00577CF7"/>
    <w:rsid w:val="00582314"/>
    <w:rsid w:val="005869AA"/>
    <w:rsid w:val="005914BD"/>
    <w:rsid w:val="00591667"/>
    <w:rsid w:val="00594576"/>
    <w:rsid w:val="005A5DE8"/>
    <w:rsid w:val="005B0B4C"/>
    <w:rsid w:val="005B1427"/>
    <w:rsid w:val="005C0514"/>
    <w:rsid w:val="005C3587"/>
    <w:rsid w:val="005E5509"/>
    <w:rsid w:val="005F1C2B"/>
    <w:rsid w:val="005F2F56"/>
    <w:rsid w:val="006302F8"/>
    <w:rsid w:val="00642554"/>
    <w:rsid w:val="006454BA"/>
    <w:rsid w:val="006664FC"/>
    <w:rsid w:val="0067235E"/>
    <w:rsid w:val="006926CE"/>
    <w:rsid w:val="006A19B1"/>
    <w:rsid w:val="006A2F1E"/>
    <w:rsid w:val="006E6F3E"/>
    <w:rsid w:val="006F2403"/>
    <w:rsid w:val="00701E0A"/>
    <w:rsid w:val="007078A9"/>
    <w:rsid w:val="00723EF8"/>
    <w:rsid w:val="00743C38"/>
    <w:rsid w:val="00745383"/>
    <w:rsid w:val="00747F80"/>
    <w:rsid w:val="0075751F"/>
    <w:rsid w:val="00763844"/>
    <w:rsid w:val="00773315"/>
    <w:rsid w:val="00782A3F"/>
    <w:rsid w:val="00784B5A"/>
    <w:rsid w:val="00790ADD"/>
    <w:rsid w:val="00794BDD"/>
    <w:rsid w:val="00797A21"/>
    <w:rsid w:val="007A54AA"/>
    <w:rsid w:val="007A7C6B"/>
    <w:rsid w:val="007D677A"/>
    <w:rsid w:val="007D6791"/>
    <w:rsid w:val="007F2EBF"/>
    <w:rsid w:val="007F6447"/>
    <w:rsid w:val="008001DF"/>
    <w:rsid w:val="0081704B"/>
    <w:rsid w:val="00822719"/>
    <w:rsid w:val="00827488"/>
    <w:rsid w:val="00827BC0"/>
    <w:rsid w:val="0083516C"/>
    <w:rsid w:val="0085216E"/>
    <w:rsid w:val="00856BC2"/>
    <w:rsid w:val="00865589"/>
    <w:rsid w:val="00881918"/>
    <w:rsid w:val="008867CE"/>
    <w:rsid w:val="008D1DB5"/>
    <w:rsid w:val="008D299F"/>
    <w:rsid w:val="008D4884"/>
    <w:rsid w:val="00907DFC"/>
    <w:rsid w:val="00927677"/>
    <w:rsid w:val="00932419"/>
    <w:rsid w:val="00941D4A"/>
    <w:rsid w:val="009776B3"/>
    <w:rsid w:val="00994460"/>
    <w:rsid w:val="00996D1D"/>
    <w:rsid w:val="009B50A8"/>
    <w:rsid w:val="009D2A5D"/>
    <w:rsid w:val="009E57BE"/>
    <w:rsid w:val="009F00CF"/>
    <w:rsid w:val="00A13DF4"/>
    <w:rsid w:val="00A21183"/>
    <w:rsid w:val="00A323BB"/>
    <w:rsid w:val="00A40262"/>
    <w:rsid w:val="00A427B3"/>
    <w:rsid w:val="00A43A99"/>
    <w:rsid w:val="00A468BC"/>
    <w:rsid w:val="00A61C89"/>
    <w:rsid w:val="00A7286D"/>
    <w:rsid w:val="00A83C1A"/>
    <w:rsid w:val="00A923FD"/>
    <w:rsid w:val="00AA2137"/>
    <w:rsid w:val="00AB4C44"/>
    <w:rsid w:val="00AB530C"/>
    <w:rsid w:val="00AB7F4B"/>
    <w:rsid w:val="00AC4FB0"/>
    <w:rsid w:val="00AD542C"/>
    <w:rsid w:val="00AD559C"/>
    <w:rsid w:val="00AF38DF"/>
    <w:rsid w:val="00AF52C6"/>
    <w:rsid w:val="00AF7056"/>
    <w:rsid w:val="00B1272D"/>
    <w:rsid w:val="00B1341B"/>
    <w:rsid w:val="00B248AD"/>
    <w:rsid w:val="00B26D73"/>
    <w:rsid w:val="00B3336D"/>
    <w:rsid w:val="00B449B2"/>
    <w:rsid w:val="00B45F41"/>
    <w:rsid w:val="00B538DE"/>
    <w:rsid w:val="00B734ED"/>
    <w:rsid w:val="00B73B15"/>
    <w:rsid w:val="00B77031"/>
    <w:rsid w:val="00B812AD"/>
    <w:rsid w:val="00BA0AAB"/>
    <w:rsid w:val="00BA35E8"/>
    <w:rsid w:val="00BC3696"/>
    <w:rsid w:val="00BD7589"/>
    <w:rsid w:val="00C138FD"/>
    <w:rsid w:val="00C20658"/>
    <w:rsid w:val="00C22785"/>
    <w:rsid w:val="00C40769"/>
    <w:rsid w:val="00C53E4B"/>
    <w:rsid w:val="00C72339"/>
    <w:rsid w:val="00C93DB8"/>
    <w:rsid w:val="00CA44D4"/>
    <w:rsid w:val="00CB6CB8"/>
    <w:rsid w:val="00CD6BC6"/>
    <w:rsid w:val="00CF3B14"/>
    <w:rsid w:val="00D01CF2"/>
    <w:rsid w:val="00D05005"/>
    <w:rsid w:val="00D13C97"/>
    <w:rsid w:val="00D16358"/>
    <w:rsid w:val="00D178C0"/>
    <w:rsid w:val="00D415B3"/>
    <w:rsid w:val="00D427DC"/>
    <w:rsid w:val="00D43833"/>
    <w:rsid w:val="00D57724"/>
    <w:rsid w:val="00D57D82"/>
    <w:rsid w:val="00D60B02"/>
    <w:rsid w:val="00D76857"/>
    <w:rsid w:val="00DA3262"/>
    <w:rsid w:val="00DC5FD5"/>
    <w:rsid w:val="00DD21AA"/>
    <w:rsid w:val="00DF1E3E"/>
    <w:rsid w:val="00E03068"/>
    <w:rsid w:val="00E12F5E"/>
    <w:rsid w:val="00E24E74"/>
    <w:rsid w:val="00E505D8"/>
    <w:rsid w:val="00E67B88"/>
    <w:rsid w:val="00E74965"/>
    <w:rsid w:val="00E755EF"/>
    <w:rsid w:val="00E879EA"/>
    <w:rsid w:val="00E903FD"/>
    <w:rsid w:val="00EA24CB"/>
    <w:rsid w:val="00EA4800"/>
    <w:rsid w:val="00EB5B87"/>
    <w:rsid w:val="00EC0CF6"/>
    <w:rsid w:val="00EC50F8"/>
    <w:rsid w:val="00EE3BCB"/>
    <w:rsid w:val="00EF2EA8"/>
    <w:rsid w:val="00F02FA3"/>
    <w:rsid w:val="00F64C42"/>
    <w:rsid w:val="00F73298"/>
    <w:rsid w:val="00F87B58"/>
    <w:rsid w:val="00F92EBE"/>
    <w:rsid w:val="00FC7A97"/>
    <w:rsid w:val="00FE1AA4"/>
    <w:rsid w:val="00FE1C84"/>
    <w:rsid w:val="00FE44A4"/>
    <w:rsid w:val="00FF1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1E03B1-9A06-492B-BE5D-84EB23F4A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2A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1E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01E0A"/>
    <w:rPr>
      <w:rFonts w:ascii="Segoe UI" w:hAnsi="Segoe UI" w:cs="Segoe UI"/>
      <w:sz w:val="18"/>
      <w:szCs w:val="18"/>
    </w:rPr>
  </w:style>
  <w:style w:type="paragraph" w:styleId="a5">
    <w:name w:val="footnote text"/>
    <w:basedOn w:val="a"/>
    <w:link w:val="a6"/>
    <w:uiPriority w:val="99"/>
    <w:semiHidden/>
    <w:unhideWhenUsed/>
    <w:rsid w:val="00827BC0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827BC0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827BC0"/>
    <w:rPr>
      <w:vertAlign w:val="superscript"/>
    </w:rPr>
  </w:style>
  <w:style w:type="paragraph" w:styleId="a8">
    <w:name w:val="List Paragraph"/>
    <w:basedOn w:val="a"/>
    <w:uiPriority w:val="34"/>
    <w:qFormat/>
    <w:rsid w:val="00B1341B"/>
    <w:pPr>
      <w:ind w:left="720"/>
      <w:contextualSpacing/>
    </w:pPr>
  </w:style>
  <w:style w:type="table" w:styleId="a9">
    <w:name w:val="Table Grid"/>
    <w:basedOn w:val="a1"/>
    <w:uiPriority w:val="39"/>
    <w:rsid w:val="001761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996D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96D1D"/>
  </w:style>
  <w:style w:type="paragraph" w:styleId="ac">
    <w:name w:val="footer"/>
    <w:basedOn w:val="a"/>
    <w:link w:val="ad"/>
    <w:uiPriority w:val="99"/>
    <w:unhideWhenUsed/>
    <w:rsid w:val="00996D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96D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9222.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C740CB-9CAD-417C-9675-A0F72AFEE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751</Words>
  <Characters>4284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Штолякова Ольга Анатольевна</dc:creator>
  <cp:keywords/>
  <dc:description/>
  <cp:lastModifiedBy>Мельничану Лилия Николаевна</cp:lastModifiedBy>
  <cp:revision>2</cp:revision>
  <cp:lastPrinted>2024-08-09T11:07:00Z</cp:lastPrinted>
  <dcterms:created xsi:type="dcterms:W3CDTF">2025-07-09T09:43:00Z</dcterms:created>
  <dcterms:modified xsi:type="dcterms:W3CDTF">2025-07-09T09:43:00Z</dcterms:modified>
</cp:coreProperties>
</file>