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C2F" w:rsidRDefault="000B1C2F" w:rsidP="000B1C2F">
      <w:pPr>
        <w:ind w:left="6379"/>
        <w:rPr>
          <w:rFonts w:eastAsia="Times New Roman" w:cs="Times New Roman"/>
          <w:sz w:val="24"/>
          <w:szCs w:val="24"/>
        </w:rPr>
      </w:pPr>
      <w:r w:rsidRPr="00C10685">
        <w:rPr>
          <w:rFonts w:eastAsia="Times New Roman" w:cs="Times New Roman"/>
          <w:sz w:val="24"/>
          <w:szCs w:val="24"/>
        </w:rPr>
        <w:t xml:space="preserve">Проект </w:t>
      </w:r>
    </w:p>
    <w:p w:rsidR="00B61BF9" w:rsidRPr="00C10685" w:rsidRDefault="00B61BF9" w:rsidP="000B1C2F">
      <w:pPr>
        <w:ind w:left="6379"/>
        <w:rPr>
          <w:rFonts w:eastAsia="Times New Roman" w:cs="Times New Roman"/>
          <w:sz w:val="24"/>
          <w:szCs w:val="24"/>
        </w:rPr>
      </w:pPr>
    </w:p>
    <w:p w:rsidR="000B1C2F" w:rsidRPr="00C10685" w:rsidRDefault="000B1C2F" w:rsidP="000B1C2F">
      <w:pPr>
        <w:ind w:left="6379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подготовлен </w:t>
      </w:r>
      <w:r w:rsidR="00D905E8">
        <w:rPr>
          <w:rFonts w:eastAsia="Times New Roman" w:cs="Times New Roman"/>
          <w:sz w:val="24"/>
          <w:szCs w:val="24"/>
        </w:rPr>
        <w:t>комитетом культуры</w:t>
      </w:r>
    </w:p>
    <w:p w:rsidR="00587E35" w:rsidRDefault="00587E35" w:rsidP="00587E35">
      <w:pPr>
        <w:rPr>
          <w:rFonts w:eastAsia="Times New Roman" w:cs="Times New Roman"/>
          <w:szCs w:val="24"/>
        </w:rPr>
      </w:pPr>
    </w:p>
    <w:p w:rsidR="00587E35" w:rsidRPr="00A0160C" w:rsidRDefault="00587E35" w:rsidP="00587E35">
      <w:pPr>
        <w:jc w:val="center"/>
        <w:rPr>
          <w:rFonts w:eastAsia="Times New Roman" w:cs="Times New Roman"/>
          <w:szCs w:val="24"/>
        </w:rPr>
      </w:pPr>
      <w:r w:rsidRPr="00A0160C">
        <w:rPr>
          <w:rFonts w:eastAsia="Times New Roman" w:cs="Times New Roman"/>
          <w:szCs w:val="24"/>
        </w:rPr>
        <w:t>МУНИЦИПАЛЬНОЕ ОБРАЗОВАНИЕ</w:t>
      </w:r>
    </w:p>
    <w:p w:rsidR="00587E35" w:rsidRDefault="00587E35" w:rsidP="00587E35">
      <w:pPr>
        <w:jc w:val="center"/>
        <w:rPr>
          <w:rFonts w:eastAsia="Times New Roman" w:cs="Times New Roman"/>
          <w:szCs w:val="24"/>
        </w:rPr>
      </w:pPr>
      <w:r w:rsidRPr="00A0160C">
        <w:rPr>
          <w:rFonts w:eastAsia="Times New Roman" w:cs="Times New Roman"/>
          <w:szCs w:val="24"/>
        </w:rPr>
        <w:t xml:space="preserve">ГОРОДСКОЙ ОКРУГ </w:t>
      </w:r>
      <w:r w:rsidR="002A7674">
        <w:rPr>
          <w:rFonts w:eastAsia="Times New Roman" w:cs="Times New Roman"/>
          <w:szCs w:val="24"/>
        </w:rPr>
        <w:t>С</w:t>
      </w:r>
      <w:r w:rsidRPr="00A0160C">
        <w:rPr>
          <w:rFonts w:eastAsia="Times New Roman" w:cs="Times New Roman"/>
          <w:szCs w:val="24"/>
        </w:rPr>
        <w:t>УРГУТ</w:t>
      </w:r>
    </w:p>
    <w:p w:rsidR="00587E35" w:rsidRDefault="00587E35" w:rsidP="00587E35">
      <w:pPr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ХАНТЫ-МАНСИЙСКОГО АВТОНОМНОГО ОКРУГА – ЮГРЫ</w:t>
      </w:r>
    </w:p>
    <w:p w:rsidR="00587E35" w:rsidRPr="00143CE9" w:rsidRDefault="00587E35" w:rsidP="00587E35">
      <w:pPr>
        <w:jc w:val="center"/>
        <w:rPr>
          <w:rFonts w:eastAsia="Times New Roman" w:cs="Times New Roman"/>
          <w:sz w:val="16"/>
          <w:szCs w:val="16"/>
        </w:rPr>
      </w:pPr>
    </w:p>
    <w:p w:rsidR="00587E35" w:rsidRPr="00A0160C" w:rsidRDefault="00587E35" w:rsidP="00587E35">
      <w:pPr>
        <w:jc w:val="center"/>
        <w:rPr>
          <w:rFonts w:eastAsia="Times New Roman" w:cs="Times New Roman"/>
          <w:szCs w:val="24"/>
        </w:rPr>
      </w:pPr>
      <w:r w:rsidRPr="00A0160C">
        <w:rPr>
          <w:rFonts w:eastAsia="Times New Roman" w:cs="Times New Roman"/>
          <w:szCs w:val="24"/>
        </w:rPr>
        <w:t>АДМИНИСТРАЦИЯ ГОРОДА</w:t>
      </w:r>
    </w:p>
    <w:p w:rsidR="00587E35" w:rsidRPr="00143CE9" w:rsidRDefault="00587E35" w:rsidP="00587E35">
      <w:pPr>
        <w:jc w:val="center"/>
        <w:rPr>
          <w:rFonts w:eastAsia="Times New Roman" w:cs="Times New Roman"/>
          <w:sz w:val="16"/>
          <w:szCs w:val="16"/>
        </w:rPr>
      </w:pPr>
    </w:p>
    <w:p w:rsidR="00587E35" w:rsidRPr="004D2E13" w:rsidRDefault="00587E35" w:rsidP="00587E35">
      <w:pPr>
        <w:jc w:val="center"/>
        <w:rPr>
          <w:rFonts w:eastAsia="Times New Roman" w:cs="Times New Roman"/>
          <w:szCs w:val="24"/>
        </w:rPr>
      </w:pPr>
      <w:r w:rsidRPr="004D2E13">
        <w:rPr>
          <w:rFonts w:eastAsia="Times New Roman" w:cs="Times New Roman"/>
          <w:szCs w:val="24"/>
        </w:rPr>
        <w:t>ПОСТАНОВЛЕНИЕ</w:t>
      </w:r>
    </w:p>
    <w:p w:rsidR="00587E35" w:rsidRPr="008A10FC" w:rsidRDefault="00587E35" w:rsidP="00587E35">
      <w:pPr>
        <w:spacing w:line="120" w:lineRule="atLeast"/>
        <w:jc w:val="center"/>
        <w:rPr>
          <w:rFonts w:cs="Times New Roman"/>
          <w:sz w:val="20"/>
          <w:szCs w:val="20"/>
        </w:rPr>
      </w:pPr>
    </w:p>
    <w:p w:rsidR="00DD54DA" w:rsidRDefault="00DD54DA" w:rsidP="00CE7A28">
      <w:pPr>
        <w:rPr>
          <w:sz w:val="26"/>
          <w:szCs w:val="24"/>
        </w:rPr>
      </w:pPr>
    </w:p>
    <w:p w:rsidR="004048BB" w:rsidRDefault="004048BB" w:rsidP="00587E35">
      <w:pPr>
        <w:rPr>
          <w:rFonts w:eastAsia="Calibri" w:cs="Times New Roman"/>
          <w:szCs w:val="28"/>
          <w:lang w:eastAsia="ru-RU"/>
        </w:rPr>
      </w:pPr>
    </w:p>
    <w:p w:rsidR="004731FD" w:rsidRDefault="00025705" w:rsidP="004731FD">
      <w:pPr>
        <w:widowControl w:val="0"/>
        <w:autoSpaceDE w:val="0"/>
        <w:autoSpaceDN w:val="0"/>
        <w:adjustRightInd w:val="0"/>
        <w:outlineLvl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 внесении изменения</w:t>
      </w:r>
      <w:r w:rsidR="00AA3DA6" w:rsidRPr="00343966">
        <w:rPr>
          <w:rFonts w:eastAsia="Times New Roman" w:cs="Times New Roman"/>
          <w:szCs w:val="28"/>
          <w:lang w:eastAsia="ru-RU"/>
        </w:rPr>
        <w:t xml:space="preserve"> </w:t>
      </w:r>
      <w:r w:rsidR="00215F8A">
        <w:rPr>
          <w:rFonts w:eastAsia="Times New Roman" w:cs="Times New Roman"/>
          <w:szCs w:val="28"/>
          <w:lang w:eastAsia="ru-RU"/>
        </w:rPr>
        <w:br/>
      </w:r>
      <w:r w:rsidR="00AA3DA6" w:rsidRPr="00343966">
        <w:rPr>
          <w:rFonts w:eastAsia="Times New Roman" w:cs="Times New Roman"/>
          <w:szCs w:val="28"/>
          <w:lang w:eastAsia="ru-RU"/>
        </w:rPr>
        <w:t>в постановление Администрации</w:t>
      </w:r>
      <w:r w:rsidR="00215F8A">
        <w:rPr>
          <w:rFonts w:eastAsia="Times New Roman" w:cs="Times New Roman"/>
          <w:szCs w:val="28"/>
          <w:lang w:eastAsia="ru-RU"/>
        </w:rPr>
        <w:br/>
      </w:r>
      <w:r w:rsidR="00AA3DA6" w:rsidRPr="00343966">
        <w:rPr>
          <w:rFonts w:eastAsia="Times New Roman" w:cs="Times New Roman"/>
          <w:szCs w:val="28"/>
          <w:lang w:eastAsia="ru-RU"/>
        </w:rPr>
        <w:t xml:space="preserve">города от </w:t>
      </w:r>
      <w:r w:rsidR="006A2CC7">
        <w:rPr>
          <w:rFonts w:eastAsia="Times New Roman" w:cs="Times New Roman"/>
          <w:szCs w:val="28"/>
          <w:lang w:eastAsia="ru-RU"/>
        </w:rPr>
        <w:t>30</w:t>
      </w:r>
      <w:r w:rsidR="00AA3DA6" w:rsidRPr="00343966">
        <w:rPr>
          <w:rFonts w:eastAsia="Times New Roman" w:cs="Times New Roman"/>
          <w:szCs w:val="28"/>
          <w:lang w:eastAsia="ru-RU"/>
        </w:rPr>
        <w:t>.</w:t>
      </w:r>
      <w:r w:rsidR="004731FD">
        <w:rPr>
          <w:rFonts w:eastAsia="Times New Roman" w:cs="Times New Roman"/>
          <w:szCs w:val="28"/>
          <w:lang w:eastAsia="ru-RU"/>
        </w:rPr>
        <w:t>0</w:t>
      </w:r>
      <w:r w:rsidR="006A2CC7">
        <w:rPr>
          <w:rFonts w:eastAsia="Times New Roman" w:cs="Times New Roman"/>
          <w:szCs w:val="28"/>
          <w:lang w:eastAsia="ru-RU"/>
        </w:rPr>
        <w:t>4</w:t>
      </w:r>
      <w:r w:rsidR="00AA3DA6" w:rsidRPr="00343966">
        <w:rPr>
          <w:rFonts w:eastAsia="Times New Roman" w:cs="Times New Roman"/>
          <w:szCs w:val="28"/>
          <w:lang w:eastAsia="ru-RU"/>
        </w:rPr>
        <w:t>.20</w:t>
      </w:r>
      <w:r w:rsidR="004731FD">
        <w:rPr>
          <w:rFonts w:eastAsia="Times New Roman" w:cs="Times New Roman"/>
          <w:szCs w:val="28"/>
          <w:lang w:eastAsia="ru-RU"/>
        </w:rPr>
        <w:t>2</w:t>
      </w:r>
      <w:r w:rsidR="006A2CC7">
        <w:rPr>
          <w:rFonts w:eastAsia="Times New Roman" w:cs="Times New Roman"/>
          <w:szCs w:val="28"/>
          <w:lang w:eastAsia="ru-RU"/>
        </w:rPr>
        <w:t>1</w:t>
      </w:r>
      <w:r w:rsidR="00AA3DA6" w:rsidRPr="00343966">
        <w:rPr>
          <w:rFonts w:eastAsia="Times New Roman" w:cs="Times New Roman"/>
          <w:szCs w:val="28"/>
          <w:lang w:eastAsia="ru-RU"/>
        </w:rPr>
        <w:t xml:space="preserve"> </w:t>
      </w:r>
      <w:r w:rsidR="004731FD">
        <w:rPr>
          <w:rFonts w:eastAsia="Times New Roman" w:cs="Times New Roman"/>
          <w:szCs w:val="28"/>
          <w:lang w:eastAsia="ru-RU"/>
        </w:rPr>
        <w:t>№ 34</w:t>
      </w:r>
      <w:r w:rsidR="006A2CC7">
        <w:rPr>
          <w:rFonts w:eastAsia="Times New Roman" w:cs="Times New Roman"/>
          <w:szCs w:val="28"/>
          <w:lang w:eastAsia="ru-RU"/>
        </w:rPr>
        <w:t>85</w:t>
      </w:r>
      <w:r w:rsidR="00AA3DA6" w:rsidRPr="00343966">
        <w:rPr>
          <w:rFonts w:eastAsia="Times New Roman" w:cs="Times New Roman"/>
          <w:szCs w:val="28"/>
          <w:lang w:eastAsia="ru-RU"/>
        </w:rPr>
        <w:t xml:space="preserve"> </w:t>
      </w:r>
      <w:r w:rsidR="00215F8A">
        <w:rPr>
          <w:rFonts w:eastAsia="Times New Roman" w:cs="Times New Roman"/>
          <w:szCs w:val="28"/>
          <w:lang w:eastAsia="ru-RU"/>
        </w:rPr>
        <w:br/>
      </w:r>
      <w:r w:rsidR="00AA3DA6" w:rsidRPr="00343966">
        <w:rPr>
          <w:rFonts w:eastAsia="Times New Roman" w:cs="Times New Roman"/>
          <w:szCs w:val="28"/>
          <w:lang w:eastAsia="ru-RU"/>
        </w:rPr>
        <w:t>«О</w:t>
      </w:r>
      <w:r w:rsidR="006A2CC7">
        <w:rPr>
          <w:rFonts w:eastAsia="Times New Roman" w:cs="Times New Roman"/>
          <w:szCs w:val="28"/>
          <w:lang w:eastAsia="ru-RU"/>
        </w:rPr>
        <w:t>б утверждении стандартов</w:t>
      </w:r>
      <w:r w:rsidR="004731FD">
        <w:rPr>
          <w:rFonts w:eastAsia="Times New Roman" w:cs="Times New Roman"/>
          <w:szCs w:val="28"/>
          <w:lang w:eastAsia="ru-RU"/>
        </w:rPr>
        <w:t xml:space="preserve"> </w:t>
      </w:r>
    </w:p>
    <w:p w:rsidR="006A2CC7" w:rsidRDefault="006A2CC7" w:rsidP="004731FD">
      <w:pPr>
        <w:widowControl w:val="0"/>
        <w:autoSpaceDE w:val="0"/>
        <w:autoSpaceDN w:val="0"/>
        <w:adjustRightInd w:val="0"/>
        <w:outlineLvl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качества муниципальных</w:t>
      </w:r>
      <w:r w:rsidR="004731FD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услуг,</w:t>
      </w:r>
    </w:p>
    <w:p w:rsidR="006A2CC7" w:rsidRDefault="006A2CC7" w:rsidP="00AA3DA6">
      <w:pPr>
        <w:widowControl w:val="0"/>
        <w:autoSpaceDE w:val="0"/>
        <w:autoSpaceDN w:val="0"/>
        <w:adjustRightInd w:val="0"/>
        <w:outlineLvl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муниципальных </w:t>
      </w:r>
      <w:r w:rsidR="004731FD">
        <w:rPr>
          <w:rFonts w:eastAsia="Times New Roman" w:cs="Times New Roman"/>
          <w:szCs w:val="28"/>
          <w:lang w:eastAsia="ru-RU"/>
        </w:rPr>
        <w:t>работ</w:t>
      </w:r>
    </w:p>
    <w:p w:rsidR="00AA3DA6" w:rsidRPr="00343966" w:rsidRDefault="006A2CC7" w:rsidP="00AA3DA6">
      <w:pPr>
        <w:widowControl w:val="0"/>
        <w:autoSpaceDE w:val="0"/>
        <w:autoSpaceDN w:val="0"/>
        <w:adjustRightInd w:val="0"/>
        <w:outlineLvl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сфере культуры</w:t>
      </w:r>
      <w:r w:rsidR="00AA3DA6" w:rsidRPr="00343966">
        <w:rPr>
          <w:rFonts w:eastAsia="Times New Roman" w:cs="Times New Roman"/>
          <w:szCs w:val="28"/>
          <w:lang w:eastAsia="ru-RU"/>
        </w:rPr>
        <w:t>»</w:t>
      </w:r>
    </w:p>
    <w:p w:rsidR="00625012" w:rsidRPr="00625012" w:rsidRDefault="00625012" w:rsidP="00625012">
      <w:pPr>
        <w:keepNext/>
        <w:ind w:right="-5"/>
        <w:jc w:val="both"/>
        <w:outlineLvl w:val="0"/>
        <w:rPr>
          <w:rFonts w:eastAsia="Calibri" w:cs="Times New Roman"/>
          <w:szCs w:val="28"/>
          <w:lang w:eastAsia="ru-RU"/>
        </w:rPr>
      </w:pPr>
    </w:p>
    <w:p w:rsidR="00625012" w:rsidRPr="00625012" w:rsidRDefault="00625012" w:rsidP="00625012">
      <w:pPr>
        <w:keepNext/>
        <w:ind w:right="-5" w:firstLine="709"/>
        <w:jc w:val="both"/>
        <w:outlineLvl w:val="0"/>
        <w:rPr>
          <w:rFonts w:eastAsia="Calibri" w:cs="Times New Roman"/>
          <w:szCs w:val="28"/>
          <w:lang w:eastAsia="ru-RU"/>
        </w:rPr>
      </w:pPr>
    </w:p>
    <w:p w:rsidR="004048BB" w:rsidRPr="000E7451" w:rsidRDefault="004048BB" w:rsidP="000E7451">
      <w:pPr>
        <w:ind w:firstLine="709"/>
        <w:jc w:val="both"/>
        <w:rPr>
          <w:rFonts w:eastAsia="Calibri" w:cs="Times New Roman"/>
          <w:szCs w:val="28"/>
        </w:rPr>
      </w:pPr>
      <w:r w:rsidRPr="000E7451">
        <w:rPr>
          <w:rFonts w:eastAsia="Calibri" w:cs="Times New Roman"/>
          <w:szCs w:val="28"/>
        </w:rPr>
        <w:t xml:space="preserve">В соответствии </w:t>
      </w:r>
      <w:r w:rsidR="00B80F90" w:rsidRPr="000E7451">
        <w:rPr>
          <w:rFonts w:eastAsia="Calibri" w:cs="Times New Roman"/>
          <w:szCs w:val="28"/>
        </w:rPr>
        <w:t>с</w:t>
      </w:r>
      <w:r w:rsidRPr="000E7451">
        <w:rPr>
          <w:rFonts w:eastAsia="Calibri" w:cs="Times New Roman"/>
          <w:szCs w:val="28"/>
        </w:rPr>
        <w:t xml:space="preserve"> </w:t>
      </w:r>
      <w:r w:rsidR="00A7142C" w:rsidRPr="000E7451">
        <w:rPr>
          <w:rFonts w:eastAsia="Calibri" w:cs="Times New Roman"/>
          <w:szCs w:val="28"/>
        </w:rPr>
        <w:t xml:space="preserve">Уставом муниципального образования городской округ Сургут Ханты-Мансийского автономного округа – Югры, </w:t>
      </w:r>
      <w:r w:rsidR="002E5CBF" w:rsidRPr="000E7451">
        <w:rPr>
          <w:rFonts w:eastAsia="Calibri" w:cs="Times New Roman"/>
          <w:szCs w:val="28"/>
        </w:rPr>
        <w:t xml:space="preserve">постановлением Администрации города от 31.05.2012 № 4054 «Об утверждении порядка разработки, утверждения и применения стандартов качества муниципальных услуг (работ)», </w:t>
      </w:r>
      <w:r w:rsidRPr="000E7451">
        <w:rPr>
          <w:rFonts w:eastAsia="Calibri" w:cs="Times New Roman"/>
          <w:szCs w:val="28"/>
        </w:rPr>
        <w:t>распоряжени</w:t>
      </w:r>
      <w:r w:rsidR="000439FA">
        <w:rPr>
          <w:rFonts w:eastAsia="Calibri" w:cs="Times New Roman"/>
          <w:szCs w:val="28"/>
        </w:rPr>
        <w:t>ем</w:t>
      </w:r>
      <w:r w:rsidRPr="000E7451">
        <w:rPr>
          <w:rFonts w:eastAsia="Calibri" w:cs="Times New Roman"/>
          <w:szCs w:val="28"/>
        </w:rPr>
        <w:t xml:space="preserve"> Администрации города от 30.12.2005</w:t>
      </w:r>
      <w:r w:rsidR="002E5CBF" w:rsidRPr="000E7451">
        <w:rPr>
          <w:rFonts w:eastAsia="Calibri" w:cs="Times New Roman"/>
          <w:szCs w:val="28"/>
        </w:rPr>
        <w:t xml:space="preserve"> </w:t>
      </w:r>
      <w:r w:rsidRPr="000E7451">
        <w:rPr>
          <w:rFonts w:eastAsia="Calibri" w:cs="Times New Roman"/>
          <w:szCs w:val="28"/>
        </w:rPr>
        <w:t xml:space="preserve">№ 3686 </w:t>
      </w:r>
      <w:r w:rsidR="008122C0">
        <w:rPr>
          <w:rFonts w:eastAsia="Calibri" w:cs="Times New Roman"/>
          <w:szCs w:val="28"/>
        </w:rPr>
        <w:br/>
      </w:r>
      <w:r w:rsidRPr="000E7451">
        <w:rPr>
          <w:rFonts w:eastAsia="Calibri" w:cs="Times New Roman"/>
          <w:szCs w:val="28"/>
        </w:rPr>
        <w:t>«Об утверждении Регламента Админи</w:t>
      </w:r>
      <w:r w:rsidR="002E5CBF" w:rsidRPr="000E7451">
        <w:rPr>
          <w:rFonts w:eastAsia="Calibri" w:cs="Times New Roman"/>
          <w:szCs w:val="28"/>
        </w:rPr>
        <w:t>страции города»</w:t>
      </w:r>
      <w:r w:rsidRPr="000E7451">
        <w:rPr>
          <w:rFonts w:eastAsia="Calibri" w:cs="Times New Roman"/>
          <w:szCs w:val="28"/>
        </w:rPr>
        <w:t>:</w:t>
      </w:r>
    </w:p>
    <w:p w:rsidR="00ED4A93" w:rsidRPr="00025705" w:rsidRDefault="00F2711C" w:rsidP="00025705">
      <w:pPr>
        <w:pStyle w:val="a9"/>
        <w:numPr>
          <w:ilvl w:val="0"/>
          <w:numId w:val="3"/>
        </w:numPr>
        <w:ind w:left="0" w:firstLine="709"/>
        <w:jc w:val="both"/>
        <w:rPr>
          <w:rFonts w:eastAsia="Calibri" w:cs="Times New Roman"/>
          <w:szCs w:val="28"/>
          <w:lang w:eastAsia="ru-RU"/>
        </w:rPr>
      </w:pPr>
      <w:r w:rsidRPr="00025705">
        <w:rPr>
          <w:rFonts w:eastAsia="Calibri" w:cs="Times New Roman"/>
          <w:szCs w:val="28"/>
        </w:rPr>
        <w:t xml:space="preserve">Внести в постановление Администрации города </w:t>
      </w:r>
      <w:r w:rsidRPr="00025705">
        <w:rPr>
          <w:rFonts w:eastAsia="Calibri" w:cs="Times New Roman"/>
          <w:szCs w:val="28"/>
          <w:lang w:eastAsia="ru-RU"/>
        </w:rPr>
        <w:t xml:space="preserve">от </w:t>
      </w:r>
      <w:r w:rsidR="006A2CC7" w:rsidRPr="00025705">
        <w:rPr>
          <w:rFonts w:eastAsia="Calibri" w:cs="Times New Roman"/>
          <w:szCs w:val="28"/>
          <w:lang w:eastAsia="ru-RU"/>
        </w:rPr>
        <w:t>30</w:t>
      </w:r>
      <w:r w:rsidRPr="00025705">
        <w:rPr>
          <w:rFonts w:eastAsia="Calibri" w:cs="Times New Roman"/>
          <w:szCs w:val="28"/>
          <w:lang w:eastAsia="ru-RU"/>
        </w:rPr>
        <w:t>.</w:t>
      </w:r>
      <w:r w:rsidR="00907E8B" w:rsidRPr="00025705">
        <w:rPr>
          <w:rFonts w:eastAsia="Calibri" w:cs="Times New Roman"/>
          <w:szCs w:val="28"/>
          <w:lang w:eastAsia="ru-RU"/>
        </w:rPr>
        <w:t>0</w:t>
      </w:r>
      <w:r w:rsidR="006A2CC7" w:rsidRPr="00025705">
        <w:rPr>
          <w:rFonts w:eastAsia="Calibri" w:cs="Times New Roman"/>
          <w:szCs w:val="28"/>
          <w:lang w:eastAsia="ru-RU"/>
        </w:rPr>
        <w:t>4</w:t>
      </w:r>
      <w:r w:rsidRPr="00025705">
        <w:rPr>
          <w:rFonts w:eastAsia="Calibri" w:cs="Times New Roman"/>
          <w:szCs w:val="28"/>
          <w:lang w:eastAsia="ru-RU"/>
        </w:rPr>
        <w:t>.20</w:t>
      </w:r>
      <w:r w:rsidR="00907E8B" w:rsidRPr="00025705">
        <w:rPr>
          <w:rFonts w:eastAsia="Calibri" w:cs="Times New Roman"/>
          <w:szCs w:val="28"/>
          <w:lang w:eastAsia="ru-RU"/>
        </w:rPr>
        <w:t>2</w:t>
      </w:r>
      <w:r w:rsidR="006A2CC7" w:rsidRPr="00025705">
        <w:rPr>
          <w:rFonts w:eastAsia="Calibri" w:cs="Times New Roman"/>
          <w:szCs w:val="28"/>
          <w:lang w:eastAsia="ru-RU"/>
        </w:rPr>
        <w:t>1</w:t>
      </w:r>
      <w:r w:rsidRPr="00025705">
        <w:rPr>
          <w:rFonts w:eastAsia="Calibri" w:cs="Times New Roman"/>
          <w:szCs w:val="28"/>
          <w:lang w:eastAsia="ru-RU"/>
        </w:rPr>
        <w:t xml:space="preserve"> № </w:t>
      </w:r>
      <w:r w:rsidR="00907E8B" w:rsidRPr="00025705">
        <w:rPr>
          <w:rFonts w:eastAsia="Calibri" w:cs="Times New Roman"/>
          <w:szCs w:val="28"/>
          <w:lang w:eastAsia="ru-RU"/>
        </w:rPr>
        <w:t>34</w:t>
      </w:r>
      <w:r w:rsidR="006A2CC7" w:rsidRPr="00025705">
        <w:rPr>
          <w:rFonts w:eastAsia="Calibri" w:cs="Times New Roman"/>
          <w:szCs w:val="28"/>
          <w:lang w:eastAsia="ru-RU"/>
        </w:rPr>
        <w:t>85</w:t>
      </w:r>
      <w:r w:rsidRPr="00025705">
        <w:rPr>
          <w:rFonts w:eastAsia="Calibri" w:cs="Times New Roman"/>
          <w:szCs w:val="28"/>
          <w:lang w:eastAsia="ru-RU"/>
        </w:rPr>
        <w:t xml:space="preserve"> </w:t>
      </w:r>
      <w:r w:rsidRPr="00025705">
        <w:rPr>
          <w:rFonts w:eastAsia="Calibri" w:cs="Times New Roman"/>
          <w:szCs w:val="28"/>
          <w:lang w:eastAsia="ru-RU"/>
        </w:rPr>
        <w:br/>
      </w:r>
      <w:r w:rsidR="00B80F90" w:rsidRPr="00025705">
        <w:rPr>
          <w:rFonts w:eastAsia="Calibri" w:cs="Times New Roman"/>
          <w:szCs w:val="28"/>
          <w:lang w:eastAsia="ru-RU"/>
        </w:rPr>
        <w:t>«</w:t>
      </w:r>
      <w:r w:rsidR="00907E8B" w:rsidRPr="00025705">
        <w:rPr>
          <w:rFonts w:eastAsia="Calibri" w:cs="Times New Roman"/>
          <w:szCs w:val="28"/>
          <w:lang w:eastAsia="ru-RU"/>
        </w:rPr>
        <w:t>Об утверждении стандарт</w:t>
      </w:r>
      <w:r w:rsidR="006A2CC7" w:rsidRPr="00025705">
        <w:rPr>
          <w:rFonts w:eastAsia="Calibri" w:cs="Times New Roman"/>
          <w:szCs w:val="28"/>
          <w:lang w:eastAsia="ru-RU"/>
        </w:rPr>
        <w:t>ов</w:t>
      </w:r>
      <w:r w:rsidR="00907E8B" w:rsidRPr="00025705">
        <w:rPr>
          <w:rFonts w:eastAsia="Times New Roman" w:cs="Times New Roman"/>
          <w:szCs w:val="28"/>
          <w:lang w:eastAsia="ru-RU"/>
        </w:rPr>
        <w:t xml:space="preserve"> </w:t>
      </w:r>
      <w:r w:rsidR="00907E8B" w:rsidRPr="00025705">
        <w:rPr>
          <w:rFonts w:eastAsia="Calibri" w:cs="Times New Roman"/>
          <w:szCs w:val="28"/>
          <w:lang w:eastAsia="ru-RU"/>
        </w:rPr>
        <w:t xml:space="preserve">качества </w:t>
      </w:r>
      <w:r w:rsidR="006A2CC7" w:rsidRPr="00025705">
        <w:rPr>
          <w:rFonts w:eastAsia="Times New Roman" w:cs="Times New Roman"/>
          <w:szCs w:val="28"/>
          <w:lang w:eastAsia="ru-RU"/>
        </w:rPr>
        <w:t>муниципальных услуг, муниципальных работ в сфере культуры»</w:t>
      </w:r>
      <w:r w:rsidR="00907E8B" w:rsidRPr="00025705">
        <w:rPr>
          <w:rFonts w:eastAsia="Calibri" w:cs="Times New Roman"/>
          <w:szCs w:val="28"/>
          <w:lang w:eastAsia="ru-RU"/>
        </w:rPr>
        <w:t xml:space="preserve"> </w:t>
      </w:r>
      <w:r w:rsidR="000E7451" w:rsidRPr="00025705">
        <w:rPr>
          <w:rFonts w:eastAsia="Calibri" w:cs="Times New Roman"/>
          <w:szCs w:val="28"/>
          <w:lang w:eastAsia="ru-RU"/>
        </w:rPr>
        <w:t>(с изменениями от 25.08.2023 № 4184</w:t>
      </w:r>
      <w:r w:rsidR="000439FA" w:rsidRPr="00025705">
        <w:rPr>
          <w:rFonts w:eastAsia="Calibri" w:cs="Times New Roman"/>
          <w:szCs w:val="28"/>
          <w:lang w:eastAsia="ru-RU"/>
        </w:rPr>
        <w:t xml:space="preserve">, 18.08.2025 </w:t>
      </w:r>
      <w:r w:rsidR="000439FA" w:rsidRPr="00025705">
        <w:rPr>
          <w:rFonts w:eastAsia="Calibri" w:cs="Times New Roman"/>
          <w:szCs w:val="28"/>
          <w:lang w:eastAsia="ru-RU"/>
        </w:rPr>
        <w:br/>
        <w:t>№ 4801</w:t>
      </w:r>
      <w:r w:rsidR="00025705" w:rsidRPr="00025705">
        <w:rPr>
          <w:rFonts w:eastAsia="Calibri" w:cs="Times New Roman"/>
          <w:szCs w:val="28"/>
          <w:lang w:eastAsia="ru-RU"/>
        </w:rPr>
        <w:t>, 05.05.2026 № 5115</w:t>
      </w:r>
      <w:r w:rsidR="000E7451" w:rsidRPr="00025705">
        <w:rPr>
          <w:rFonts w:eastAsia="Calibri" w:cs="Times New Roman"/>
          <w:szCs w:val="28"/>
          <w:lang w:eastAsia="ru-RU"/>
        </w:rPr>
        <w:t xml:space="preserve">) </w:t>
      </w:r>
      <w:r w:rsidR="006A2CC7" w:rsidRPr="00025705">
        <w:rPr>
          <w:rFonts w:eastAsia="Calibri" w:cs="Times New Roman"/>
          <w:szCs w:val="28"/>
          <w:lang w:eastAsia="ru-RU"/>
        </w:rPr>
        <w:t>изменени</w:t>
      </w:r>
      <w:r w:rsidR="00025705" w:rsidRPr="00025705">
        <w:rPr>
          <w:rFonts w:eastAsia="Calibri" w:cs="Times New Roman"/>
          <w:szCs w:val="28"/>
          <w:lang w:eastAsia="ru-RU"/>
        </w:rPr>
        <w:t xml:space="preserve">е, </w:t>
      </w:r>
      <w:r w:rsidR="00025705">
        <w:rPr>
          <w:rFonts w:eastAsia="Calibri" w:cs="Times New Roman"/>
          <w:szCs w:val="28"/>
          <w:lang w:eastAsia="ru-RU"/>
        </w:rPr>
        <w:t xml:space="preserve">изложив пункт 8 </w:t>
      </w:r>
      <w:r w:rsidR="008122C0">
        <w:t>раздел</w:t>
      </w:r>
      <w:r w:rsidR="00025705">
        <w:t>а</w:t>
      </w:r>
      <w:r w:rsidR="008122C0">
        <w:t xml:space="preserve"> </w:t>
      </w:r>
      <w:r w:rsidR="008122C0" w:rsidRPr="00025705">
        <w:rPr>
          <w:lang w:val="en-US"/>
        </w:rPr>
        <w:t>II</w:t>
      </w:r>
      <w:r w:rsidR="008122C0">
        <w:t xml:space="preserve"> </w:t>
      </w:r>
      <w:r w:rsidR="00D454D9" w:rsidRPr="00025705">
        <w:rPr>
          <w:rFonts w:eastAsia="Calibri" w:cs="Times New Roman"/>
          <w:szCs w:val="28"/>
          <w:lang w:eastAsia="ru-RU"/>
        </w:rPr>
        <w:t>приложени</w:t>
      </w:r>
      <w:r w:rsidR="008122C0" w:rsidRPr="00025705">
        <w:rPr>
          <w:rFonts w:eastAsia="Calibri" w:cs="Times New Roman"/>
          <w:szCs w:val="28"/>
          <w:lang w:eastAsia="ru-RU"/>
        </w:rPr>
        <w:t>я</w:t>
      </w:r>
      <w:r w:rsidR="00ED4A93" w:rsidRPr="00025705">
        <w:rPr>
          <w:rFonts w:eastAsia="Calibri" w:cs="Times New Roman"/>
          <w:szCs w:val="28"/>
          <w:lang w:eastAsia="ru-RU"/>
        </w:rPr>
        <w:t xml:space="preserve"> </w:t>
      </w:r>
      <w:r w:rsidR="00025705">
        <w:rPr>
          <w:rFonts w:eastAsia="Calibri" w:cs="Times New Roman"/>
          <w:szCs w:val="28"/>
          <w:lang w:eastAsia="ru-RU"/>
        </w:rPr>
        <w:t>3</w:t>
      </w:r>
      <w:r w:rsidR="00215F8A" w:rsidRPr="00025705">
        <w:rPr>
          <w:rFonts w:eastAsia="Calibri" w:cs="Times New Roman"/>
          <w:szCs w:val="28"/>
          <w:lang w:eastAsia="ru-RU"/>
        </w:rPr>
        <w:t xml:space="preserve"> </w:t>
      </w:r>
      <w:r w:rsidR="00ED4A93" w:rsidRPr="00025705">
        <w:rPr>
          <w:rFonts w:eastAsia="Calibri" w:cs="Times New Roman"/>
          <w:szCs w:val="28"/>
          <w:lang w:eastAsia="ru-RU"/>
        </w:rPr>
        <w:t>к постановлению</w:t>
      </w:r>
      <w:r w:rsidR="00025705">
        <w:rPr>
          <w:rFonts w:eastAsia="Calibri" w:cs="Times New Roman"/>
          <w:szCs w:val="28"/>
          <w:lang w:eastAsia="ru-RU"/>
        </w:rPr>
        <w:t xml:space="preserve"> в следующей редакции</w:t>
      </w:r>
      <w:r w:rsidR="00ED4A93" w:rsidRPr="00025705">
        <w:rPr>
          <w:rFonts w:eastAsia="Calibri" w:cs="Times New Roman"/>
          <w:szCs w:val="28"/>
          <w:lang w:eastAsia="ru-RU"/>
        </w:rPr>
        <w:t>:</w:t>
      </w:r>
    </w:p>
    <w:p w:rsidR="00025705" w:rsidRDefault="00025705" w:rsidP="00025705">
      <w:pPr>
        <w:ind w:firstLine="709"/>
        <w:jc w:val="both"/>
      </w:pPr>
      <w:r>
        <w:t xml:space="preserve">«8. Постановление Главного государственного санитарного врача Российской Федерации от 02.06.2026 № 19 «Об утверждении СП 2.4.2.4283-26 Санитарно-эпидемиологические требования к организациям воспитания </w:t>
      </w:r>
      <w:r>
        <w:br/>
        <w:t>и обучения, отдыха и оздоровления детей и молодежи».</w:t>
      </w:r>
    </w:p>
    <w:p w:rsidR="00532AD4" w:rsidRDefault="00532AD4" w:rsidP="00025705">
      <w:pPr>
        <w:ind w:firstLine="709"/>
        <w:jc w:val="both"/>
      </w:pPr>
      <w: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532AD4" w:rsidRDefault="00532AD4" w:rsidP="00532AD4">
      <w:pPr>
        <w:ind w:firstLine="709"/>
        <w:jc w:val="both"/>
      </w:pPr>
      <w: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532AD4" w:rsidRPr="00153A92" w:rsidRDefault="00532AD4" w:rsidP="00532AD4">
      <w:pPr>
        <w:ind w:firstLine="709"/>
        <w:jc w:val="both"/>
        <w:rPr>
          <w:rFonts w:eastAsia="Calibri"/>
        </w:rPr>
      </w:pPr>
      <w:r>
        <w:rPr>
          <w:rFonts w:eastAsia="Calibri"/>
        </w:rPr>
        <w:lastRenderedPageBreak/>
        <w:t>4</w:t>
      </w:r>
      <w:r w:rsidRPr="001B6BFA">
        <w:rPr>
          <w:rFonts w:eastAsia="Calibri"/>
        </w:rPr>
        <w:t xml:space="preserve">. </w:t>
      </w:r>
      <w:r w:rsidR="00000821" w:rsidRPr="00000821">
        <w:rPr>
          <w:rFonts w:eastAsia="Calibri" w:cs="Times New Roman"/>
          <w:szCs w:val="28"/>
        </w:rPr>
        <w:t xml:space="preserve">Настоящее </w:t>
      </w:r>
      <w:bookmarkStart w:id="0" w:name="_GoBack"/>
      <w:r w:rsidR="00000821" w:rsidRPr="00153A92">
        <w:rPr>
          <w:rFonts w:eastAsia="Calibri" w:cs="Times New Roman"/>
          <w:szCs w:val="28"/>
        </w:rPr>
        <w:t xml:space="preserve">постановление вступает в силу </w:t>
      </w:r>
      <w:r w:rsidR="00D56A73" w:rsidRPr="00153A92">
        <w:rPr>
          <w:rFonts w:eastAsia="Calibri" w:cs="Times New Roman"/>
          <w:szCs w:val="28"/>
        </w:rPr>
        <w:t xml:space="preserve">после его официального опубликования и распространяется на правоотношения, возникшие </w:t>
      </w:r>
      <w:r w:rsidR="00000821" w:rsidRPr="00153A92">
        <w:rPr>
          <w:rFonts w:eastAsia="Calibri" w:cs="Times New Roman"/>
          <w:szCs w:val="28"/>
        </w:rPr>
        <w:t>с 01.09.2026.</w:t>
      </w:r>
    </w:p>
    <w:p w:rsidR="00532AD4" w:rsidRPr="001B6BFA" w:rsidRDefault="00532AD4" w:rsidP="00532AD4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153A92">
        <w:rPr>
          <w:rFonts w:eastAsia="Times New Roman"/>
          <w:lang w:eastAsia="ru-RU"/>
        </w:rPr>
        <w:t>5. Контроль за выполнением постановления возложить на заместителя Главы города, курирующего социальную сферу</w:t>
      </w:r>
      <w:bookmarkEnd w:id="0"/>
      <w:r w:rsidRPr="00575EF3">
        <w:rPr>
          <w:rFonts w:eastAsia="Times New Roman"/>
          <w:lang w:eastAsia="ru-RU"/>
        </w:rPr>
        <w:t>.</w:t>
      </w:r>
    </w:p>
    <w:p w:rsidR="00412B94" w:rsidRDefault="00412B94" w:rsidP="00412B94">
      <w:pPr>
        <w:ind w:firstLine="709"/>
        <w:jc w:val="both"/>
        <w:rPr>
          <w:rFonts w:eastAsia="Calibri" w:cs="Times New Roman"/>
          <w:szCs w:val="28"/>
        </w:rPr>
      </w:pPr>
    </w:p>
    <w:p w:rsidR="00412B94" w:rsidRDefault="00412B94" w:rsidP="00412B94">
      <w:pPr>
        <w:ind w:firstLine="709"/>
        <w:jc w:val="both"/>
        <w:rPr>
          <w:rFonts w:eastAsia="Calibri" w:cs="Times New Roman"/>
          <w:szCs w:val="28"/>
        </w:rPr>
      </w:pPr>
    </w:p>
    <w:p w:rsidR="00412B94" w:rsidRDefault="00412B94" w:rsidP="00412B94">
      <w:pPr>
        <w:ind w:firstLine="709"/>
        <w:jc w:val="both"/>
        <w:rPr>
          <w:rFonts w:eastAsia="Calibri" w:cs="Times New Roman"/>
          <w:szCs w:val="28"/>
        </w:rPr>
      </w:pPr>
    </w:p>
    <w:p w:rsidR="00D56A73" w:rsidRDefault="00D56A73" w:rsidP="00412B94">
      <w:pPr>
        <w:ind w:firstLine="709"/>
        <w:jc w:val="both"/>
        <w:rPr>
          <w:rFonts w:eastAsia="Calibri" w:cs="Times New Roman"/>
          <w:szCs w:val="28"/>
        </w:rPr>
      </w:pPr>
    </w:p>
    <w:p w:rsidR="00D56A73" w:rsidRDefault="00D56A73" w:rsidP="00412B94">
      <w:pPr>
        <w:ind w:firstLine="709"/>
        <w:jc w:val="both"/>
        <w:rPr>
          <w:rFonts w:eastAsia="Calibri" w:cs="Times New Roman"/>
          <w:szCs w:val="28"/>
        </w:rPr>
      </w:pPr>
    </w:p>
    <w:p w:rsidR="00407A76" w:rsidRDefault="00412B94" w:rsidP="00412B94">
      <w:pPr>
        <w:jc w:val="both"/>
        <w:rPr>
          <w:rFonts w:eastAsia="Calibri" w:cs="Times New Roman"/>
          <w:szCs w:val="28"/>
        </w:rPr>
      </w:pPr>
      <w:r w:rsidRPr="00412B94">
        <w:rPr>
          <w:rFonts w:eastAsia="Calibri" w:cs="Times New Roman"/>
          <w:szCs w:val="28"/>
        </w:rPr>
        <w:t xml:space="preserve">Глава города                                                                                            </w:t>
      </w:r>
      <w:r w:rsidR="00150973">
        <w:rPr>
          <w:rFonts w:eastAsia="Calibri" w:cs="Times New Roman"/>
          <w:szCs w:val="28"/>
        </w:rPr>
        <w:t>М</w:t>
      </w:r>
      <w:r w:rsidRPr="00412B94">
        <w:rPr>
          <w:rFonts w:eastAsia="Calibri" w:cs="Times New Roman"/>
          <w:szCs w:val="28"/>
        </w:rPr>
        <w:t>.</w:t>
      </w:r>
      <w:r w:rsidR="00150973">
        <w:rPr>
          <w:rFonts w:eastAsia="Calibri" w:cs="Times New Roman"/>
          <w:szCs w:val="28"/>
        </w:rPr>
        <w:t>Н</w:t>
      </w:r>
      <w:r w:rsidRPr="00412B94">
        <w:rPr>
          <w:rFonts w:eastAsia="Calibri" w:cs="Times New Roman"/>
          <w:szCs w:val="28"/>
        </w:rPr>
        <w:t xml:space="preserve">. </w:t>
      </w:r>
      <w:proofErr w:type="spellStart"/>
      <w:r w:rsidR="00150973">
        <w:rPr>
          <w:rFonts w:eastAsia="Calibri" w:cs="Times New Roman"/>
          <w:szCs w:val="28"/>
        </w:rPr>
        <w:t>Слепов</w:t>
      </w:r>
      <w:proofErr w:type="spellEnd"/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Default="00153A92" w:rsidP="00412B94">
      <w:pPr>
        <w:jc w:val="both"/>
        <w:rPr>
          <w:rFonts w:eastAsia="Calibri" w:cs="Times New Roman"/>
          <w:szCs w:val="28"/>
        </w:rPr>
      </w:pPr>
    </w:p>
    <w:p w:rsidR="00153A92" w:rsidRPr="00153A92" w:rsidRDefault="00153A92" w:rsidP="00412B94">
      <w:pPr>
        <w:jc w:val="both"/>
        <w:rPr>
          <w:sz w:val="24"/>
          <w:szCs w:val="24"/>
        </w:rPr>
      </w:pPr>
      <w:r w:rsidRPr="00153A92">
        <w:rPr>
          <w:sz w:val="24"/>
          <w:szCs w:val="24"/>
        </w:rPr>
        <w:t xml:space="preserve">Исполнитель: </w:t>
      </w:r>
    </w:p>
    <w:p w:rsidR="00153A92" w:rsidRPr="00153A92" w:rsidRDefault="00153A92" w:rsidP="00412B94">
      <w:pPr>
        <w:jc w:val="both"/>
        <w:rPr>
          <w:sz w:val="24"/>
          <w:szCs w:val="24"/>
        </w:rPr>
      </w:pPr>
      <w:r w:rsidRPr="00153A92">
        <w:rPr>
          <w:sz w:val="24"/>
          <w:szCs w:val="24"/>
        </w:rPr>
        <w:t xml:space="preserve">Сиренко Татьяна Николаевна, специалист-эксперт отдела культуры и искусства комитета культуры, </w:t>
      </w:r>
    </w:p>
    <w:p w:rsidR="00153A92" w:rsidRPr="00153A92" w:rsidRDefault="00153A92" w:rsidP="00412B94">
      <w:pPr>
        <w:jc w:val="both"/>
        <w:rPr>
          <w:rFonts w:eastAsia="Calibri" w:cs="Times New Roman"/>
          <w:sz w:val="24"/>
          <w:szCs w:val="24"/>
        </w:rPr>
      </w:pPr>
      <w:r w:rsidRPr="00153A92">
        <w:rPr>
          <w:sz w:val="24"/>
          <w:szCs w:val="24"/>
        </w:rPr>
        <w:t>тел.: (3462) 52-22-02</w:t>
      </w:r>
    </w:p>
    <w:sectPr w:rsidR="00153A92" w:rsidRPr="00153A92" w:rsidSect="009E0416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123" w:rsidRDefault="002A6123" w:rsidP="00625012">
      <w:r>
        <w:separator/>
      </w:r>
    </w:p>
  </w:endnote>
  <w:endnote w:type="continuationSeparator" w:id="0">
    <w:p w:rsidR="002A6123" w:rsidRDefault="002A6123" w:rsidP="0062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123" w:rsidRDefault="002A6123" w:rsidP="00625012">
      <w:r>
        <w:separator/>
      </w:r>
    </w:p>
  </w:footnote>
  <w:footnote w:type="continuationSeparator" w:id="0">
    <w:p w:rsidR="002A6123" w:rsidRDefault="002A6123" w:rsidP="00625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241238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97754" w:rsidRPr="009E0416" w:rsidRDefault="00697754">
        <w:pPr>
          <w:pStyle w:val="a4"/>
          <w:jc w:val="center"/>
          <w:rPr>
            <w:sz w:val="20"/>
            <w:szCs w:val="20"/>
          </w:rPr>
        </w:pPr>
        <w:r w:rsidRPr="009E0416">
          <w:rPr>
            <w:sz w:val="20"/>
            <w:szCs w:val="20"/>
          </w:rPr>
          <w:fldChar w:fldCharType="begin"/>
        </w:r>
        <w:r w:rsidRPr="009E0416">
          <w:rPr>
            <w:sz w:val="20"/>
            <w:szCs w:val="20"/>
          </w:rPr>
          <w:instrText>PAGE   \* MERGEFORMAT</w:instrText>
        </w:r>
        <w:r w:rsidRPr="009E0416">
          <w:rPr>
            <w:sz w:val="20"/>
            <w:szCs w:val="20"/>
          </w:rPr>
          <w:fldChar w:fldCharType="separate"/>
        </w:r>
        <w:r w:rsidR="00153A92">
          <w:rPr>
            <w:noProof/>
            <w:sz w:val="20"/>
            <w:szCs w:val="20"/>
          </w:rPr>
          <w:t>2</w:t>
        </w:r>
        <w:r w:rsidRPr="009E0416">
          <w:rPr>
            <w:sz w:val="20"/>
            <w:szCs w:val="20"/>
          </w:rPr>
          <w:fldChar w:fldCharType="end"/>
        </w:r>
      </w:p>
    </w:sdtContent>
  </w:sdt>
  <w:p w:rsidR="00697754" w:rsidRDefault="0069775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754" w:rsidRDefault="00697754">
    <w:pPr>
      <w:pStyle w:val="a4"/>
      <w:jc w:val="center"/>
    </w:pPr>
  </w:p>
  <w:p w:rsidR="00697754" w:rsidRDefault="0069775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00D7"/>
    <w:multiLevelType w:val="hybridMultilevel"/>
    <w:tmpl w:val="E818A12A"/>
    <w:lvl w:ilvl="0" w:tplc="81D4161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84265"/>
    <w:multiLevelType w:val="hybridMultilevel"/>
    <w:tmpl w:val="F87C4CA2"/>
    <w:lvl w:ilvl="0" w:tplc="2C5AFF0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E63DB"/>
    <w:multiLevelType w:val="hybridMultilevel"/>
    <w:tmpl w:val="BC8A91F8"/>
    <w:lvl w:ilvl="0" w:tplc="F9EA1764">
      <w:start w:val="4"/>
      <w:numFmt w:val="bullet"/>
      <w:lvlText w:val=""/>
      <w:lvlJc w:val="left"/>
      <w:pPr>
        <w:ind w:left="3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" w15:restartNumberingAfterBreak="0">
    <w:nsid w:val="786768F5"/>
    <w:multiLevelType w:val="hybridMultilevel"/>
    <w:tmpl w:val="B36A7A24"/>
    <w:lvl w:ilvl="0" w:tplc="59C6793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3A0B83"/>
    <w:multiLevelType w:val="hybridMultilevel"/>
    <w:tmpl w:val="6038D71A"/>
    <w:lvl w:ilvl="0" w:tplc="147E6AD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012"/>
    <w:rsid w:val="00000821"/>
    <w:rsid w:val="00016648"/>
    <w:rsid w:val="00025705"/>
    <w:rsid w:val="0003739F"/>
    <w:rsid w:val="000439FA"/>
    <w:rsid w:val="00067D8F"/>
    <w:rsid w:val="00072106"/>
    <w:rsid w:val="00093CF9"/>
    <w:rsid w:val="000A78D3"/>
    <w:rsid w:val="000B1C2F"/>
    <w:rsid w:val="000C63DE"/>
    <w:rsid w:val="000D47DC"/>
    <w:rsid w:val="000D55A5"/>
    <w:rsid w:val="000E1A1E"/>
    <w:rsid w:val="000E7451"/>
    <w:rsid w:val="000F2027"/>
    <w:rsid w:val="001011CC"/>
    <w:rsid w:val="00104FF3"/>
    <w:rsid w:val="00105306"/>
    <w:rsid w:val="00106F1B"/>
    <w:rsid w:val="0013557A"/>
    <w:rsid w:val="00140654"/>
    <w:rsid w:val="001434B5"/>
    <w:rsid w:val="00150973"/>
    <w:rsid w:val="00153A92"/>
    <w:rsid w:val="00180E0B"/>
    <w:rsid w:val="0018215F"/>
    <w:rsid w:val="00185C73"/>
    <w:rsid w:val="00193F15"/>
    <w:rsid w:val="001B3315"/>
    <w:rsid w:val="001C4003"/>
    <w:rsid w:val="001C7234"/>
    <w:rsid w:val="001F7928"/>
    <w:rsid w:val="002026DE"/>
    <w:rsid w:val="00215F8A"/>
    <w:rsid w:val="00235AE3"/>
    <w:rsid w:val="002622DB"/>
    <w:rsid w:val="00275BDB"/>
    <w:rsid w:val="002A6123"/>
    <w:rsid w:val="002A7674"/>
    <w:rsid w:val="002B2667"/>
    <w:rsid w:val="002C4F9A"/>
    <w:rsid w:val="002C7054"/>
    <w:rsid w:val="002D4F8A"/>
    <w:rsid w:val="002E5CBF"/>
    <w:rsid w:val="002E6FD7"/>
    <w:rsid w:val="002E7433"/>
    <w:rsid w:val="002F0D1A"/>
    <w:rsid w:val="002F215C"/>
    <w:rsid w:val="00363CDE"/>
    <w:rsid w:val="00364C02"/>
    <w:rsid w:val="00366CCE"/>
    <w:rsid w:val="003D4E89"/>
    <w:rsid w:val="003E3C8F"/>
    <w:rsid w:val="004048BB"/>
    <w:rsid w:val="00407A76"/>
    <w:rsid w:val="00412B94"/>
    <w:rsid w:val="00422B66"/>
    <w:rsid w:val="00434856"/>
    <w:rsid w:val="00435D07"/>
    <w:rsid w:val="00437867"/>
    <w:rsid w:val="00446265"/>
    <w:rsid w:val="00472717"/>
    <w:rsid w:val="004731FD"/>
    <w:rsid w:val="004A6992"/>
    <w:rsid w:val="004B3E98"/>
    <w:rsid w:val="004B4744"/>
    <w:rsid w:val="004D2462"/>
    <w:rsid w:val="004D2E13"/>
    <w:rsid w:val="004D41E9"/>
    <w:rsid w:val="004E2C93"/>
    <w:rsid w:val="00513D14"/>
    <w:rsid w:val="00516724"/>
    <w:rsid w:val="00524CF9"/>
    <w:rsid w:val="00532AD4"/>
    <w:rsid w:val="00547323"/>
    <w:rsid w:val="00551726"/>
    <w:rsid w:val="00587E35"/>
    <w:rsid w:val="00590FB0"/>
    <w:rsid w:val="005B1647"/>
    <w:rsid w:val="005D5D10"/>
    <w:rsid w:val="005E5B0D"/>
    <w:rsid w:val="0060034C"/>
    <w:rsid w:val="006018A7"/>
    <w:rsid w:val="00602947"/>
    <w:rsid w:val="00621A04"/>
    <w:rsid w:val="00625012"/>
    <w:rsid w:val="00625366"/>
    <w:rsid w:val="0063639D"/>
    <w:rsid w:val="0064203A"/>
    <w:rsid w:val="00643832"/>
    <w:rsid w:val="006466C3"/>
    <w:rsid w:val="0065087A"/>
    <w:rsid w:val="00697754"/>
    <w:rsid w:val="006A0409"/>
    <w:rsid w:val="006A2CC7"/>
    <w:rsid w:val="006A413B"/>
    <w:rsid w:val="006A5BFD"/>
    <w:rsid w:val="006E2EED"/>
    <w:rsid w:val="006F359A"/>
    <w:rsid w:val="006F412C"/>
    <w:rsid w:val="007128EB"/>
    <w:rsid w:val="007141AF"/>
    <w:rsid w:val="007206CA"/>
    <w:rsid w:val="007357AA"/>
    <w:rsid w:val="00745CB5"/>
    <w:rsid w:val="007659C7"/>
    <w:rsid w:val="00792248"/>
    <w:rsid w:val="007D540C"/>
    <w:rsid w:val="007D6D86"/>
    <w:rsid w:val="007E312A"/>
    <w:rsid w:val="007F3922"/>
    <w:rsid w:val="00807F42"/>
    <w:rsid w:val="008122C0"/>
    <w:rsid w:val="00830523"/>
    <w:rsid w:val="00897472"/>
    <w:rsid w:val="008A6A96"/>
    <w:rsid w:val="008B375D"/>
    <w:rsid w:val="008C481B"/>
    <w:rsid w:val="008C6DD2"/>
    <w:rsid w:val="008D1267"/>
    <w:rsid w:val="008D4CC0"/>
    <w:rsid w:val="008D63AB"/>
    <w:rsid w:val="00902642"/>
    <w:rsid w:val="00907E8B"/>
    <w:rsid w:val="00941B37"/>
    <w:rsid w:val="00965976"/>
    <w:rsid w:val="00966952"/>
    <w:rsid w:val="009E0416"/>
    <w:rsid w:val="009E73AC"/>
    <w:rsid w:val="00A03236"/>
    <w:rsid w:val="00A07092"/>
    <w:rsid w:val="00A072D9"/>
    <w:rsid w:val="00A229F7"/>
    <w:rsid w:val="00A32C83"/>
    <w:rsid w:val="00A44A51"/>
    <w:rsid w:val="00A645CA"/>
    <w:rsid w:val="00A7142C"/>
    <w:rsid w:val="00AA1B10"/>
    <w:rsid w:val="00AA3DA6"/>
    <w:rsid w:val="00AD0214"/>
    <w:rsid w:val="00AE4BBD"/>
    <w:rsid w:val="00AE63D3"/>
    <w:rsid w:val="00AE69AF"/>
    <w:rsid w:val="00B42AB8"/>
    <w:rsid w:val="00B468F5"/>
    <w:rsid w:val="00B60C2B"/>
    <w:rsid w:val="00B61BF9"/>
    <w:rsid w:val="00B66C0D"/>
    <w:rsid w:val="00B80F90"/>
    <w:rsid w:val="00B957CC"/>
    <w:rsid w:val="00BA3FAC"/>
    <w:rsid w:val="00BB7A96"/>
    <w:rsid w:val="00BD04EE"/>
    <w:rsid w:val="00BE24B5"/>
    <w:rsid w:val="00BE6534"/>
    <w:rsid w:val="00BF7048"/>
    <w:rsid w:val="00C101AF"/>
    <w:rsid w:val="00C6197B"/>
    <w:rsid w:val="00C72B69"/>
    <w:rsid w:val="00C8191E"/>
    <w:rsid w:val="00CA04B7"/>
    <w:rsid w:val="00CC664A"/>
    <w:rsid w:val="00CC6CDF"/>
    <w:rsid w:val="00CE7A28"/>
    <w:rsid w:val="00D0682F"/>
    <w:rsid w:val="00D37AC6"/>
    <w:rsid w:val="00D454D9"/>
    <w:rsid w:val="00D45D37"/>
    <w:rsid w:val="00D53AAE"/>
    <w:rsid w:val="00D55583"/>
    <w:rsid w:val="00D56A73"/>
    <w:rsid w:val="00D62664"/>
    <w:rsid w:val="00D67710"/>
    <w:rsid w:val="00D7546B"/>
    <w:rsid w:val="00D905E8"/>
    <w:rsid w:val="00D9255F"/>
    <w:rsid w:val="00D9558B"/>
    <w:rsid w:val="00DC1F9B"/>
    <w:rsid w:val="00DD0E3D"/>
    <w:rsid w:val="00DD54DA"/>
    <w:rsid w:val="00DD78E3"/>
    <w:rsid w:val="00DE41FC"/>
    <w:rsid w:val="00DE4875"/>
    <w:rsid w:val="00DF2C90"/>
    <w:rsid w:val="00E50DD6"/>
    <w:rsid w:val="00E61D1C"/>
    <w:rsid w:val="00E764D6"/>
    <w:rsid w:val="00E85671"/>
    <w:rsid w:val="00E92B8C"/>
    <w:rsid w:val="00E96A0B"/>
    <w:rsid w:val="00EA34F4"/>
    <w:rsid w:val="00EA3DAB"/>
    <w:rsid w:val="00EA5C60"/>
    <w:rsid w:val="00EA7420"/>
    <w:rsid w:val="00EB12AA"/>
    <w:rsid w:val="00EB601B"/>
    <w:rsid w:val="00EB6A5C"/>
    <w:rsid w:val="00ED14E7"/>
    <w:rsid w:val="00ED4A93"/>
    <w:rsid w:val="00ED7B39"/>
    <w:rsid w:val="00EE22A3"/>
    <w:rsid w:val="00EE2AB4"/>
    <w:rsid w:val="00EE7CB6"/>
    <w:rsid w:val="00F10953"/>
    <w:rsid w:val="00F2711C"/>
    <w:rsid w:val="00F34DAC"/>
    <w:rsid w:val="00F361DC"/>
    <w:rsid w:val="00F90380"/>
    <w:rsid w:val="00FA42C3"/>
    <w:rsid w:val="00FC5308"/>
    <w:rsid w:val="00FD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61B11"/>
  <w15:chartTrackingRefBased/>
  <w15:docId w15:val="{0009F145-2889-4348-96DD-ECD061A9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8E3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625012"/>
    <w:pPr>
      <w:keepNext/>
      <w:ind w:left="-108" w:firstLine="108"/>
      <w:jc w:val="center"/>
      <w:outlineLvl w:val="0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50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2501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6250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5012"/>
    <w:rPr>
      <w:rFonts w:ascii="Times New Roman" w:hAnsi="Times New Roman"/>
      <w:sz w:val="28"/>
    </w:rPr>
  </w:style>
  <w:style w:type="character" w:styleId="a8">
    <w:name w:val="page number"/>
    <w:basedOn w:val="a0"/>
    <w:rsid w:val="00625012"/>
  </w:style>
  <w:style w:type="character" w:customStyle="1" w:styleId="10">
    <w:name w:val="Заголовок 1 Знак"/>
    <w:basedOn w:val="a0"/>
    <w:link w:val="1"/>
    <w:uiPriority w:val="99"/>
    <w:rsid w:val="006250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Абзац списка1"/>
    <w:basedOn w:val="a"/>
    <w:next w:val="a9"/>
    <w:uiPriority w:val="34"/>
    <w:qFormat/>
    <w:rsid w:val="00625012"/>
    <w:pPr>
      <w:ind w:left="720"/>
      <w:contextualSpacing/>
    </w:pPr>
  </w:style>
  <w:style w:type="paragraph" w:customStyle="1" w:styleId="12">
    <w:name w:val="Текст выноски1"/>
    <w:basedOn w:val="a"/>
    <w:next w:val="aa"/>
    <w:link w:val="ab"/>
    <w:uiPriority w:val="99"/>
    <w:semiHidden/>
    <w:unhideWhenUsed/>
    <w:rsid w:val="0062501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12"/>
    <w:uiPriority w:val="99"/>
    <w:semiHidden/>
    <w:rsid w:val="00625012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625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625012"/>
    <w:rPr>
      <w:sz w:val="16"/>
      <w:szCs w:val="16"/>
    </w:rPr>
  </w:style>
  <w:style w:type="paragraph" w:customStyle="1" w:styleId="13">
    <w:name w:val="Текст примечания1"/>
    <w:basedOn w:val="a"/>
    <w:next w:val="ad"/>
    <w:link w:val="ae"/>
    <w:uiPriority w:val="99"/>
    <w:semiHidden/>
    <w:unhideWhenUsed/>
    <w:rsid w:val="00625012"/>
    <w:rPr>
      <w:sz w:val="20"/>
      <w:szCs w:val="20"/>
    </w:rPr>
  </w:style>
  <w:style w:type="character" w:customStyle="1" w:styleId="ae">
    <w:name w:val="Текст примечания Знак"/>
    <w:basedOn w:val="a0"/>
    <w:link w:val="13"/>
    <w:uiPriority w:val="99"/>
    <w:semiHidden/>
    <w:rsid w:val="00625012"/>
    <w:rPr>
      <w:rFonts w:ascii="Times New Roman" w:hAnsi="Times New Roman"/>
      <w:sz w:val="20"/>
      <w:szCs w:val="20"/>
    </w:rPr>
  </w:style>
  <w:style w:type="paragraph" w:customStyle="1" w:styleId="14">
    <w:name w:val="Тема примечания1"/>
    <w:basedOn w:val="ad"/>
    <w:next w:val="ad"/>
    <w:uiPriority w:val="99"/>
    <w:semiHidden/>
    <w:unhideWhenUsed/>
    <w:rsid w:val="00625012"/>
    <w:rPr>
      <w:b/>
      <w:bCs/>
    </w:rPr>
  </w:style>
  <w:style w:type="character" w:customStyle="1" w:styleId="af">
    <w:name w:val="Тема примечания Знак"/>
    <w:basedOn w:val="ae"/>
    <w:link w:val="af0"/>
    <w:uiPriority w:val="99"/>
    <w:semiHidden/>
    <w:rsid w:val="00625012"/>
    <w:rPr>
      <w:rFonts w:ascii="Times New Roman" w:hAnsi="Times New Roman"/>
      <w:b/>
      <w:bCs/>
      <w:sz w:val="20"/>
      <w:szCs w:val="20"/>
    </w:rPr>
  </w:style>
  <w:style w:type="character" w:styleId="af1">
    <w:name w:val="Placeholder Text"/>
    <w:basedOn w:val="a0"/>
    <w:uiPriority w:val="99"/>
    <w:semiHidden/>
    <w:rsid w:val="00625012"/>
    <w:rPr>
      <w:color w:val="808080"/>
    </w:rPr>
  </w:style>
  <w:style w:type="paragraph" w:customStyle="1" w:styleId="s1">
    <w:name w:val="s_1"/>
    <w:basedOn w:val="a"/>
    <w:rsid w:val="0062501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625012"/>
    <w:rPr>
      <w:color w:val="0000FF"/>
      <w:u w:val="single"/>
    </w:rPr>
  </w:style>
  <w:style w:type="table" w:customStyle="1" w:styleId="15">
    <w:name w:val="Сетка таблицы1"/>
    <w:basedOn w:val="a1"/>
    <w:next w:val="a3"/>
    <w:rsid w:val="00625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625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rsid w:val="00625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rsid w:val="00625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rsid w:val="00625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25012"/>
    <w:pPr>
      <w:ind w:left="720"/>
      <w:contextualSpacing/>
    </w:pPr>
  </w:style>
  <w:style w:type="paragraph" w:styleId="aa">
    <w:name w:val="Balloon Text"/>
    <w:basedOn w:val="a"/>
    <w:link w:val="16"/>
    <w:uiPriority w:val="99"/>
    <w:semiHidden/>
    <w:unhideWhenUsed/>
    <w:rsid w:val="00625012"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"/>
    <w:basedOn w:val="a0"/>
    <w:link w:val="aa"/>
    <w:uiPriority w:val="99"/>
    <w:semiHidden/>
    <w:rsid w:val="00625012"/>
    <w:rPr>
      <w:rFonts w:ascii="Segoe UI" w:hAnsi="Segoe UI" w:cs="Segoe UI"/>
      <w:sz w:val="18"/>
      <w:szCs w:val="18"/>
    </w:rPr>
  </w:style>
  <w:style w:type="paragraph" w:styleId="ad">
    <w:name w:val="annotation text"/>
    <w:basedOn w:val="a"/>
    <w:link w:val="17"/>
    <w:uiPriority w:val="99"/>
    <w:semiHidden/>
    <w:unhideWhenUsed/>
    <w:rsid w:val="00625012"/>
    <w:rPr>
      <w:sz w:val="20"/>
      <w:szCs w:val="20"/>
    </w:rPr>
  </w:style>
  <w:style w:type="character" w:customStyle="1" w:styleId="17">
    <w:name w:val="Текст примечания Знак1"/>
    <w:basedOn w:val="a0"/>
    <w:link w:val="ad"/>
    <w:uiPriority w:val="99"/>
    <w:semiHidden/>
    <w:rsid w:val="00625012"/>
    <w:rPr>
      <w:rFonts w:ascii="Times New Roman" w:hAnsi="Times New Roman"/>
      <w:sz w:val="20"/>
      <w:szCs w:val="20"/>
    </w:rPr>
  </w:style>
  <w:style w:type="paragraph" w:styleId="af0">
    <w:name w:val="annotation subject"/>
    <w:basedOn w:val="ad"/>
    <w:next w:val="ad"/>
    <w:link w:val="af"/>
    <w:uiPriority w:val="99"/>
    <w:semiHidden/>
    <w:unhideWhenUsed/>
    <w:rsid w:val="00625012"/>
    <w:rPr>
      <w:b/>
      <w:bCs/>
    </w:rPr>
  </w:style>
  <w:style w:type="character" w:customStyle="1" w:styleId="18">
    <w:name w:val="Тема примечания Знак1"/>
    <w:basedOn w:val="17"/>
    <w:uiPriority w:val="99"/>
    <w:semiHidden/>
    <w:rsid w:val="00625012"/>
    <w:rPr>
      <w:rFonts w:ascii="Times New Roman" w:hAnsi="Times New Roman"/>
      <w:b/>
      <w:bCs/>
      <w:sz w:val="20"/>
      <w:szCs w:val="20"/>
    </w:rPr>
  </w:style>
  <w:style w:type="paragraph" w:customStyle="1" w:styleId="af3">
    <w:name w:val="Нормальный"/>
    <w:basedOn w:val="a"/>
    <w:rsid w:val="002F215C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 w:cs="Times New Roman"/>
      <w:kern w:val="3"/>
      <w:sz w:val="24"/>
      <w:lang w:eastAsia="ru-RU"/>
    </w:rPr>
  </w:style>
  <w:style w:type="paragraph" w:customStyle="1" w:styleId="a0mrcssattr">
    <w:name w:val="a0_mr_css_attr"/>
    <w:basedOn w:val="a"/>
    <w:rsid w:val="000A78D3"/>
    <w:pPr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A78D3"/>
  </w:style>
  <w:style w:type="paragraph" w:customStyle="1" w:styleId="af4">
    <w:name w:val="Прижатый влево"/>
    <w:basedOn w:val="a"/>
    <w:rsid w:val="000A78D3"/>
    <w:pPr>
      <w:suppressAutoHyphens/>
      <w:overflowPunct w:val="0"/>
      <w:autoSpaceDE w:val="0"/>
      <w:autoSpaceDN w:val="0"/>
      <w:textAlignment w:val="baseline"/>
    </w:pPr>
    <w:rPr>
      <w:rFonts w:eastAsia="Times New Roman" w:cs="Times New Roman"/>
      <w:kern w:val="3"/>
      <w:sz w:val="24"/>
      <w:lang w:eastAsia="ru-RU"/>
    </w:rPr>
  </w:style>
  <w:style w:type="character" w:styleId="af5">
    <w:name w:val="Emphasis"/>
    <w:basedOn w:val="a0"/>
    <w:uiPriority w:val="20"/>
    <w:qFormat/>
    <w:rsid w:val="000E74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E8E35-8119-45DD-A9A6-33E977EB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Попенко Линара Рифкатовна</cp:lastModifiedBy>
  <cp:revision>2</cp:revision>
  <cp:lastPrinted>2026-04-20T07:54:00Z</cp:lastPrinted>
  <dcterms:created xsi:type="dcterms:W3CDTF">2026-09-02T09:29:00Z</dcterms:created>
  <dcterms:modified xsi:type="dcterms:W3CDTF">2026-09-02T09:29:00Z</dcterms:modified>
</cp:coreProperties>
</file>