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21" w:rsidRPr="00C413EC" w:rsidRDefault="00084D21" w:rsidP="00E32431">
      <w:pPr>
        <w:spacing w:after="0" w:line="240" w:lineRule="auto"/>
        <w:ind w:left="6663" w:hanging="284"/>
        <w:jc w:val="both"/>
        <w:rPr>
          <w:rFonts w:ascii="Times New Roman" w:hAnsi="Times New Roman"/>
          <w:sz w:val="24"/>
          <w:szCs w:val="26"/>
        </w:rPr>
      </w:pPr>
      <w:r w:rsidRPr="00C413EC">
        <w:rPr>
          <w:rFonts w:ascii="Times New Roman" w:hAnsi="Times New Roman"/>
          <w:sz w:val="24"/>
          <w:szCs w:val="26"/>
        </w:rPr>
        <w:t xml:space="preserve">Проект </w:t>
      </w:r>
    </w:p>
    <w:p w:rsidR="00084D21" w:rsidRPr="00C413EC" w:rsidRDefault="00084D21" w:rsidP="00E32431">
      <w:pPr>
        <w:spacing w:after="0" w:line="240" w:lineRule="auto"/>
        <w:ind w:left="6663" w:hanging="284"/>
        <w:jc w:val="both"/>
        <w:rPr>
          <w:rFonts w:ascii="Times New Roman" w:hAnsi="Times New Roman"/>
          <w:sz w:val="24"/>
          <w:szCs w:val="26"/>
        </w:rPr>
      </w:pPr>
      <w:r w:rsidRPr="00C413EC">
        <w:rPr>
          <w:rFonts w:ascii="Times New Roman" w:hAnsi="Times New Roman"/>
          <w:sz w:val="24"/>
          <w:szCs w:val="26"/>
        </w:rPr>
        <w:t xml:space="preserve">подготовлен </w:t>
      </w:r>
    </w:p>
    <w:p w:rsidR="00084D21" w:rsidRDefault="00084D21" w:rsidP="00E32431">
      <w:pPr>
        <w:spacing w:after="0" w:line="240" w:lineRule="auto"/>
        <w:ind w:left="6663" w:hanging="284"/>
        <w:jc w:val="both"/>
        <w:rPr>
          <w:rFonts w:ascii="Times New Roman" w:hAnsi="Times New Roman"/>
          <w:sz w:val="24"/>
          <w:szCs w:val="26"/>
        </w:rPr>
      </w:pPr>
      <w:r w:rsidRPr="00C413EC">
        <w:rPr>
          <w:rFonts w:ascii="Times New Roman" w:hAnsi="Times New Roman"/>
          <w:sz w:val="24"/>
          <w:szCs w:val="26"/>
        </w:rPr>
        <w:t>департаментом финансов</w:t>
      </w:r>
    </w:p>
    <w:p w:rsidR="00AB3307" w:rsidRDefault="00AB3307" w:rsidP="00E32431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</w:p>
    <w:p w:rsidR="000D48A9" w:rsidRPr="00C413EC" w:rsidRDefault="000D48A9" w:rsidP="00E32431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  <w:r w:rsidRPr="00C413EC">
        <w:rPr>
          <w:rFonts w:ascii="Times New Roman" w:hAnsi="Times New Roman"/>
          <w:sz w:val="28"/>
          <w:szCs w:val="26"/>
        </w:rPr>
        <w:t xml:space="preserve">МУНИЦИПАЛЬНОЕ ОБРАЗОВАНИЕ </w:t>
      </w:r>
    </w:p>
    <w:p w:rsidR="000D48A9" w:rsidRPr="00C413EC" w:rsidRDefault="000D48A9" w:rsidP="00E32431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  <w:r w:rsidRPr="00C413EC">
        <w:rPr>
          <w:rFonts w:ascii="Times New Roman" w:hAnsi="Times New Roman"/>
          <w:sz w:val="28"/>
          <w:szCs w:val="26"/>
        </w:rPr>
        <w:t>ГОРОДСКОЙ ОКРУГ СУРГУТ</w:t>
      </w:r>
    </w:p>
    <w:p w:rsidR="00075DBD" w:rsidRPr="00C413EC" w:rsidRDefault="00075DBD" w:rsidP="00E32431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  <w:r w:rsidRPr="00C413EC">
        <w:rPr>
          <w:rFonts w:ascii="Times New Roman" w:hAnsi="Times New Roman"/>
          <w:sz w:val="28"/>
          <w:szCs w:val="26"/>
        </w:rPr>
        <w:t>ХАНТЫ-МАНСИЙСКОГО АВТОНОМНОГО ОКРУГА – ЮГРЫ</w:t>
      </w:r>
    </w:p>
    <w:p w:rsidR="000D48A9" w:rsidRPr="00C413EC" w:rsidRDefault="000D48A9" w:rsidP="00E32431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</w:p>
    <w:p w:rsidR="000D48A9" w:rsidRPr="00C413EC" w:rsidRDefault="000D48A9" w:rsidP="00E32431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  <w:r w:rsidRPr="00C413EC">
        <w:rPr>
          <w:rFonts w:ascii="Times New Roman" w:hAnsi="Times New Roman"/>
          <w:sz w:val="28"/>
          <w:szCs w:val="26"/>
        </w:rPr>
        <w:t xml:space="preserve">АДМИНИСТРАЦИЯ ГОРОДА </w:t>
      </w:r>
    </w:p>
    <w:p w:rsidR="000D48A9" w:rsidRPr="00C413EC" w:rsidRDefault="000D48A9" w:rsidP="00E32431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  <w:r w:rsidRPr="00C413EC">
        <w:rPr>
          <w:rFonts w:ascii="Times New Roman" w:hAnsi="Times New Roman"/>
          <w:sz w:val="28"/>
          <w:szCs w:val="26"/>
        </w:rPr>
        <w:t xml:space="preserve">                                          </w:t>
      </w:r>
    </w:p>
    <w:p w:rsidR="000D48A9" w:rsidRPr="00C413EC" w:rsidRDefault="000D48A9" w:rsidP="00E32431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  <w:r w:rsidRPr="00C413EC">
        <w:rPr>
          <w:rFonts w:ascii="Times New Roman" w:hAnsi="Times New Roman"/>
          <w:sz w:val="28"/>
          <w:szCs w:val="26"/>
        </w:rPr>
        <w:t>ПОСТАНОВЛЕНИЕ</w:t>
      </w:r>
    </w:p>
    <w:p w:rsidR="00EE3611" w:rsidRPr="00FF0047" w:rsidRDefault="00EE3611" w:rsidP="00E3243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E3611" w:rsidRPr="00FF0047" w:rsidRDefault="00F825AD" w:rsidP="00E32431">
      <w:pPr>
        <w:spacing w:after="0" w:line="240" w:lineRule="auto"/>
        <w:ind w:right="-5"/>
        <w:rPr>
          <w:rFonts w:ascii="Times New Roman" w:hAnsi="Times New Roman"/>
          <w:sz w:val="26"/>
          <w:szCs w:val="26"/>
        </w:rPr>
      </w:pPr>
      <w:r w:rsidRPr="00FF0047">
        <w:rPr>
          <w:rFonts w:ascii="Times New Roman" w:hAnsi="Times New Roman"/>
          <w:sz w:val="26"/>
          <w:szCs w:val="26"/>
        </w:rPr>
        <w:t xml:space="preserve">   </w:t>
      </w:r>
    </w:p>
    <w:p w:rsidR="0037781E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522B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</w:t>
      </w:r>
    </w:p>
    <w:p w:rsidR="0037781E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522B">
        <w:rPr>
          <w:rFonts w:ascii="Times New Roman" w:eastAsia="Times New Roman" w:hAnsi="Times New Roman"/>
          <w:sz w:val="28"/>
          <w:szCs w:val="28"/>
          <w:lang w:eastAsia="ru-RU"/>
        </w:rPr>
        <w:t xml:space="preserve">в постановление Администрации </w:t>
      </w:r>
    </w:p>
    <w:p w:rsidR="0037781E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522B">
        <w:rPr>
          <w:rFonts w:ascii="Times New Roman" w:eastAsia="Times New Roman" w:hAnsi="Times New Roman"/>
          <w:sz w:val="28"/>
          <w:szCs w:val="28"/>
          <w:lang w:eastAsia="ru-RU"/>
        </w:rPr>
        <w:t>города от 08.08.2024</w:t>
      </w:r>
      <w:r w:rsidR="003778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522B">
        <w:rPr>
          <w:rFonts w:ascii="Times New Roman" w:eastAsia="Times New Roman" w:hAnsi="Times New Roman"/>
          <w:sz w:val="28"/>
          <w:szCs w:val="28"/>
          <w:lang w:eastAsia="ru-RU"/>
        </w:rPr>
        <w:t xml:space="preserve">№ 4121 </w:t>
      </w:r>
    </w:p>
    <w:p w:rsidR="0058522B" w:rsidRPr="0058522B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522B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порядка принятия</w:t>
      </w:r>
    </w:p>
    <w:p w:rsidR="0058522B" w:rsidRPr="0058522B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522B">
        <w:rPr>
          <w:rFonts w:ascii="Times New Roman" w:eastAsia="Times New Roman" w:hAnsi="Times New Roman"/>
          <w:sz w:val="28"/>
          <w:szCs w:val="28"/>
          <w:lang w:eastAsia="ru-RU"/>
        </w:rPr>
        <w:t>решений о разработке, формирования</w:t>
      </w:r>
    </w:p>
    <w:p w:rsidR="0058522B" w:rsidRPr="007D0CE2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522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7D0CE2">
        <w:rPr>
          <w:rFonts w:ascii="Times New Roman" w:eastAsia="Times New Roman" w:hAnsi="Times New Roman"/>
          <w:sz w:val="28"/>
          <w:szCs w:val="28"/>
          <w:lang w:eastAsia="ru-RU"/>
        </w:rPr>
        <w:t>реализации муниципальных программ</w:t>
      </w:r>
    </w:p>
    <w:p w:rsidR="0037781E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CE2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</w:t>
      </w:r>
      <w:r w:rsidR="003E095F" w:rsidRPr="007D0CE2">
        <w:rPr>
          <w:rFonts w:ascii="Times New Roman" w:eastAsia="Times New Roman" w:hAnsi="Times New Roman"/>
          <w:sz w:val="28"/>
          <w:szCs w:val="28"/>
          <w:lang w:eastAsia="ru-RU"/>
        </w:rPr>
        <w:t>Сургут Ханты-</w:t>
      </w:r>
    </w:p>
    <w:p w:rsidR="0037781E" w:rsidRDefault="003E095F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CE2">
        <w:rPr>
          <w:rFonts w:ascii="Times New Roman" w:eastAsia="Times New Roman" w:hAnsi="Times New Roman"/>
          <w:sz w:val="28"/>
          <w:szCs w:val="28"/>
          <w:lang w:eastAsia="ru-RU"/>
        </w:rPr>
        <w:t>Мансийского</w:t>
      </w:r>
      <w:r w:rsidR="003778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D0CE2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автономного округа – </w:t>
      </w:r>
    </w:p>
    <w:p w:rsidR="0037781E" w:rsidRDefault="003E095F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CE2">
        <w:rPr>
          <w:rFonts w:ascii="Times New Roman" w:eastAsia="Times New Roman" w:hAnsi="Times New Roman"/>
          <w:sz w:val="28"/>
          <w:szCs w:val="28"/>
          <w:lang w:eastAsia="ru-RU"/>
        </w:rPr>
        <w:t>Югры и признании</w:t>
      </w:r>
      <w:r w:rsidR="003778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D0CE2">
        <w:rPr>
          <w:rFonts w:ascii="Times New Roman" w:eastAsia="Times New Roman" w:hAnsi="Times New Roman"/>
          <w:sz w:val="28"/>
          <w:szCs w:val="28"/>
          <w:lang w:eastAsia="ru-RU"/>
        </w:rPr>
        <w:t>утратившими силу</w:t>
      </w:r>
    </w:p>
    <w:p w:rsidR="003E095F" w:rsidRPr="007D0CE2" w:rsidRDefault="003E095F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CE2">
        <w:rPr>
          <w:rFonts w:ascii="Times New Roman" w:eastAsia="Times New Roman" w:hAnsi="Times New Roman"/>
          <w:sz w:val="28"/>
          <w:szCs w:val="28"/>
          <w:lang w:eastAsia="ru-RU"/>
        </w:rPr>
        <w:t>некоторых муниципальных</w:t>
      </w:r>
    </w:p>
    <w:p w:rsidR="0058522B" w:rsidRPr="007D0CE2" w:rsidRDefault="003E095F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CE2">
        <w:rPr>
          <w:rFonts w:ascii="Times New Roman" w:eastAsia="Times New Roman" w:hAnsi="Times New Roman"/>
          <w:sz w:val="28"/>
          <w:szCs w:val="28"/>
          <w:lang w:eastAsia="ru-RU"/>
        </w:rPr>
        <w:t>правовых актов</w:t>
      </w:r>
      <w:r w:rsidR="0058522B" w:rsidRPr="007D0CE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076435" w:rsidRDefault="00076435" w:rsidP="00E3243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027D" w:rsidRPr="00F2027D" w:rsidRDefault="00F2027D" w:rsidP="00E3243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8522B" w:rsidRPr="007D0CE2" w:rsidRDefault="0058522B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D0CE2">
        <w:rPr>
          <w:rFonts w:ascii="Times New Roman" w:hAnsi="Times New Roman"/>
          <w:spacing w:val="-6"/>
          <w:sz w:val="28"/>
          <w:szCs w:val="28"/>
        </w:rPr>
        <w:t xml:space="preserve">В соответствии со статьей 179 Бюджетного кодекса Российской Федерации, распоряжением Администрации города от 30.12.2005 № 3686 «Об утверждении Регламента Администрации города»: </w:t>
      </w:r>
    </w:p>
    <w:p w:rsidR="0058522B" w:rsidRPr="00AB3307" w:rsidRDefault="003E095F" w:rsidP="00E3243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D0CE2">
        <w:rPr>
          <w:rFonts w:ascii="Times New Roman" w:hAnsi="Times New Roman"/>
          <w:spacing w:val="-6"/>
          <w:sz w:val="28"/>
          <w:szCs w:val="28"/>
        </w:rPr>
        <w:t>1.</w:t>
      </w:r>
      <w:r w:rsidR="0037781E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8522B" w:rsidRPr="007D0CE2">
        <w:rPr>
          <w:rFonts w:ascii="Times New Roman" w:hAnsi="Times New Roman"/>
          <w:spacing w:val="-6"/>
          <w:sz w:val="28"/>
          <w:szCs w:val="28"/>
        </w:rPr>
        <w:t xml:space="preserve">Внести в постановление Администрации города от 08.08.2024 № 4121 </w:t>
      </w:r>
      <w:r w:rsidR="0058522B" w:rsidRPr="007D0CE2">
        <w:rPr>
          <w:rFonts w:ascii="Times New Roman" w:hAnsi="Times New Roman"/>
          <w:spacing w:val="-6"/>
          <w:sz w:val="28"/>
          <w:szCs w:val="28"/>
        </w:rPr>
        <w:br/>
        <w:t xml:space="preserve">«Об утверждении порядка принятия решений о разработке, формирования </w:t>
      </w:r>
      <w:r w:rsidR="0058522B" w:rsidRPr="007D0CE2">
        <w:rPr>
          <w:rFonts w:ascii="Times New Roman" w:hAnsi="Times New Roman"/>
          <w:spacing w:val="-6"/>
          <w:sz w:val="28"/>
          <w:szCs w:val="28"/>
        </w:rPr>
        <w:br/>
        <w:t xml:space="preserve">и реализации муниципальных программ городского округа </w:t>
      </w:r>
      <w:r w:rsidRPr="007D0CE2">
        <w:rPr>
          <w:rFonts w:ascii="Times New Roman" w:hAnsi="Times New Roman"/>
          <w:spacing w:val="-6"/>
          <w:sz w:val="28"/>
          <w:szCs w:val="28"/>
        </w:rPr>
        <w:t>Сургут Ханты-Мансийского автономного округа – Югры и признании утратившими силу некоторых муниципальных правовых актов</w:t>
      </w:r>
      <w:r w:rsidR="0058522B" w:rsidRPr="007D0CE2">
        <w:rPr>
          <w:rFonts w:ascii="Times New Roman" w:hAnsi="Times New Roman"/>
          <w:spacing w:val="-6"/>
          <w:sz w:val="28"/>
          <w:szCs w:val="28"/>
        </w:rPr>
        <w:t>»</w:t>
      </w:r>
      <w:r w:rsidR="00BB17C2" w:rsidRPr="007D0CE2">
        <w:rPr>
          <w:sz w:val="28"/>
          <w:szCs w:val="28"/>
        </w:rPr>
        <w:t xml:space="preserve"> </w:t>
      </w:r>
      <w:r w:rsidR="00BB17C2" w:rsidRPr="007D0CE2">
        <w:rPr>
          <w:rFonts w:ascii="Times New Roman" w:hAnsi="Times New Roman"/>
          <w:spacing w:val="-6"/>
          <w:sz w:val="28"/>
          <w:szCs w:val="28"/>
        </w:rPr>
        <w:t xml:space="preserve">(с изменениями </w:t>
      </w:r>
      <w:r w:rsidR="00AB3307">
        <w:rPr>
          <w:rFonts w:ascii="Times New Roman" w:hAnsi="Times New Roman"/>
          <w:spacing w:val="-6"/>
          <w:sz w:val="28"/>
          <w:szCs w:val="28"/>
        </w:rPr>
        <w:t xml:space="preserve">от </w:t>
      </w:r>
      <w:r w:rsidR="00887FE3" w:rsidRPr="007D0CE2">
        <w:rPr>
          <w:rFonts w:ascii="Times New Roman" w:hAnsi="Times New Roman"/>
          <w:spacing w:val="-6"/>
          <w:sz w:val="28"/>
          <w:szCs w:val="28"/>
        </w:rPr>
        <w:t>18</w:t>
      </w:r>
      <w:r w:rsidR="00BB17C2" w:rsidRPr="007D0CE2">
        <w:rPr>
          <w:rFonts w:ascii="Times New Roman" w:hAnsi="Times New Roman"/>
          <w:spacing w:val="-6"/>
          <w:sz w:val="28"/>
          <w:szCs w:val="28"/>
        </w:rPr>
        <w:t>.</w:t>
      </w:r>
      <w:r w:rsidR="00887FE3" w:rsidRPr="007D0CE2">
        <w:rPr>
          <w:rFonts w:ascii="Times New Roman" w:hAnsi="Times New Roman"/>
          <w:spacing w:val="-6"/>
          <w:sz w:val="28"/>
          <w:szCs w:val="28"/>
        </w:rPr>
        <w:t>10</w:t>
      </w:r>
      <w:r w:rsidR="00BB17C2" w:rsidRPr="007D0CE2">
        <w:rPr>
          <w:rFonts w:ascii="Times New Roman" w:hAnsi="Times New Roman"/>
          <w:spacing w:val="-6"/>
          <w:sz w:val="28"/>
          <w:szCs w:val="28"/>
        </w:rPr>
        <w:t>.202</w:t>
      </w:r>
      <w:r w:rsidR="00887FE3" w:rsidRPr="007D0CE2">
        <w:rPr>
          <w:rFonts w:ascii="Times New Roman" w:hAnsi="Times New Roman"/>
          <w:spacing w:val="-6"/>
          <w:sz w:val="28"/>
          <w:szCs w:val="28"/>
        </w:rPr>
        <w:t>4 № 5377, 25.11.2024 № 613</w:t>
      </w:r>
      <w:r w:rsidRPr="007D0CE2">
        <w:rPr>
          <w:rFonts w:ascii="Times New Roman" w:hAnsi="Times New Roman"/>
          <w:spacing w:val="-6"/>
          <w:sz w:val="28"/>
          <w:szCs w:val="28"/>
        </w:rPr>
        <w:t>4</w:t>
      </w:r>
      <w:r w:rsidR="0087289D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87289D" w:rsidRPr="00AB3307">
        <w:rPr>
          <w:rFonts w:ascii="Times New Roman" w:hAnsi="Times New Roman"/>
          <w:spacing w:val="-6"/>
          <w:sz w:val="28"/>
          <w:szCs w:val="28"/>
        </w:rPr>
        <w:t>28.07.2025</w:t>
      </w:r>
      <w:r w:rsidR="0037781E" w:rsidRPr="00AB330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7289D" w:rsidRPr="00AB3307">
        <w:rPr>
          <w:rFonts w:ascii="Times New Roman" w:hAnsi="Times New Roman"/>
          <w:spacing w:val="-6"/>
          <w:sz w:val="28"/>
          <w:szCs w:val="28"/>
        </w:rPr>
        <w:t>№ 4098, 29.09.2025</w:t>
      </w:r>
      <w:r w:rsidR="0037781E" w:rsidRPr="00AB330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7289D" w:rsidRPr="00AB3307">
        <w:rPr>
          <w:rFonts w:ascii="Times New Roman" w:hAnsi="Times New Roman"/>
          <w:spacing w:val="-6"/>
          <w:sz w:val="28"/>
          <w:szCs w:val="28"/>
        </w:rPr>
        <w:t>№ 6219</w:t>
      </w:r>
      <w:r w:rsidR="00A91456" w:rsidRPr="00AB3307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A306F7" w:rsidRPr="00AB3307">
        <w:rPr>
          <w:rFonts w:ascii="Times New Roman" w:hAnsi="Times New Roman"/>
          <w:spacing w:val="-6"/>
          <w:sz w:val="28"/>
          <w:szCs w:val="28"/>
        </w:rPr>
        <w:t>16.03.</w:t>
      </w:r>
      <w:r w:rsidR="00A91456" w:rsidRPr="00AB3307">
        <w:rPr>
          <w:rFonts w:ascii="Times New Roman" w:hAnsi="Times New Roman"/>
          <w:spacing w:val="-6"/>
          <w:sz w:val="28"/>
          <w:szCs w:val="28"/>
        </w:rPr>
        <w:t>2026 №</w:t>
      </w:r>
      <w:r w:rsidR="00AB3307" w:rsidRPr="00AB330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A306F7" w:rsidRPr="00AB3307">
        <w:rPr>
          <w:rFonts w:ascii="Times New Roman" w:hAnsi="Times New Roman"/>
          <w:spacing w:val="-6"/>
          <w:sz w:val="28"/>
          <w:szCs w:val="28"/>
        </w:rPr>
        <w:t>2506</w:t>
      </w:r>
      <w:r w:rsidR="0058522B" w:rsidRPr="00AB330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57AA8" w:rsidRPr="00AB3307">
        <w:rPr>
          <w:rFonts w:ascii="Times New Roman" w:hAnsi="Times New Roman"/>
          <w:spacing w:val="-6"/>
          <w:sz w:val="28"/>
          <w:szCs w:val="28"/>
        </w:rPr>
        <w:t>следующ</w:t>
      </w:r>
      <w:r w:rsidR="00A306F7" w:rsidRPr="00AB3307">
        <w:rPr>
          <w:rFonts w:ascii="Times New Roman" w:hAnsi="Times New Roman"/>
          <w:spacing w:val="-6"/>
          <w:sz w:val="28"/>
          <w:szCs w:val="28"/>
        </w:rPr>
        <w:t>ие изменения</w:t>
      </w:r>
      <w:r w:rsidR="0058522B" w:rsidRPr="00AB3307">
        <w:rPr>
          <w:rFonts w:ascii="Times New Roman" w:hAnsi="Times New Roman"/>
          <w:spacing w:val="-6"/>
          <w:sz w:val="28"/>
          <w:szCs w:val="28"/>
        </w:rPr>
        <w:t>:</w:t>
      </w:r>
    </w:p>
    <w:p w:rsidR="00EE616D" w:rsidRPr="00AB3307" w:rsidRDefault="00EE616D" w:rsidP="00E3243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AB3307">
        <w:rPr>
          <w:rFonts w:ascii="Times New Roman" w:hAnsi="Times New Roman"/>
          <w:spacing w:val="-6"/>
          <w:sz w:val="28"/>
          <w:szCs w:val="28"/>
        </w:rPr>
        <w:t>1.1.</w:t>
      </w:r>
      <w:r w:rsidR="0037781E" w:rsidRPr="00AB330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B3307">
        <w:rPr>
          <w:rFonts w:ascii="Times New Roman" w:hAnsi="Times New Roman"/>
          <w:spacing w:val="-6"/>
          <w:sz w:val="28"/>
          <w:szCs w:val="28"/>
        </w:rPr>
        <w:t>В констатирующей части постановления слова «, распоряжением Главы города от 29.12.2021 №</w:t>
      </w:r>
      <w:r w:rsidR="0037781E" w:rsidRPr="00AB330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B3307">
        <w:rPr>
          <w:rFonts w:ascii="Times New Roman" w:hAnsi="Times New Roman"/>
          <w:spacing w:val="-6"/>
          <w:sz w:val="28"/>
          <w:szCs w:val="28"/>
        </w:rPr>
        <w:t>38 «О последовательности исполнения обязанностей Главы города высшими должностными лицами Администрации города в период его временного отсутствия» исключить.</w:t>
      </w:r>
    </w:p>
    <w:p w:rsidR="00912104" w:rsidRPr="00AB3307" w:rsidRDefault="00912104" w:rsidP="00E3243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AB3307">
        <w:rPr>
          <w:rFonts w:ascii="Times New Roman" w:hAnsi="Times New Roman"/>
          <w:spacing w:val="-6"/>
          <w:sz w:val="28"/>
          <w:szCs w:val="28"/>
        </w:rPr>
        <w:t>1.</w:t>
      </w:r>
      <w:r w:rsidR="00EE616D" w:rsidRPr="00AB3307">
        <w:rPr>
          <w:rFonts w:ascii="Times New Roman" w:hAnsi="Times New Roman"/>
          <w:spacing w:val="-6"/>
          <w:sz w:val="28"/>
          <w:szCs w:val="28"/>
        </w:rPr>
        <w:t>2</w:t>
      </w:r>
      <w:r w:rsidRPr="00AB3307">
        <w:rPr>
          <w:rFonts w:ascii="Times New Roman" w:hAnsi="Times New Roman"/>
          <w:spacing w:val="-6"/>
          <w:sz w:val="28"/>
          <w:szCs w:val="28"/>
        </w:rPr>
        <w:t>.</w:t>
      </w:r>
      <w:r w:rsidR="0037781E" w:rsidRPr="00AB330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B3307">
        <w:rPr>
          <w:rFonts w:ascii="Times New Roman" w:hAnsi="Times New Roman"/>
          <w:spacing w:val="-6"/>
          <w:sz w:val="28"/>
          <w:szCs w:val="28"/>
        </w:rPr>
        <w:t>В приложении 1 к постановлению:</w:t>
      </w:r>
    </w:p>
    <w:p w:rsidR="0058522B" w:rsidRPr="00AB3307" w:rsidRDefault="00A306F7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3307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EE616D" w:rsidRPr="00AB3307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912104" w:rsidRPr="00AB3307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37781E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159C7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В абзаце втором пункта 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8159C7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раздела </w:t>
      </w:r>
      <w:r w:rsidR="008159C7" w:rsidRPr="00AB330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VI</w:t>
      </w:r>
      <w:r w:rsidR="008159C7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слова «в срок до 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>20</w:t>
      </w:r>
      <w:r w:rsidR="008159C7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12104" w:rsidRPr="00AB3307">
        <w:rPr>
          <w:rFonts w:ascii="Times New Roman" w:eastAsia="Calibri" w:hAnsi="Times New Roman" w:cs="Times New Roman"/>
          <w:bCs/>
          <w:sz w:val="28"/>
          <w:szCs w:val="28"/>
        </w:rPr>
        <w:t>числа месяца</w:t>
      </w:r>
      <w:r w:rsidR="008159C7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912104" w:rsidRPr="00AB3307">
        <w:rPr>
          <w:rFonts w:ascii="Times New Roman" w:eastAsia="Calibri" w:hAnsi="Times New Roman" w:cs="Times New Roman"/>
          <w:bCs/>
          <w:sz w:val="28"/>
          <w:szCs w:val="28"/>
        </w:rPr>
        <w:t>заменить словами «в срок до 30 числа месяца».</w:t>
      </w:r>
    </w:p>
    <w:p w:rsidR="0046066C" w:rsidRPr="00AB3307" w:rsidRDefault="0046066C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3307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EE616D" w:rsidRPr="00AB3307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>.2.</w:t>
      </w:r>
      <w:r w:rsidR="0037781E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>Пункт 7 раздела VI изложить в следующей редакции:</w:t>
      </w:r>
    </w:p>
    <w:p w:rsidR="0046066C" w:rsidRPr="00AB3307" w:rsidRDefault="0046066C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«7. В течение трех рабочих дней со дня согласования департаментом 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финансов ответственный исполнитель направляет квартальный отчет куратору муниципальной программы для рассмотрения и принятия соответствующих управленческих решений».</w:t>
      </w:r>
    </w:p>
    <w:p w:rsidR="00AD7A18" w:rsidRPr="00AB3307" w:rsidRDefault="00912104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3307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EE616D" w:rsidRPr="00AB3307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46066C" w:rsidRPr="00AB3307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37781E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После подпункта 14.1 пункта 14 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приложения </w:t>
      </w:r>
      <w:r w:rsidR="00C134EE" w:rsidRPr="00AB3307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к порядку принятия решений о разработке, формирования и реализации муниципальных программ городского округа Сургут Ханты-Мансийского автономного округа </w:t>
      </w:r>
      <w:r w:rsidR="00C134EE" w:rsidRPr="00AB3307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Югры </w:t>
      </w:r>
      <w:r w:rsidR="00C134EE" w:rsidRPr="00AB3307">
        <w:rPr>
          <w:rFonts w:ascii="Times New Roman" w:eastAsia="Calibri" w:hAnsi="Times New Roman" w:cs="Times New Roman"/>
          <w:bCs/>
          <w:sz w:val="28"/>
          <w:szCs w:val="28"/>
        </w:rPr>
        <w:t>дополнить подпунктом 14.1</w:t>
      </w:r>
      <w:r w:rsidR="00C134EE" w:rsidRPr="00AB3307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1</w:t>
      </w:r>
      <w:r w:rsidR="00C134EE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следующего содержания:</w:t>
      </w:r>
    </w:p>
    <w:p w:rsidR="00C134EE" w:rsidRPr="00AB3307" w:rsidRDefault="00C134EE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330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AD7A18" w:rsidRPr="00AB3307">
        <w:rPr>
          <w:rFonts w:ascii="Times New Roman" w:eastAsia="Calibri" w:hAnsi="Times New Roman" w:cs="Times New Roman"/>
          <w:bCs/>
          <w:sz w:val="28"/>
          <w:szCs w:val="28"/>
        </w:rPr>
        <w:t>14.1</w:t>
      </w:r>
      <w:r w:rsidR="00AD7A18" w:rsidRPr="00AB3307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1</w:t>
      </w:r>
      <w:r w:rsidR="006C2753" w:rsidRPr="00AB3307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37781E" w:rsidRPr="00AB3307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 xml:space="preserve"> </w:t>
      </w:r>
      <w:r w:rsidR="00AD7A18" w:rsidRPr="00AB3307">
        <w:rPr>
          <w:rFonts w:ascii="Times New Roman" w:eastAsia="Calibri" w:hAnsi="Times New Roman" w:cs="Times New Roman"/>
          <w:bCs/>
          <w:sz w:val="28"/>
          <w:szCs w:val="28"/>
        </w:rPr>
        <w:t>План реализации муниципального проекта, содержащего мероприятия (результаты), направленные на реализацию инициативных проектов, сформированный в информационной системе «АЦК», должен б</w:t>
      </w:r>
      <w:r w:rsidR="0037781E" w:rsidRPr="00AB3307">
        <w:rPr>
          <w:rFonts w:ascii="Times New Roman" w:eastAsia="Calibri" w:hAnsi="Times New Roman" w:cs="Times New Roman"/>
          <w:bCs/>
          <w:sz w:val="28"/>
          <w:szCs w:val="28"/>
        </w:rPr>
        <w:t>ыть сопоставим с утвержденными дорожными картами</w:t>
      </w:r>
      <w:r w:rsidR="00AD7A18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по реализации соотве</w:t>
      </w:r>
      <w:r w:rsidR="006C2753" w:rsidRPr="00AB3307">
        <w:rPr>
          <w:rFonts w:ascii="Times New Roman" w:eastAsia="Calibri" w:hAnsi="Times New Roman" w:cs="Times New Roman"/>
          <w:bCs/>
          <w:sz w:val="28"/>
          <w:szCs w:val="28"/>
        </w:rPr>
        <w:t>тствующих инициативных проектов».</w:t>
      </w:r>
    </w:p>
    <w:p w:rsidR="006C2753" w:rsidRPr="00AB3307" w:rsidRDefault="0037781E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1.3. </w:t>
      </w:r>
      <w:r w:rsidR="00173EBE" w:rsidRPr="00AB3307">
        <w:rPr>
          <w:rFonts w:ascii="Times New Roman" w:eastAsia="Calibri" w:hAnsi="Times New Roman" w:cs="Times New Roman"/>
          <w:bCs/>
          <w:sz w:val="28"/>
          <w:szCs w:val="28"/>
        </w:rPr>
        <w:t>Приложения 2, 4</w:t>
      </w:r>
      <w:r w:rsidR="006C2753" w:rsidRPr="00AB3307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173EBE"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2753" w:rsidRPr="00AB3307">
        <w:rPr>
          <w:rFonts w:ascii="Times New Roman" w:eastAsia="Calibri" w:hAnsi="Times New Roman" w:cs="Times New Roman"/>
          <w:bCs/>
          <w:sz w:val="28"/>
          <w:szCs w:val="28"/>
        </w:rPr>
        <w:t>5, 6 к порядку принятия решений о разработке, формирования и реализации муниципальных программ городского округа Сургут Ханты-Мансийского автономного округа – Югры изложить в новой редакции согласно приложениям 1, 2, 3, 4 к настоящему постановлению соответственно.</w:t>
      </w:r>
    </w:p>
    <w:p w:rsidR="00F0089F" w:rsidRPr="00AB3307" w:rsidRDefault="00F0089F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="004A6E94" w:rsidRPr="00AB3307">
        <w:rPr>
          <w:rFonts w:ascii="Times New Roman" w:eastAsia="Calibri" w:hAnsi="Times New Roman" w:cs="Times New Roman"/>
          <w:bCs/>
          <w:sz w:val="28"/>
          <w:szCs w:val="28"/>
        </w:rPr>
        <w:t>Комитету информационной политики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E26FF" w:rsidRPr="00AB3307">
        <w:rPr>
          <w:rFonts w:ascii="Times New Roman" w:eastAsia="Calibri" w:hAnsi="Times New Roman" w:cs="Times New Roman"/>
          <w:bCs/>
          <w:sz w:val="28"/>
          <w:szCs w:val="28"/>
        </w:rPr>
        <w:t>обнародовать (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>разместить</w:t>
      </w:r>
      <w:r w:rsidR="00DE26FF" w:rsidRPr="00AB3307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настоящее постановление на официальном портале Администрации города</w:t>
      </w:r>
      <w:r w:rsidR="0064059F" w:rsidRPr="00AB3307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AB3307">
        <w:rPr>
          <w:rFonts w:ascii="Times New Roman" w:eastAsia="Calibri" w:hAnsi="Times New Roman" w:cs="Times New Roman"/>
          <w:bCs/>
          <w:sz w:val="28"/>
          <w:szCs w:val="28"/>
        </w:rPr>
        <w:t xml:space="preserve"> www.admsurgut.ru.</w:t>
      </w:r>
    </w:p>
    <w:p w:rsidR="00FD6DD1" w:rsidRPr="00AB3307" w:rsidRDefault="00FD6DD1" w:rsidP="00E324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3307">
        <w:rPr>
          <w:rFonts w:ascii="Times New Roman" w:hAnsi="Times New Roman"/>
          <w:sz w:val="28"/>
          <w:szCs w:val="28"/>
          <w:lang w:eastAsia="ru-RU"/>
        </w:rPr>
        <w:t>3. Муниципальному ка</w:t>
      </w:r>
      <w:r w:rsidR="00DE26FF" w:rsidRPr="00AB3307">
        <w:rPr>
          <w:rFonts w:ascii="Times New Roman" w:hAnsi="Times New Roman"/>
          <w:sz w:val="28"/>
          <w:szCs w:val="28"/>
          <w:lang w:eastAsia="ru-RU"/>
        </w:rPr>
        <w:t>зенному учреждению «Наш город» о</w:t>
      </w:r>
      <w:r w:rsidRPr="00AB3307">
        <w:rPr>
          <w:rFonts w:ascii="Times New Roman" w:hAnsi="Times New Roman"/>
          <w:sz w:val="28"/>
          <w:szCs w:val="28"/>
          <w:lang w:eastAsia="ru-RU"/>
        </w:rPr>
        <w:t xml:space="preserve">публиковать (разместить) настоящее постановление в сетевом издании «Официальные документы города Сургута»: </w:t>
      </w:r>
      <w:r w:rsidR="00DE26FF" w:rsidRPr="00AB3307">
        <w:rPr>
          <w:rFonts w:ascii="Times New Roman" w:hAnsi="Times New Roman"/>
          <w:sz w:val="28"/>
          <w:szCs w:val="28"/>
          <w:lang w:eastAsia="ru-RU"/>
        </w:rPr>
        <w:t>DOCSURGUT.RU</w:t>
      </w:r>
      <w:r w:rsidRPr="00AB330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E2517D" w:rsidRPr="00AB3307" w:rsidRDefault="0034783A" w:rsidP="00E3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B3307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E2517D" w:rsidRPr="00AB3307">
        <w:rPr>
          <w:rFonts w:ascii="Times New Roman" w:hAnsi="Times New Roman"/>
          <w:bCs/>
          <w:sz w:val="28"/>
          <w:szCs w:val="28"/>
          <w:lang w:eastAsia="ru-RU"/>
        </w:rPr>
        <w:t xml:space="preserve">. Настоящее постановление вступает в силу после его официального опубликования с особенностями, установленными </w:t>
      </w:r>
      <w:r w:rsidR="00DB5AA4" w:rsidRPr="00AB3307">
        <w:rPr>
          <w:rFonts w:ascii="Times New Roman" w:hAnsi="Times New Roman"/>
          <w:bCs/>
          <w:sz w:val="28"/>
          <w:szCs w:val="28"/>
          <w:lang w:eastAsia="ru-RU"/>
        </w:rPr>
        <w:t xml:space="preserve">пунктом 5 </w:t>
      </w:r>
      <w:r w:rsidR="00E2517D" w:rsidRPr="00AB3307">
        <w:rPr>
          <w:rFonts w:ascii="Times New Roman" w:hAnsi="Times New Roman"/>
          <w:bCs/>
          <w:sz w:val="28"/>
          <w:szCs w:val="28"/>
          <w:lang w:eastAsia="ru-RU"/>
        </w:rPr>
        <w:t>настоящего постановления.</w:t>
      </w:r>
    </w:p>
    <w:p w:rsidR="0053457F" w:rsidRPr="00AB3307" w:rsidRDefault="00E2517D" w:rsidP="00E3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B3307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37781E" w:rsidRPr="00AB3307">
        <w:rPr>
          <w:rFonts w:ascii="Times New Roman" w:hAnsi="Times New Roman"/>
          <w:bCs/>
          <w:sz w:val="28"/>
          <w:szCs w:val="28"/>
          <w:lang w:eastAsia="ru-RU"/>
        </w:rPr>
        <w:t>. Действие п</w:t>
      </w:r>
      <w:r w:rsidRPr="00AB3307">
        <w:rPr>
          <w:rFonts w:ascii="Times New Roman" w:hAnsi="Times New Roman"/>
          <w:bCs/>
          <w:sz w:val="28"/>
          <w:szCs w:val="28"/>
          <w:lang w:eastAsia="ru-RU"/>
        </w:rPr>
        <w:t>одпункт</w:t>
      </w:r>
      <w:r w:rsidR="0037781E" w:rsidRPr="00AB3307">
        <w:rPr>
          <w:rFonts w:ascii="Times New Roman" w:hAnsi="Times New Roman"/>
          <w:bCs/>
          <w:sz w:val="28"/>
          <w:szCs w:val="28"/>
          <w:lang w:eastAsia="ru-RU"/>
        </w:rPr>
        <w:t>ов</w:t>
      </w:r>
      <w:r w:rsidRPr="00AB3307">
        <w:rPr>
          <w:rFonts w:ascii="Times New Roman" w:hAnsi="Times New Roman"/>
          <w:bCs/>
          <w:sz w:val="28"/>
          <w:szCs w:val="28"/>
          <w:lang w:eastAsia="ru-RU"/>
        </w:rPr>
        <w:t xml:space="preserve"> 1.</w:t>
      </w:r>
      <w:r w:rsidR="00DB5AA4" w:rsidRPr="00AB3307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AB3307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46066C" w:rsidRPr="00AB3307">
        <w:rPr>
          <w:rFonts w:ascii="Times New Roman" w:hAnsi="Times New Roman"/>
          <w:bCs/>
          <w:sz w:val="28"/>
          <w:szCs w:val="28"/>
          <w:lang w:eastAsia="ru-RU"/>
        </w:rPr>
        <w:t>1, 1.</w:t>
      </w:r>
      <w:r w:rsidR="00DB5AA4" w:rsidRPr="00AB3307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46066C" w:rsidRPr="00AB3307">
        <w:rPr>
          <w:rFonts w:ascii="Times New Roman" w:hAnsi="Times New Roman"/>
          <w:bCs/>
          <w:sz w:val="28"/>
          <w:szCs w:val="28"/>
          <w:lang w:eastAsia="ru-RU"/>
        </w:rPr>
        <w:t>.2</w:t>
      </w:r>
      <w:r w:rsidRPr="00AB3307">
        <w:rPr>
          <w:rFonts w:ascii="Times New Roman" w:hAnsi="Times New Roman"/>
          <w:bCs/>
          <w:sz w:val="28"/>
          <w:szCs w:val="28"/>
          <w:lang w:eastAsia="ru-RU"/>
        </w:rPr>
        <w:t xml:space="preserve"> пункта 1.</w:t>
      </w:r>
      <w:r w:rsidR="00DB5AA4" w:rsidRPr="00AB3307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AB3307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настоящего постановления распространяетс</w:t>
      </w:r>
      <w:r w:rsidR="00BE637A" w:rsidRPr="00AB3307">
        <w:rPr>
          <w:rFonts w:ascii="Times New Roman" w:hAnsi="Times New Roman"/>
          <w:bCs/>
          <w:sz w:val="28"/>
          <w:szCs w:val="28"/>
          <w:lang w:eastAsia="ru-RU"/>
        </w:rPr>
        <w:t>я на правоотношения, возникшие с начала формирования отчет</w:t>
      </w:r>
      <w:r w:rsidR="00866B32" w:rsidRPr="00AB3307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BE637A" w:rsidRPr="00AB3307">
        <w:rPr>
          <w:rFonts w:ascii="Times New Roman" w:hAnsi="Times New Roman"/>
          <w:bCs/>
          <w:sz w:val="28"/>
          <w:szCs w:val="28"/>
          <w:lang w:eastAsia="ru-RU"/>
        </w:rPr>
        <w:t xml:space="preserve"> о ходе реализации муниципальной программы и ее структурных элементов </w:t>
      </w:r>
      <w:r w:rsidR="0037781E" w:rsidRPr="00AB3307">
        <w:rPr>
          <w:rFonts w:ascii="Times New Roman" w:hAnsi="Times New Roman"/>
          <w:bCs/>
          <w:sz w:val="28"/>
          <w:szCs w:val="28"/>
          <w:lang w:eastAsia="ru-RU"/>
        </w:rPr>
        <w:br/>
      </w:r>
      <w:r w:rsidR="00BE637A" w:rsidRPr="00AB3307">
        <w:rPr>
          <w:rFonts w:ascii="Times New Roman" w:hAnsi="Times New Roman"/>
          <w:bCs/>
          <w:sz w:val="28"/>
          <w:szCs w:val="28"/>
          <w:lang w:eastAsia="ru-RU"/>
        </w:rPr>
        <w:t>по</w:t>
      </w:r>
      <w:r w:rsidR="0037781E" w:rsidRPr="00AB330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BE637A" w:rsidRPr="00AB3307">
        <w:rPr>
          <w:rFonts w:ascii="Times New Roman" w:hAnsi="Times New Roman"/>
          <w:bCs/>
          <w:sz w:val="28"/>
          <w:szCs w:val="28"/>
          <w:lang w:eastAsia="ru-RU"/>
        </w:rPr>
        <w:t>состоянию на 01</w:t>
      </w:r>
      <w:r w:rsidR="0037781E" w:rsidRPr="00AB3307">
        <w:rPr>
          <w:rFonts w:ascii="Times New Roman" w:hAnsi="Times New Roman"/>
          <w:bCs/>
          <w:sz w:val="28"/>
          <w:szCs w:val="28"/>
          <w:lang w:eastAsia="ru-RU"/>
        </w:rPr>
        <w:t>.07.2026</w:t>
      </w:r>
      <w:r w:rsidR="00BE637A" w:rsidRPr="00AB3307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783A" w:rsidRPr="007D0CE2" w:rsidRDefault="00E2517D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34783A" w:rsidRPr="007D0CE2">
        <w:rPr>
          <w:rFonts w:ascii="Times New Roman" w:eastAsia="Calibri" w:hAnsi="Times New Roman" w:cs="Times New Roman"/>
          <w:bCs/>
          <w:sz w:val="28"/>
          <w:szCs w:val="28"/>
        </w:rPr>
        <w:t>. Контроль за выполнением постановления возложить на заместителя Главы города, курирующего сферу бюджета и финансов.</w:t>
      </w:r>
    </w:p>
    <w:p w:rsidR="00FB78EA" w:rsidRPr="007D0CE2" w:rsidRDefault="00FB78EA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276FC" w:rsidRPr="007D0CE2" w:rsidRDefault="004276FC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276FC" w:rsidRPr="007D0CE2" w:rsidRDefault="004276FC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DCD" w:rsidRDefault="00375DCD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7289D" w:rsidRPr="007D0CE2" w:rsidRDefault="0087289D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781E" w:rsidRDefault="00004782" w:rsidP="00E324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0CE2">
        <w:rPr>
          <w:rFonts w:ascii="Times New Roman" w:hAnsi="Times New Roman"/>
          <w:sz w:val="28"/>
          <w:szCs w:val="28"/>
        </w:rPr>
        <w:t>Глав</w:t>
      </w:r>
      <w:r w:rsidR="00C067B2" w:rsidRPr="007D0CE2">
        <w:rPr>
          <w:rFonts w:ascii="Times New Roman" w:hAnsi="Times New Roman"/>
          <w:sz w:val="28"/>
          <w:szCs w:val="28"/>
        </w:rPr>
        <w:t>а</w:t>
      </w:r>
      <w:r w:rsidR="007A5A7C" w:rsidRPr="007D0CE2">
        <w:rPr>
          <w:rFonts w:ascii="Times New Roman" w:hAnsi="Times New Roman"/>
          <w:sz w:val="28"/>
          <w:szCs w:val="28"/>
        </w:rPr>
        <w:t xml:space="preserve"> города</w:t>
      </w:r>
      <w:r w:rsidR="004F7430" w:rsidRPr="003E5A9E">
        <w:rPr>
          <w:rFonts w:ascii="Times New Roman" w:hAnsi="Times New Roman"/>
          <w:sz w:val="28"/>
          <w:szCs w:val="28"/>
        </w:rPr>
        <w:tab/>
      </w:r>
      <w:r w:rsidR="004F7430" w:rsidRPr="003E5A9E">
        <w:rPr>
          <w:rFonts w:ascii="Times New Roman" w:hAnsi="Times New Roman"/>
          <w:sz w:val="28"/>
          <w:szCs w:val="28"/>
        </w:rPr>
        <w:tab/>
      </w:r>
      <w:r w:rsidR="004F7430" w:rsidRPr="003E5A9E">
        <w:rPr>
          <w:rFonts w:ascii="Times New Roman" w:hAnsi="Times New Roman"/>
          <w:sz w:val="28"/>
          <w:szCs w:val="28"/>
        </w:rPr>
        <w:tab/>
      </w:r>
      <w:r w:rsidR="004F7430" w:rsidRPr="003E5A9E">
        <w:rPr>
          <w:rFonts w:ascii="Times New Roman" w:hAnsi="Times New Roman"/>
          <w:sz w:val="28"/>
          <w:szCs w:val="28"/>
        </w:rPr>
        <w:tab/>
      </w:r>
      <w:r w:rsidR="004F7430" w:rsidRPr="003E5A9E">
        <w:rPr>
          <w:rFonts w:ascii="Times New Roman" w:hAnsi="Times New Roman"/>
          <w:sz w:val="28"/>
          <w:szCs w:val="28"/>
        </w:rPr>
        <w:tab/>
      </w:r>
      <w:r w:rsidR="004F7430" w:rsidRPr="003E5A9E">
        <w:rPr>
          <w:rFonts w:ascii="Times New Roman" w:hAnsi="Times New Roman"/>
          <w:sz w:val="28"/>
          <w:szCs w:val="28"/>
        </w:rPr>
        <w:tab/>
        <w:t xml:space="preserve">          </w:t>
      </w:r>
      <w:r w:rsidR="004F7430" w:rsidRPr="003E5A9E">
        <w:rPr>
          <w:rFonts w:ascii="Times New Roman" w:hAnsi="Times New Roman"/>
          <w:sz w:val="28"/>
          <w:szCs w:val="28"/>
        </w:rPr>
        <w:tab/>
        <w:t xml:space="preserve">    </w:t>
      </w:r>
      <w:r w:rsidR="007A5A7C" w:rsidRPr="003E5A9E">
        <w:rPr>
          <w:rFonts w:ascii="Times New Roman" w:hAnsi="Times New Roman"/>
          <w:sz w:val="28"/>
          <w:szCs w:val="28"/>
        </w:rPr>
        <w:t xml:space="preserve"> </w:t>
      </w:r>
      <w:r w:rsidR="002709E0" w:rsidRPr="003E5A9E">
        <w:rPr>
          <w:rFonts w:ascii="Times New Roman" w:hAnsi="Times New Roman"/>
          <w:sz w:val="28"/>
          <w:szCs w:val="28"/>
        </w:rPr>
        <w:t xml:space="preserve"> </w:t>
      </w:r>
      <w:r w:rsidR="007A5A7C" w:rsidRPr="003E5A9E">
        <w:rPr>
          <w:rFonts w:ascii="Times New Roman" w:hAnsi="Times New Roman"/>
          <w:sz w:val="28"/>
          <w:szCs w:val="28"/>
        </w:rPr>
        <w:t xml:space="preserve">    </w:t>
      </w:r>
      <w:r w:rsidR="00C067B2">
        <w:rPr>
          <w:rFonts w:ascii="Times New Roman" w:hAnsi="Times New Roman"/>
          <w:sz w:val="28"/>
          <w:szCs w:val="28"/>
        </w:rPr>
        <w:t xml:space="preserve">             </w:t>
      </w:r>
      <w:r w:rsidR="00055D67">
        <w:rPr>
          <w:rFonts w:ascii="Times New Roman" w:hAnsi="Times New Roman"/>
          <w:sz w:val="28"/>
          <w:szCs w:val="28"/>
        </w:rPr>
        <w:t xml:space="preserve"> М</w:t>
      </w:r>
      <w:r w:rsidR="00C067B2">
        <w:rPr>
          <w:rFonts w:ascii="Times New Roman" w:hAnsi="Times New Roman"/>
          <w:sz w:val="28"/>
          <w:szCs w:val="28"/>
        </w:rPr>
        <w:t>.</w:t>
      </w:r>
      <w:r w:rsidR="00055D67">
        <w:rPr>
          <w:rFonts w:ascii="Times New Roman" w:hAnsi="Times New Roman"/>
          <w:sz w:val="28"/>
          <w:szCs w:val="28"/>
        </w:rPr>
        <w:t>Н</w:t>
      </w:r>
      <w:r w:rsidR="007A5A7C" w:rsidRPr="003E5A9E">
        <w:rPr>
          <w:rFonts w:ascii="Times New Roman" w:hAnsi="Times New Roman"/>
          <w:sz w:val="28"/>
          <w:szCs w:val="28"/>
        </w:rPr>
        <w:t xml:space="preserve">. </w:t>
      </w:r>
      <w:r w:rsidR="00055D67">
        <w:rPr>
          <w:rFonts w:ascii="Times New Roman" w:hAnsi="Times New Roman"/>
          <w:sz w:val="28"/>
          <w:szCs w:val="28"/>
        </w:rPr>
        <w:t>Слепов</w:t>
      </w:r>
    </w:p>
    <w:p w:rsidR="0037781E" w:rsidRDefault="0037781E" w:rsidP="00E324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7781E" w:rsidRDefault="0037781E" w:rsidP="00E32431">
      <w:pPr>
        <w:spacing w:after="0" w:line="240" w:lineRule="auto"/>
        <w:rPr>
          <w:rFonts w:ascii="Times New Roman" w:hAnsi="Times New Roman"/>
          <w:spacing w:val="-6"/>
          <w:sz w:val="28"/>
          <w:szCs w:val="28"/>
          <w:lang w:eastAsia="ru-RU"/>
        </w:rPr>
        <w:sectPr w:rsidR="0037781E" w:rsidSect="0037781E">
          <w:headerReference w:type="even" r:id="rId8"/>
          <w:headerReference w:type="default" r:id="rId9"/>
          <w:pgSz w:w="11906" w:h="16838"/>
          <w:pgMar w:top="1134" w:right="567" w:bottom="1134" w:left="1701" w:header="624" w:footer="567" w:gutter="0"/>
          <w:pgNumType w:start="1"/>
          <w:cols w:space="708"/>
          <w:titlePg/>
          <w:docGrid w:linePitch="360"/>
        </w:sectPr>
      </w:pPr>
    </w:p>
    <w:p w:rsidR="0037781E" w:rsidRP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11482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bookmarkStart w:id="0" w:name="sub_1000"/>
      <w:r w:rsidRPr="0037781E">
        <w:rPr>
          <w:rFonts w:ascii="Times New Roman" w:eastAsiaTheme="minorEastAsia" w:hAnsi="Times New Roman"/>
          <w:bCs/>
          <w:sz w:val="28"/>
          <w:szCs w:val="28"/>
          <w:lang w:eastAsia="ru-RU"/>
        </w:rPr>
        <w:lastRenderedPageBreak/>
        <w:t>Приложение 1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11482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к </w:t>
      </w:r>
      <w:hyperlink w:anchor="sub_0" w:history="1">
        <w:r w:rsidRPr="0037781E">
          <w:rPr>
            <w:rFonts w:ascii="Times New Roman" w:eastAsiaTheme="minorEastAsia" w:hAnsi="Times New Roman"/>
            <w:sz w:val="28"/>
            <w:szCs w:val="28"/>
            <w:lang w:eastAsia="ru-RU"/>
          </w:rPr>
          <w:t>постановлению</w:t>
        </w:r>
      </w:hyperlink>
      <w:r w:rsidRPr="0037781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11482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bCs/>
          <w:sz w:val="28"/>
          <w:szCs w:val="28"/>
          <w:lang w:eastAsia="ru-RU"/>
        </w:rPr>
        <w:t>Администрации города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11482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bCs/>
          <w:sz w:val="28"/>
          <w:szCs w:val="28"/>
          <w:lang w:eastAsia="ru-RU"/>
        </w:rPr>
        <w:t>от _____________ № _______</w:t>
      </w:r>
      <w:bookmarkEnd w:id="0"/>
    </w:p>
    <w:p w:rsidR="0037781E" w:rsidRP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11482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938"/>
        <w:jc w:val="center"/>
        <w:outlineLvl w:val="0"/>
        <w:rPr>
          <w:rFonts w:ascii="Times New Roman" w:eastAsiaTheme="minorEastAsia" w:hAnsi="Times New Roman"/>
          <w:bCs/>
          <w:color w:val="26282F"/>
          <w:sz w:val="24"/>
          <w:szCs w:val="24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/>
          <w:bCs/>
          <w:color w:val="26282F"/>
          <w:sz w:val="20"/>
          <w:szCs w:val="20"/>
          <w:lang w:eastAsia="ru-RU"/>
        </w:rPr>
      </w:pPr>
      <w:r w:rsidRPr="0037781E">
        <w:rPr>
          <w:rFonts w:ascii="Times New Roman" w:eastAsiaTheme="minorEastAsia" w:hAnsi="Times New Roman"/>
          <w:bCs/>
          <w:color w:val="26282F"/>
          <w:sz w:val="28"/>
          <w:szCs w:val="28"/>
          <w:lang w:eastAsia="ru-RU"/>
        </w:rPr>
        <w:t>Муниципальная программа</w:t>
      </w:r>
      <w:r w:rsidRPr="0037781E">
        <w:rPr>
          <w:rFonts w:ascii="Times New Roman" w:eastAsiaTheme="minorEastAsia" w:hAnsi="Times New Roman"/>
          <w:bCs/>
          <w:color w:val="26282F"/>
          <w:sz w:val="24"/>
          <w:szCs w:val="24"/>
          <w:lang w:eastAsia="ru-RU"/>
        </w:rPr>
        <w:t xml:space="preserve"> </w:t>
      </w:r>
      <w:r w:rsidRPr="0037781E">
        <w:rPr>
          <w:rFonts w:ascii="Times New Roman" w:eastAsiaTheme="minorEastAsia" w:hAnsi="Times New Roman"/>
          <w:bCs/>
          <w:color w:val="26282F"/>
          <w:sz w:val="24"/>
          <w:szCs w:val="24"/>
          <w:lang w:eastAsia="ru-RU"/>
        </w:rPr>
        <w:br/>
        <w:t>__________________________________________________</w:t>
      </w:r>
      <w:r w:rsidRPr="0037781E">
        <w:rPr>
          <w:rFonts w:ascii="Times New Roman" w:eastAsiaTheme="minorEastAsia" w:hAnsi="Times New Roman"/>
          <w:bCs/>
          <w:color w:val="26282F"/>
          <w:sz w:val="24"/>
          <w:szCs w:val="24"/>
          <w:lang w:eastAsia="ru-RU"/>
        </w:rPr>
        <w:br/>
      </w:r>
      <w:r w:rsidRPr="0037781E">
        <w:rPr>
          <w:rFonts w:ascii="Times New Roman" w:eastAsiaTheme="minorEastAsia" w:hAnsi="Times New Roman"/>
          <w:bCs/>
          <w:color w:val="26282F"/>
          <w:sz w:val="20"/>
          <w:szCs w:val="20"/>
          <w:lang w:eastAsia="ru-RU"/>
        </w:rPr>
        <w:t>(наименование муниципальной программы)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/>
          <w:bCs/>
          <w:color w:val="26282F"/>
          <w:sz w:val="20"/>
          <w:szCs w:val="20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bCs/>
          <w:color w:val="26282F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bCs/>
          <w:color w:val="26282F"/>
          <w:sz w:val="28"/>
          <w:szCs w:val="28"/>
          <w:lang w:eastAsia="ru-RU"/>
        </w:rPr>
        <w:t>1.</w:t>
      </w:r>
      <w:r w:rsidR="009F5614">
        <w:rPr>
          <w:rFonts w:ascii="Times New Roman" w:eastAsiaTheme="minorEastAsia" w:hAnsi="Times New Roman"/>
          <w:bCs/>
          <w:color w:val="26282F"/>
          <w:sz w:val="28"/>
          <w:szCs w:val="28"/>
          <w:lang w:eastAsia="ru-RU"/>
        </w:rPr>
        <w:t xml:space="preserve"> </w:t>
      </w:r>
      <w:r w:rsidRPr="0037781E">
        <w:rPr>
          <w:rFonts w:ascii="Times New Roman" w:eastAsiaTheme="minorEastAsia" w:hAnsi="Times New Roman"/>
          <w:bCs/>
          <w:color w:val="26282F"/>
          <w:sz w:val="28"/>
          <w:szCs w:val="28"/>
          <w:lang w:eastAsia="ru-RU"/>
        </w:rPr>
        <w:t>Основные положения.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left="1069"/>
        <w:contextualSpacing/>
        <w:rPr>
          <w:rFonts w:ascii="Times New Roman" w:eastAsiaTheme="minorEastAsia" w:hAnsi="Times New Roman"/>
          <w:bCs/>
          <w:color w:val="26282F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8080"/>
      </w:tblGrid>
      <w:tr w:rsidR="0037781E" w:rsidRPr="0037781E" w:rsidTr="0037781E">
        <w:trPr>
          <w:trHeight w:val="251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Куратор муниципальной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Ф.И.О. высшего должностного лица Администрации города, </w:t>
            </w: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br/>
              <w:t>должность</w:t>
            </w:r>
          </w:p>
        </w:tc>
      </w:tr>
      <w:tr w:rsidR="0037781E" w:rsidRPr="0037781E" w:rsidTr="0037781E">
        <w:trPr>
          <w:trHeight w:val="1016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27D" w:rsidRDefault="0037781E" w:rsidP="00E32431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наименование структурного подразделения Администрации города, включая структурное подразделение Администрации города </w:t>
            </w:r>
          </w:p>
          <w:p w:rsidR="0037781E" w:rsidRPr="00F2027D" w:rsidRDefault="0037781E" w:rsidP="00E32431">
            <w:pPr>
              <w:spacing w:after="0" w:line="240" w:lineRule="auto"/>
              <w:rPr>
                <w:rFonts w:ascii="Arial" w:eastAsiaTheme="minorHAnsi" w:hAnsi="Arial" w:cs="Arial"/>
                <w:sz w:val="26"/>
                <w:szCs w:val="26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без образования юридического лица, муниципальное</w:t>
            </w:r>
            <w:r w:rsid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 учреждение, функции куратора в </w:t>
            </w: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отношении которого осуществляет высшее должностное лицо Администрации города</w:t>
            </w:r>
          </w:p>
        </w:tc>
      </w:tr>
      <w:tr w:rsidR="0037781E" w:rsidRPr="0037781E" w:rsidTr="0037781E">
        <w:trPr>
          <w:trHeight w:val="682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Период реализации муниципальной программы</w:t>
            </w:r>
            <w:r w:rsidRPr="00F2027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этап </w:t>
            </w:r>
            <w:r w:rsidRPr="00F2027D">
              <w:rPr>
                <w:rFonts w:ascii="Times New Roman" w:eastAsiaTheme="minorEastAsia" w:hAnsi="Times New Roman"/>
                <w:sz w:val="26"/>
                <w:szCs w:val="26"/>
                <w:lang w:val="en-US" w:eastAsia="ru-RU"/>
              </w:rPr>
              <w:t>I</w:t>
            </w: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: дата начала – дата окончания</w:t>
            </w:r>
          </w:p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этап </w:t>
            </w:r>
            <w:r w:rsidRPr="00F2027D">
              <w:rPr>
                <w:rFonts w:ascii="Times New Roman" w:eastAsiaTheme="minorEastAsia" w:hAnsi="Times New Roman"/>
                <w:sz w:val="26"/>
                <w:szCs w:val="26"/>
                <w:lang w:val="en-US" w:eastAsia="ru-RU"/>
              </w:rPr>
              <w:t>II</w:t>
            </w: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: дата начала – дата окончания</w:t>
            </w:r>
          </w:p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этап III: дата начала – дата окончания </w:t>
            </w:r>
          </w:p>
        </w:tc>
      </w:tr>
      <w:tr w:rsidR="0037781E" w:rsidRPr="0037781E" w:rsidTr="0037781E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Цель(и) муниципальной программы</w:t>
            </w:r>
            <w:r w:rsidRPr="00F2027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наименование цели 1</w:t>
            </w:r>
          </w:p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наименование цели 2 </w:t>
            </w:r>
          </w:p>
        </w:tc>
      </w:tr>
      <w:tr w:rsidR="0037781E" w:rsidRPr="0037781E" w:rsidTr="0037781E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общий объем финансирования за весь период реализации муниципальной программы</w:t>
            </w:r>
          </w:p>
        </w:tc>
      </w:tr>
      <w:tr w:rsidR="0037781E" w:rsidRPr="0037781E" w:rsidTr="0037781E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Связь с национальными целями развития Российской Федерации/ государственными программами Ханты-Мансийского автономного округа – Югры</w:t>
            </w:r>
            <w:r w:rsidRPr="00F2027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наименование национальной цели/ показатель национальной цели</w:t>
            </w:r>
          </w:p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наименование государственной программы</w:t>
            </w:r>
          </w:p>
        </w:tc>
      </w:tr>
    </w:tbl>
    <w:p w:rsidR="0037781E" w:rsidRDefault="0037781E" w:rsidP="00E32431">
      <w:pPr>
        <w:spacing w:after="0" w:line="240" w:lineRule="auto"/>
        <w:ind w:firstLine="709"/>
        <w:rPr>
          <w:rFonts w:ascii="Times New Roman" w:eastAsiaTheme="minorHAnsi" w:hAnsi="Times New Roman"/>
          <w:sz w:val="20"/>
          <w:szCs w:val="20"/>
          <w:lang w:eastAsia="ru-RU"/>
        </w:rPr>
      </w:pPr>
      <w:bookmarkStart w:id="1" w:name="sub_20200"/>
    </w:p>
    <w:p w:rsidR="0037781E" w:rsidRPr="00F2027D" w:rsidRDefault="0037781E" w:rsidP="00E32431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lastRenderedPageBreak/>
        <w:t xml:space="preserve">Примечания: </w:t>
      </w:r>
    </w:p>
    <w:p w:rsidR="0037781E" w:rsidRPr="00F2027D" w:rsidRDefault="0037781E" w:rsidP="00E32431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  <w:lang w:eastAsia="ru-RU"/>
        </w:rPr>
        <w:t>1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– указываются сроки в соответствии с этапами Стратегии 2050;</w:t>
      </w:r>
    </w:p>
    <w:p w:rsidR="0037781E" w:rsidRPr="00F2027D" w:rsidRDefault="0037781E" w:rsidP="00E32431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  <w:lang w:eastAsia="ru-RU"/>
        </w:rPr>
        <w:t>2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– указывается одна, либо несколько целей муниципальной программы (при необходимости);</w:t>
      </w:r>
    </w:p>
    <w:p w:rsidR="0037781E" w:rsidRPr="00F2027D" w:rsidRDefault="0037781E" w:rsidP="00E32431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  <w:lang w:eastAsia="ru-RU"/>
        </w:rPr>
        <w:t>3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– указывается при наличии.</w:t>
      </w:r>
    </w:p>
    <w:p w:rsidR="0037781E" w:rsidRPr="0037781E" w:rsidRDefault="0037781E" w:rsidP="00E32431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37781E" w:rsidRPr="0037781E" w:rsidRDefault="0037781E" w:rsidP="00E32431">
      <w:pPr>
        <w:spacing w:after="0" w:line="240" w:lineRule="auto"/>
        <w:ind w:left="709"/>
        <w:rPr>
          <w:rFonts w:ascii="Times New Roman" w:eastAsiaTheme="minorHAnsi" w:hAnsi="Times New Roman"/>
          <w:sz w:val="28"/>
          <w:szCs w:val="28"/>
          <w:lang w:eastAsia="ru-RU"/>
        </w:rPr>
      </w:pPr>
      <w:r w:rsidRPr="0037781E">
        <w:rPr>
          <w:rFonts w:ascii="Times New Roman" w:eastAsiaTheme="minorHAnsi" w:hAnsi="Times New Roman"/>
          <w:sz w:val="28"/>
          <w:szCs w:val="28"/>
          <w:lang w:eastAsia="ru-RU"/>
        </w:rPr>
        <w:t>2. Показатели муниципальной программы</w:t>
      </w:r>
      <w:bookmarkEnd w:id="1"/>
      <w:r w:rsidRPr="0037781E">
        <w:rPr>
          <w:rFonts w:ascii="Times New Roman" w:eastAsiaTheme="minorHAnsi" w:hAnsi="Times New Roman"/>
          <w:sz w:val="28"/>
          <w:szCs w:val="28"/>
          <w:vertAlign w:val="superscript"/>
          <w:lang w:eastAsia="ru-RU"/>
        </w:rPr>
        <w:t>1</w:t>
      </w:r>
      <w:r w:rsidRPr="0037781E"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:rsidR="0037781E" w:rsidRPr="0037781E" w:rsidRDefault="0037781E" w:rsidP="00E32431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1559"/>
        <w:gridCol w:w="1417"/>
        <w:gridCol w:w="1134"/>
        <w:gridCol w:w="709"/>
        <w:gridCol w:w="709"/>
        <w:gridCol w:w="709"/>
        <w:gridCol w:w="425"/>
        <w:gridCol w:w="992"/>
        <w:gridCol w:w="1276"/>
        <w:gridCol w:w="1701"/>
        <w:gridCol w:w="1843"/>
      </w:tblGrid>
      <w:tr w:rsidR="0037781E" w:rsidRPr="0037781E" w:rsidTr="0037781E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Уровень показателя</w:t>
            </w:r>
            <w:r w:rsidRPr="0037781E">
              <w:rPr>
                <w:rFonts w:ascii="Times New Roman" w:eastAsiaTheme="minorEastAsia" w:hAnsi="Times New Roman"/>
                <w:vertAlign w:val="superscript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 xml:space="preserve">Единица измерения (по </w:t>
            </w:r>
            <w:hyperlink r:id="rId10" w:history="1">
              <w:r w:rsidRPr="0037781E">
                <w:rPr>
                  <w:rFonts w:ascii="Times New Roman" w:eastAsiaTheme="minorEastAsia" w:hAnsi="Times New Roman"/>
                  <w:lang w:eastAsia="ru-RU"/>
                </w:rPr>
                <w:t>ОКЕИ</w:t>
              </w:r>
            </w:hyperlink>
            <w:r w:rsidRPr="0037781E">
              <w:rPr>
                <w:rFonts w:ascii="Times New Roman" w:eastAsiaTheme="minorEastAsia" w:hAnsi="Times New Roman"/>
                <w:lang w:eastAsia="ru-RU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Значение показателя</w:t>
            </w:r>
          </w:p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Документ</w:t>
            </w:r>
            <w:r w:rsidRPr="0037781E">
              <w:rPr>
                <w:rFonts w:ascii="Times New Roman" w:eastAsiaTheme="minorEastAsia" w:hAnsi="Times New Roman"/>
                <w:vertAlign w:val="superscript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 xml:space="preserve">Связь </w:t>
            </w:r>
          </w:p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с показателями национальных целей</w:t>
            </w:r>
            <w:r w:rsidR="009F5614">
              <w:rPr>
                <w:rFonts w:ascii="Times New Roman" w:eastAsiaTheme="minorEastAsia" w:hAnsi="Times New Roman"/>
                <w:vertAlign w:val="superscript"/>
                <w:lang w:eastAsia="ru-RU"/>
              </w:rPr>
              <w:t xml:space="preserve"> </w:t>
            </w:r>
          </w:p>
        </w:tc>
      </w:tr>
      <w:tr w:rsidR="0037781E" w:rsidRPr="0037781E" w:rsidTr="0037781E">
        <w:trPr>
          <w:trHeight w:val="15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N</w:t>
            </w:r>
            <w:r w:rsidRPr="0037781E">
              <w:rPr>
                <w:rFonts w:ascii="Times New Roman" w:eastAsiaTheme="minorEastAsia" w:hAnsi="Times New Roman"/>
                <w:vertAlign w:val="superscript"/>
                <w:lang w:eastAsia="ru-RU"/>
              </w:rPr>
              <w:t>3</w:t>
            </w:r>
            <w:r w:rsidR="009F5614">
              <w:rPr>
                <w:rFonts w:ascii="Times New Roman" w:eastAsiaTheme="minorEastAsia" w:hAnsi="Times New Roman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N+1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proofErr w:type="spellStart"/>
            <w:r w:rsidRPr="0037781E">
              <w:rPr>
                <w:rFonts w:ascii="Times New Roman" w:eastAsiaTheme="minorEastAsia" w:hAnsi="Times New Roman"/>
                <w:lang w:eastAsia="ru-RU"/>
              </w:rPr>
              <w:t>N+n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7781E" w:rsidRPr="0037781E" w:rsidTr="0037781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13</w:t>
            </w:r>
          </w:p>
        </w:tc>
      </w:tr>
      <w:tr w:rsidR="0037781E" w:rsidRPr="0037781E" w:rsidTr="0037781E">
        <w:tc>
          <w:tcPr>
            <w:tcW w:w="1516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Цель «Наименование»</w:t>
            </w:r>
          </w:p>
        </w:tc>
      </w:tr>
      <w:tr w:rsidR="0037781E" w:rsidRPr="0037781E" w:rsidTr="0037781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7781E" w:rsidRPr="0037781E" w:rsidTr="0037781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lang w:eastAsia="ru-RU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:rsidR="0037781E" w:rsidRDefault="0037781E" w:rsidP="00E32431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0"/>
          <w:szCs w:val="20"/>
        </w:rPr>
      </w:pPr>
    </w:p>
    <w:p w:rsidR="0037781E" w:rsidRPr="00F2027D" w:rsidRDefault="0037781E" w:rsidP="00E32431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 xml:space="preserve">Примечания: 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  <w:lang w:eastAsia="ru-RU"/>
        </w:rPr>
        <w:t>1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– в случае наличия показателей, значения которых исчисляются в</w:t>
      </w:r>
      <w:r w:rsidR="009F5614">
        <w:rPr>
          <w:rFonts w:ascii="Times New Roman" w:eastAsiaTheme="minorHAnsi" w:hAnsi="Times New Roman"/>
          <w:sz w:val="28"/>
          <w:szCs w:val="20"/>
          <w:lang w:eastAsia="ru-RU"/>
        </w:rPr>
        <w:t xml:space="preserve"> 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>относительном выражении, в сносках или отдельном приложении отражается методика расчета показателей;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  <w:lang w:eastAsia="ru-RU"/>
        </w:rPr>
        <w:t>2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– указывается:</w:t>
      </w:r>
    </w:p>
    <w:p w:rsidR="0037781E" w:rsidRPr="00AB3307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- 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</w:t>
      </w:r>
      <w:r w:rsidRPr="00AB3307">
        <w:rPr>
          <w:rFonts w:ascii="Times New Roman" w:eastAsiaTheme="minorHAnsi" w:hAnsi="Times New Roman"/>
          <w:sz w:val="28"/>
          <w:szCs w:val="20"/>
          <w:lang w:eastAsia="ru-RU"/>
        </w:rPr>
        <w:t>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37781E" w:rsidRPr="00AB3307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  <w:lang w:eastAsia="ru-RU"/>
        </w:rPr>
      </w:pPr>
      <w:r w:rsidRPr="00AB3307">
        <w:rPr>
          <w:rFonts w:ascii="Times New Roman" w:eastAsiaTheme="minorHAnsi" w:hAnsi="Times New Roman"/>
          <w:sz w:val="28"/>
          <w:szCs w:val="20"/>
          <w:lang w:eastAsia="ru-RU"/>
        </w:rPr>
        <w:t>- показатель муниципальной программы (структурного элемента муниципальной программы): «СЭР» (Стратегия 2050), «МП» (муниципальная программа), «</w:t>
      </w:r>
      <w:proofErr w:type="spellStart"/>
      <w:r w:rsidRPr="00AB3307">
        <w:rPr>
          <w:rFonts w:ascii="Times New Roman" w:eastAsiaTheme="minorHAnsi" w:hAnsi="Times New Roman"/>
          <w:sz w:val="28"/>
          <w:szCs w:val="20"/>
          <w:lang w:eastAsia="ru-RU"/>
        </w:rPr>
        <w:t>Мпр</w:t>
      </w:r>
      <w:proofErr w:type="spellEnd"/>
      <w:r w:rsidRPr="00AB3307">
        <w:rPr>
          <w:rFonts w:ascii="Times New Roman" w:eastAsiaTheme="minorHAnsi" w:hAnsi="Times New Roman"/>
          <w:sz w:val="28"/>
          <w:szCs w:val="20"/>
          <w:lang w:eastAsia="ru-RU"/>
        </w:rPr>
        <w:t xml:space="preserve">» (муниципальный проект), «КПМ» (комплекс процессных мероприятий). 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  <w:lang w:eastAsia="ru-RU"/>
        </w:rPr>
      </w:pPr>
      <w:r w:rsidRPr="00AB3307">
        <w:rPr>
          <w:rFonts w:ascii="Times New Roman" w:eastAsiaTheme="minorHAnsi" w:hAnsi="Times New Roman"/>
          <w:sz w:val="28"/>
          <w:szCs w:val="20"/>
          <w:lang w:eastAsia="ru-RU"/>
        </w:rPr>
        <w:t>Допускается установление одновременно нескольких уровней. Для показателей уровня «НП», «ГП» в сносках указываются наименования соответствующего национального проекта, государственной программы (например, национальный проект «Инфраструктура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для жизни», государственная программа Ханты-Мансийского автономного округа </w:t>
      </w:r>
      <w:r w:rsidRPr="00F2027D">
        <w:rPr>
          <w:rFonts w:ascii="Times New Roman" w:eastAsiaTheme="minorHAnsi" w:hAnsi="Times New Roman"/>
          <w:sz w:val="28"/>
          <w:szCs w:val="20"/>
          <w:highlight w:val="green"/>
          <w:lang w:eastAsia="ru-RU"/>
        </w:rPr>
        <w:t>–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Югры «Строительство»). Для показателя уровня «СЭР» в сносках указывается наименование соответствующего вектора Стратегии 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lastRenderedPageBreak/>
        <w:t>2050 (например, вектор «Инженерная инфраструктура»);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  <w:lang w:eastAsia="ru-RU"/>
        </w:rPr>
        <w:t>3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– указываются плановые значения показателей по всем годам реализации муниципальной программы. За N принимается год начала реализации муниципальной программы;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  <w:lang w:eastAsia="ru-RU"/>
        </w:rPr>
        <w:t>4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– отражаются реквизиты и наименования документов, в соответствии с которыми данный показатель определен </w:t>
      </w:r>
      <w:r w:rsidR="00F2027D">
        <w:rPr>
          <w:rFonts w:ascii="Times New Roman" w:eastAsiaTheme="minorHAnsi" w:hAnsi="Times New Roman"/>
          <w:sz w:val="28"/>
          <w:szCs w:val="20"/>
          <w:lang w:eastAsia="ru-RU"/>
        </w:rPr>
        <w:br/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>как приоритетный.</w:t>
      </w:r>
    </w:p>
    <w:p w:rsidR="0037781E" w:rsidRPr="0037781E" w:rsidRDefault="0037781E" w:rsidP="00E32431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37781E" w:rsidRPr="0037781E" w:rsidRDefault="0037781E" w:rsidP="00E32431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 w:rsidRPr="0037781E">
        <w:rPr>
          <w:rFonts w:ascii="Times New Roman" w:eastAsiaTheme="minorHAnsi" w:hAnsi="Times New Roman"/>
          <w:sz w:val="28"/>
          <w:szCs w:val="28"/>
          <w:lang w:eastAsia="ru-RU"/>
        </w:rPr>
        <w:t>3. Структура муниципальной программы</w:t>
      </w:r>
      <w:r w:rsidRPr="0037781E">
        <w:rPr>
          <w:rFonts w:ascii="Times New Roman" w:eastAsiaTheme="minorHAnsi" w:hAnsi="Times New Roman"/>
          <w:sz w:val="28"/>
          <w:szCs w:val="28"/>
          <w:vertAlign w:val="superscript"/>
          <w:lang w:eastAsia="ru-RU"/>
        </w:rPr>
        <w:t>1</w:t>
      </w:r>
      <w:r w:rsidRPr="0037781E"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:rsidR="0037781E" w:rsidRPr="0037781E" w:rsidRDefault="0037781E" w:rsidP="00E32431">
      <w:pPr>
        <w:spacing w:after="0" w:line="240" w:lineRule="auto"/>
        <w:ind w:left="1069"/>
        <w:contextualSpacing/>
        <w:rPr>
          <w:rFonts w:ascii="Times New Roman" w:eastAsiaTheme="minorHAnsi" w:hAnsi="Times New Roman"/>
          <w:sz w:val="28"/>
          <w:szCs w:val="28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65"/>
        <w:gridCol w:w="4526"/>
        <w:gridCol w:w="2977"/>
      </w:tblGrid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Задачи структурного элемента</w:t>
            </w:r>
            <w:r w:rsidR="009F5614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Связь с показателями</w:t>
            </w:r>
            <w:hyperlink w:anchor="sub_2727" w:history="1"/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37781E" w:rsidRPr="0037781E" w:rsidTr="0037781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1. Муниципальный проект «Наименование» (куратор – Ф.И.О. куратора, должность)</w:t>
            </w:r>
            <w:r w:rsidRPr="0037781E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Ответственный за реализацию: (наименование структурного подразделения)</w:t>
            </w:r>
          </w:p>
        </w:tc>
        <w:tc>
          <w:tcPr>
            <w:tcW w:w="7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срок реализации (год начала – год окончания)</w:t>
            </w: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1.1. Задача «Наименование»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1.2.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2. Комплекс процессных мероприятий «Наименование»</w:t>
            </w: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Ответственный за реализацию: (наименование структурного подразделения)</w:t>
            </w:r>
          </w:p>
        </w:tc>
        <w:tc>
          <w:tcPr>
            <w:tcW w:w="7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не заполняется</w:t>
            </w: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2.1. Задача «Наименование»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2.2.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37781E" w:rsidRDefault="0037781E" w:rsidP="00E32431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0"/>
          <w:szCs w:val="20"/>
        </w:rPr>
      </w:pPr>
    </w:p>
    <w:p w:rsidR="0037781E" w:rsidRPr="00F2027D" w:rsidRDefault="0037781E" w:rsidP="00E324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 xml:space="preserve">Примечания: 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  <w:lang w:eastAsia="ru-RU"/>
        </w:rPr>
        <w:t>1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– в случае отсутствия в муниципальной программе муниципального проекта и (или) комплекса процессных мероприятий из раздела могут быть исключены незаполненные строки;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  <w:lang w:eastAsia="ru-RU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  <w:lang w:eastAsia="ru-RU"/>
        </w:rPr>
        <w:t>2</w:t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 xml:space="preserve"> – указывается Ф.И.О. и должность куратора структурного подразделения Администрации города, ответственного </w:t>
      </w:r>
      <w:r w:rsidR="00F2027D">
        <w:rPr>
          <w:rFonts w:ascii="Times New Roman" w:eastAsiaTheme="minorHAnsi" w:hAnsi="Times New Roman"/>
          <w:sz w:val="28"/>
          <w:szCs w:val="20"/>
          <w:lang w:eastAsia="ru-RU"/>
        </w:rPr>
        <w:br/>
      </w:r>
      <w:r w:rsidRPr="00F2027D">
        <w:rPr>
          <w:rFonts w:ascii="Times New Roman" w:eastAsiaTheme="minorHAnsi" w:hAnsi="Times New Roman"/>
          <w:sz w:val="28"/>
          <w:szCs w:val="20"/>
          <w:lang w:eastAsia="ru-RU"/>
        </w:rPr>
        <w:t>за реализацию муниципального проекта.</w:t>
      </w:r>
    </w:p>
    <w:p w:rsidR="0037781E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0"/>
          <w:szCs w:val="20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0"/>
          <w:szCs w:val="20"/>
          <w:lang w:eastAsia="ru-RU"/>
        </w:rPr>
      </w:pPr>
    </w:p>
    <w:p w:rsidR="00F2027D" w:rsidRPr="0037781E" w:rsidRDefault="00F2027D" w:rsidP="00E32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0"/>
          <w:szCs w:val="20"/>
          <w:lang w:eastAsia="ru-RU"/>
        </w:rPr>
      </w:pPr>
    </w:p>
    <w:p w:rsidR="0037781E" w:rsidRPr="0037781E" w:rsidRDefault="0037781E" w:rsidP="00E32431">
      <w:pPr>
        <w:spacing w:after="0" w:line="240" w:lineRule="auto"/>
        <w:ind w:left="709"/>
        <w:rPr>
          <w:rFonts w:ascii="Times New Roman" w:eastAsiaTheme="minorHAnsi" w:hAnsi="Times New Roman"/>
          <w:sz w:val="28"/>
          <w:szCs w:val="28"/>
          <w:vertAlign w:val="superscript"/>
        </w:rPr>
      </w:pPr>
      <w:r w:rsidRPr="0037781E">
        <w:rPr>
          <w:rFonts w:ascii="Times New Roman" w:eastAsiaTheme="minorHAnsi" w:hAnsi="Times New Roman"/>
          <w:sz w:val="28"/>
          <w:szCs w:val="28"/>
        </w:rPr>
        <w:lastRenderedPageBreak/>
        <w:t>4. Финансовое обеспечение муниципальной программы</w:t>
      </w:r>
      <w:r w:rsidRPr="0037781E">
        <w:rPr>
          <w:rFonts w:ascii="Times New Roman" w:eastAsiaTheme="minorHAnsi" w:hAnsi="Times New Roman"/>
          <w:sz w:val="28"/>
          <w:szCs w:val="28"/>
          <w:vertAlign w:val="superscript"/>
        </w:rPr>
        <w:t>1</w:t>
      </w:r>
      <w:r w:rsidRPr="0037781E">
        <w:rPr>
          <w:rFonts w:ascii="Times New Roman" w:eastAsiaTheme="minorHAnsi" w:hAnsi="Times New Roman"/>
          <w:sz w:val="28"/>
          <w:szCs w:val="28"/>
        </w:rPr>
        <w:t>.</w:t>
      </w:r>
    </w:p>
    <w:p w:rsidR="0037781E" w:rsidRPr="0037781E" w:rsidRDefault="0037781E" w:rsidP="00E32431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701"/>
        <w:gridCol w:w="1843"/>
        <w:gridCol w:w="1701"/>
        <w:gridCol w:w="1540"/>
        <w:gridCol w:w="1437"/>
      </w:tblGrid>
      <w:tr w:rsidR="0037781E" w:rsidRPr="0037781E" w:rsidTr="0037781E">
        <w:trPr>
          <w:trHeight w:val="345"/>
        </w:trPr>
        <w:tc>
          <w:tcPr>
            <w:tcW w:w="69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 xml:space="preserve">Наименование муниципальной программы, </w:t>
            </w:r>
          </w:p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структурного элемента / источник финансового обеспечения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Объем финансового обеспечения по годам реализации, рублей</w:t>
            </w:r>
          </w:p>
        </w:tc>
      </w:tr>
      <w:tr w:rsidR="0037781E" w:rsidRPr="0037781E" w:rsidTr="0037781E">
        <w:tc>
          <w:tcPr>
            <w:tcW w:w="69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N</w:t>
            </w:r>
            <w:r w:rsidRPr="0037781E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N+1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...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N+n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Всего</w:t>
            </w: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Муниципальная программа «Наименование» (всего),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бюджет муниципального образования,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- за счет межбюджетных трансфертов 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- за счет межбюджетных трансфертов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-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1. Муниципальный проект «Наименование» (всего),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бюджет муниципального образования, из них 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- за счет межбюджетных трансфертов 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- за счет межбюджетных трансфертов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-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2. Комплекс процессных мероприятий «Наименование» (всего),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бюджет муниципального образования,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- за счет межбюджетных трансфертов 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- за счет межбюджетных трансфертов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37781E">
              <w:rPr>
                <w:rFonts w:asciiTheme="minorHAnsi" w:eastAsiaTheme="minorHAnsi" w:hAnsiTheme="minorHAnsi" w:cstheme="minorBidi"/>
              </w:rPr>
              <w:t xml:space="preserve"> </w:t>
            </w: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781E">
              <w:rPr>
                <w:rFonts w:ascii="Times New Roman" w:eastAsiaTheme="minorHAnsi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37781E" w:rsidRDefault="0037781E" w:rsidP="00E32431">
      <w:pPr>
        <w:spacing w:after="0" w:line="240" w:lineRule="auto"/>
        <w:ind w:left="709"/>
        <w:rPr>
          <w:rFonts w:ascii="Times New Roman" w:eastAsiaTheme="minorHAnsi" w:hAnsi="Times New Roman"/>
          <w:sz w:val="20"/>
          <w:szCs w:val="20"/>
        </w:rPr>
      </w:pPr>
    </w:p>
    <w:p w:rsidR="0037781E" w:rsidRPr="00F2027D" w:rsidRDefault="0037781E" w:rsidP="00E3243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37781E" w:rsidRPr="00F2027D" w:rsidRDefault="0037781E" w:rsidP="00E3243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в случае отсутствия финансового обеспечения муниципальной программы раздел не заполняется. Из раздела могут быть исключены незаполненные строки; </w:t>
      </w:r>
    </w:p>
    <w:p w:rsidR="0037781E" w:rsidRPr="00AB3307" w:rsidRDefault="0037781E" w:rsidP="00E3243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0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2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указываются плановые значения </w:t>
      </w:r>
      <w:r w:rsidRPr="00AB3307">
        <w:rPr>
          <w:rFonts w:ascii="Times New Roman" w:eastAsiaTheme="minorHAnsi" w:hAnsi="Times New Roman"/>
          <w:sz w:val="28"/>
          <w:szCs w:val="20"/>
        </w:rPr>
        <w:t>показателей по всем годам реализации муниципальной программы. За N принимается год начала реализации муниципальной программы.</w:t>
      </w:r>
    </w:p>
    <w:p w:rsidR="0037781E" w:rsidRPr="00AB3307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11624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bCs/>
          <w:sz w:val="28"/>
          <w:szCs w:val="28"/>
          <w:lang w:eastAsia="ru-RU"/>
        </w:rPr>
        <w:lastRenderedPageBreak/>
        <w:t>Приложение 2</w:t>
      </w:r>
    </w:p>
    <w:p w:rsidR="0037781E" w:rsidRPr="00AB3307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11624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к </w:t>
      </w:r>
      <w:hyperlink w:anchor="sub_0" w:history="1">
        <w:r w:rsidRPr="00AB3307">
          <w:rPr>
            <w:rFonts w:ascii="Times New Roman" w:eastAsiaTheme="minorEastAsia" w:hAnsi="Times New Roman"/>
            <w:sz w:val="28"/>
            <w:szCs w:val="28"/>
            <w:lang w:eastAsia="ru-RU"/>
          </w:rPr>
          <w:t>постановлению</w:t>
        </w:r>
      </w:hyperlink>
      <w:r w:rsidRPr="00AB3307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</w:t>
      </w:r>
    </w:p>
    <w:p w:rsidR="0037781E" w:rsidRPr="00AB3307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11624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bCs/>
          <w:sz w:val="28"/>
          <w:szCs w:val="28"/>
          <w:lang w:eastAsia="ru-RU"/>
        </w:rPr>
        <w:t>Администрации города</w:t>
      </w:r>
    </w:p>
    <w:p w:rsidR="0037781E" w:rsidRPr="00AB3307" w:rsidRDefault="0037781E" w:rsidP="00E32431">
      <w:pPr>
        <w:widowControl w:val="0"/>
        <w:autoSpaceDE w:val="0"/>
        <w:autoSpaceDN w:val="0"/>
        <w:adjustRightInd w:val="0"/>
        <w:spacing w:after="0" w:line="240" w:lineRule="auto"/>
        <w:ind w:firstLine="11624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bCs/>
          <w:sz w:val="28"/>
          <w:szCs w:val="28"/>
          <w:lang w:eastAsia="ru-RU"/>
        </w:rPr>
        <w:t>от ____________ № _______</w:t>
      </w:r>
    </w:p>
    <w:p w:rsidR="0037781E" w:rsidRPr="00AB3307" w:rsidRDefault="0037781E" w:rsidP="00E32431">
      <w:pPr>
        <w:widowControl w:val="0"/>
        <w:autoSpaceDE w:val="0"/>
        <w:autoSpaceDN w:val="0"/>
        <w:spacing w:after="0" w:line="240" w:lineRule="auto"/>
        <w:ind w:left="10348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7781E" w:rsidRPr="00AB3307" w:rsidRDefault="0037781E" w:rsidP="00E32431">
      <w:pPr>
        <w:widowControl w:val="0"/>
        <w:autoSpaceDE w:val="0"/>
        <w:autoSpaceDN w:val="0"/>
        <w:spacing w:after="0" w:line="240" w:lineRule="auto"/>
        <w:ind w:left="10348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sz w:val="28"/>
          <w:szCs w:val="28"/>
          <w:lang w:eastAsia="ru-RU"/>
        </w:rPr>
        <w:t>Утвержден</w:t>
      </w: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tabs>
          <w:tab w:val="left" w:pos="10348"/>
        </w:tabs>
        <w:autoSpaceDE w:val="0"/>
        <w:autoSpaceDN w:val="0"/>
        <w:spacing w:after="0" w:line="240" w:lineRule="auto"/>
        <w:ind w:firstLine="11624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7781E">
        <w:rPr>
          <w:rFonts w:ascii="Times New Roman" w:eastAsiaTheme="minorEastAsia" w:hAnsi="Times New Roman"/>
          <w:sz w:val="20"/>
          <w:szCs w:val="20"/>
          <w:lang w:eastAsia="ru-RU"/>
        </w:rPr>
        <w:t>(Ф.И.О.)</w:t>
      </w: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 w:firstLine="1134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7781E">
        <w:rPr>
          <w:rFonts w:ascii="Times New Roman" w:eastAsiaTheme="minorEastAsia" w:hAnsi="Times New Roman"/>
          <w:sz w:val="20"/>
          <w:szCs w:val="20"/>
          <w:lang w:eastAsia="ru-RU"/>
        </w:rPr>
        <w:t>(должность)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Отчет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о ходе реализации муниципальной программы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__________________________________________________________________________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16"/>
          <w:lang w:eastAsia="ru-RU"/>
        </w:rPr>
      </w:pPr>
      <w:r w:rsidRPr="0037781E">
        <w:rPr>
          <w:rFonts w:ascii="Times New Roman" w:eastAsiaTheme="minorEastAsia" w:hAnsi="Times New Roman"/>
          <w:sz w:val="20"/>
          <w:szCs w:val="28"/>
          <w:lang w:eastAsia="ru-RU"/>
        </w:rPr>
        <w:t>(наименование муниципальной программы)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 xml:space="preserve">за </w:t>
      </w:r>
      <w:r w:rsidRPr="0037781E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6804"/>
        <w:rPr>
          <w:rFonts w:ascii="Times New Roman" w:eastAsiaTheme="minorEastAsia" w:hAnsi="Times New Roman"/>
          <w:sz w:val="20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0"/>
          <w:szCs w:val="28"/>
          <w:lang w:eastAsia="ru-RU"/>
        </w:rPr>
        <w:t>(отчетный период)</w:t>
      </w:r>
    </w:p>
    <w:p w:rsidR="0037781E" w:rsidRDefault="0037781E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F20457" w:rsidRDefault="00F2045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F20457" w:rsidRPr="0037781E" w:rsidRDefault="00F2045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1.</w:t>
      </w:r>
      <w:r w:rsidR="009F5614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Сведения о достижении показателей муниципальной программы.</w:t>
      </w:r>
      <w:r w:rsidRPr="0037781E">
        <w:rPr>
          <w:rFonts w:ascii="Times New Roman" w:eastAsiaTheme="minorEastAsia" w:hAnsi="Times New Roman"/>
          <w:sz w:val="20"/>
          <w:lang w:eastAsia="ru-RU"/>
        </w:rPr>
        <w:t xml:space="preserve"> 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1644"/>
        <w:gridCol w:w="1428"/>
        <w:gridCol w:w="1173"/>
        <w:gridCol w:w="1140"/>
        <w:gridCol w:w="1163"/>
        <w:gridCol w:w="1419"/>
        <w:gridCol w:w="1327"/>
        <w:gridCol w:w="1156"/>
        <w:gridCol w:w="1262"/>
        <w:gridCol w:w="1160"/>
        <w:gridCol w:w="1175"/>
        <w:gridCol w:w="849"/>
      </w:tblGrid>
      <w:tr w:rsidR="0037781E" w:rsidRPr="00F20457" w:rsidTr="00F20457">
        <w:trPr>
          <w:trHeight w:val="133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Статус фактического/ прогнозного значения за отчетный период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  <w:r w:rsidRPr="00F2045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  <w:r w:rsidRPr="00F2045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Признак возрастания/ убывания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Единица измерения (по ОКЕИ)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Плановое значение на конец отчетного периода</w:t>
            </w:r>
            <w:r w:rsidRPr="00F2045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Фактическое значение на конец отчетного периода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Прогнозное значение на конец отчетного периода</w:t>
            </w:r>
            <w:r w:rsidRPr="00F2045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Подтвержда</w:t>
            </w:r>
            <w:proofErr w:type="spellEnd"/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ющий</w:t>
            </w:r>
            <w:proofErr w:type="spellEnd"/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документ</w:t>
            </w:r>
            <w:r w:rsidRPr="00F2045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на конец текущего года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Прогнозное значение </w:t>
            </w:r>
          </w:p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 конец текущего года</w:t>
            </w:r>
            <w:r w:rsidRPr="00F2045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Коммен</w:t>
            </w:r>
            <w:r w:rsid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тарий</w:t>
            </w:r>
            <w:r w:rsidRPr="00F2045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7781E" w:rsidRPr="00F20457" w:rsidTr="00F20457">
        <w:trPr>
          <w:trHeight w:val="17"/>
        </w:trPr>
        <w:tc>
          <w:tcPr>
            <w:tcW w:w="408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37781E" w:rsidRPr="00F20457" w:rsidTr="00F20457">
        <w:tc>
          <w:tcPr>
            <w:tcW w:w="408" w:type="dxa"/>
          </w:tcPr>
          <w:p w:rsidR="0037781E" w:rsidRPr="00F20457" w:rsidRDefault="00F2045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96" w:type="dxa"/>
            <w:gridSpan w:val="12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56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Цель муниципальной программы «Наименование цели муниципальной программы»</w:t>
            </w:r>
          </w:p>
        </w:tc>
      </w:tr>
      <w:tr w:rsidR="0037781E" w:rsidRPr="00F20457" w:rsidTr="00F20457">
        <w:trPr>
          <w:trHeight w:val="184"/>
        </w:trPr>
        <w:tc>
          <w:tcPr>
            <w:tcW w:w="408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  <w:r w:rsid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644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F20457" w:rsidTr="00F20457">
        <w:tc>
          <w:tcPr>
            <w:tcW w:w="408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45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44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F20457" w:rsidRDefault="00F2045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– указываются показатели, предусмотренные в паспорте муниципальной программы;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t>2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– указывается:</w:t>
      </w:r>
    </w:p>
    <w:p w:rsidR="0037781E" w:rsidRPr="00F20457" w:rsidRDefault="00F2045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 xml:space="preserve">- </w:t>
      </w:r>
      <w:r w:rsidR="0037781E" w:rsidRPr="00F20457">
        <w:rPr>
          <w:rFonts w:ascii="Times New Roman" w:eastAsiaTheme="minorHAnsi" w:hAnsi="Times New Roman"/>
          <w:sz w:val="28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37781E" w:rsidRPr="00F20457" w:rsidRDefault="00F2045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 xml:space="preserve">- </w:t>
      </w:r>
      <w:r w:rsidR="0037781E" w:rsidRPr="00F20457">
        <w:rPr>
          <w:rFonts w:ascii="Times New Roman" w:eastAsiaTheme="minorHAnsi" w:hAnsi="Times New Roman"/>
          <w:sz w:val="28"/>
          <w:szCs w:val="20"/>
        </w:rPr>
        <w:t>показатель муниципальной программы (структурного элемента муниципальной программы): «СЭР» (Стратегия 2050), «МП» (муниципальная программа), «</w:t>
      </w:r>
      <w:proofErr w:type="spellStart"/>
      <w:r w:rsidR="0037781E" w:rsidRPr="00F20457">
        <w:rPr>
          <w:rFonts w:ascii="Times New Roman" w:eastAsiaTheme="minorHAnsi" w:hAnsi="Times New Roman"/>
          <w:sz w:val="28"/>
          <w:szCs w:val="20"/>
        </w:rPr>
        <w:t>Мпр</w:t>
      </w:r>
      <w:proofErr w:type="spellEnd"/>
      <w:r w:rsidR="0037781E" w:rsidRPr="00F20457">
        <w:rPr>
          <w:rFonts w:ascii="Times New Roman" w:eastAsiaTheme="minorHAnsi" w:hAnsi="Times New Roman"/>
          <w:sz w:val="28"/>
          <w:szCs w:val="20"/>
        </w:rPr>
        <w:t xml:space="preserve">» (муниципальный проект), «КПМ» (комплекс процессных мероприятий). 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 xml:space="preserve">Допускается установление одновременно нескольких уровней. Для показателей уровня «НП», «ГП» в </w:t>
      </w:r>
      <w:r w:rsidRPr="00E32431">
        <w:rPr>
          <w:rFonts w:ascii="Times New Roman" w:eastAsiaTheme="minorHAnsi" w:hAnsi="Times New Roman"/>
          <w:sz w:val="28"/>
          <w:szCs w:val="20"/>
        </w:rPr>
        <w:t xml:space="preserve">сносках 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Ханты-Мансийского автономного округа </w:t>
      </w:r>
      <w:r w:rsidR="00E32431">
        <w:rPr>
          <w:rFonts w:ascii="Times New Roman" w:eastAsiaTheme="minorHAnsi" w:hAnsi="Times New Roman"/>
          <w:sz w:val="28"/>
          <w:szCs w:val="20"/>
        </w:rPr>
        <w:t>–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Югры «Строительство»). Для показателя уровня «СЭР» в сносках указывается наименование соответствующего вектора Стратегии 2050 (например, вектор «Инженерная инфраструктура»);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t>3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– указывается значение в соответствии со значением показателя, указанного в разделе 2 «Помесячный план достижения показателей муниципальной программы» паспорта муниципальной программы;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t>4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– указанный раздел не формируется в рамках годового отчета о ходе реализации муниципальной программы;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t>5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– указываются вид подтверждающего документа, его реквизиты;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lastRenderedPageBreak/>
        <w:t>6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– указываются: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>- причины отклонения фактического значения показателя от его планового значения на конец отчетного периода;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 xml:space="preserve">- описание расчета показателей результатов реализации муниципальной программы, значения которых исчисляются </w:t>
      </w:r>
      <w:r w:rsidR="00E32431">
        <w:rPr>
          <w:rFonts w:ascii="Times New Roman" w:eastAsiaTheme="minorHAnsi" w:hAnsi="Times New Roman"/>
          <w:sz w:val="28"/>
          <w:szCs w:val="20"/>
        </w:rPr>
        <w:br/>
      </w:r>
      <w:r w:rsidRPr="00F20457">
        <w:rPr>
          <w:rFonts w:ascii="Times New Roman" w:eastAsiaTheme="minorHAnsi" w:hAnsi="Times New Roman"/>
          <w:sz w:val="28"/>
          <w:szCs w:val="20"/>
        </w:rPr>
        <w:t>в относительном выражении, и исходные данные, используемые при расчете.</w:t>
      </w:r>
    </w:p>
    <w:p w:rsidR="0037781E" w:rsidRPr="00F20457" w:rsidRDefault="0037781E" w:rsidP="00E32431">
      <w:pPr>
        <w:widowControl w:val="0"/>
        <w:autoSpaceDE w:val="0"/>
        <w:autoSpaceDN w:val="0"/>
        <w:spacing w:after="0" w:line="240" w:lineRule="auto"/>
        <w:ind w:right="-570"/>
        <w:jc w:val="center"/>
        <w:rPr>
          <w:rFonts w:ascii="Times New Roman" w:eastAsiaTheme="minorEastAsia" w:hAnsi="Times New Roman"/>
          <w:sz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2.</w:t>
      </w:r>
      <w:r w:rsidR="009F5614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Сведения о помесячном достижении показателей муниципальной программы в _____ году</w:t>
      </w:r>
      <w:r w:rsidRPr="0037781E">
        <w:rPr>
          <w:rFonts w:ascii="Times New Roman" w:eastAsiaTheme="minorEastAsia" w:hAnsi="Times New Roman"/>
          <w:sz w:val="28"/>
          <w:szCs w:val="28"/>
          <w:vertAlign w:val="superscript"/>
          <w:lang w:eastAsia="ru-RU"/>
        </w:rPr>
        <w:t>1</w:t>
      </w: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694"/>
        <w:gridCol w:w="1417"/>
        <w:gridCol w:w="992"/>
        <w:gridCol w:w="851"/>
        <w:gridCol w:w="567"/>
        <w:gridCol w:w="709"/>
        <w:gridCol w:w="708"/>
        <w:gridCol w:w="709"/>
        <w:gridCol w:w="709"/>
        <w:gridCol w:w="709"/>
        <w:gridCol w:w="850"/>
        <w:gridCol w:w="851"/>
        <w:gridCol w:w="992"/>
        <w:gridCol w:w="1843"/>
      </w:tblGrid>
      <w:tr w:rsidR="0037781E" w:rsidRPr="0037781E" w:rsidTr="00F20457">
        <w:tc>
          <w:tcPr>
            <w:tcW w:w="562" w:type="dxa"/>
            <w:vMerge w:val="restart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Показатели муниципальной программы</w:t>
            </w:r>
          </w:p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  <w:r w:rsidRPr="0037781E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647" w:type="dxa"/>
            <w:gridSpan w:val="11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1843" w:type="dxa"/>
            <w:vMerge w:val="restart"/>
          </w:tcPr>
          <w:p w:rsidR="0037781E" w:rsidRPr="0037781E" w:rsidRDefault="00F2045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 конец ___</w:t>
            </w:r>
            <w:r w:rsidR="0037781E"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37781E" w:rsidRPr="0037781E" w:rsidTr="00F20457">
        <w:trPr>
          <w:trHeight w:val="65"/>
        </w:trPr>
        <w:tc>
          <w:tcPr>
            <w:tcW w:w="562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567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85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843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F20457">
        <w:tc>
          <w:tcPr>
            <w:tcW w:w="56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37781E" w:rsidRPr="0037781E" w:rsidTr="0037781E">
        <w:tc>
          <w:tcPr>
            <w:tcW w:w="56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1" w:type="dxa"/>
            <w:gridSpan w:val="14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Наименование цели муниципальной программы </w:t>
            </w:r>
          </w:p>
        </w:tc>
      </w:tr>
      <w:tr w:rsidR="0037781E" w:rsidRPr="0037781E" w:rsidTr="0037781E">
        <w:tc>
          <w:tcPr>
            <w:tcW w:w="562" w:type="dxa"/>
            <w:vMerge w:val="restart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601" w:type="dxa"/>
            <w:gridSpan w:val="14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 муниципальной программы</w:t>
            </w:r>
          </w:p>
        </w:tc>
      </w:tr>
      <w:tr w:rsidR="0037781E" w:rsidRPr="00AB3307" w:rsidTr="00F20457">
        <w:tc>
          <w:tcPr>
            <w:tcW w:w="562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17" w:type="dxa"/>
            <w:vMerge w:val="restart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AB3307" w:rsidTr="00F20457">
        <w:trPr>
          <w:trHeight w:val="172"/>
        </w:trPr>
        <w:tc>
          <w:tcPr>
            <w:tcW w:w="562" w:type="dxa"/>
            <w:vMerge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Факт/прогноз</w:t>
            </w:r>
          </w:p>
        </w:tc>
        <w:tc>
          <w:tcPr>
            <w:tcW w:w="1417" w:type="dxa"/>
            <w:vMerge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AB3307" w:rsidTr="00F20457">
        <w:trPr>
          <w:trHeight w:val="262"/>
        </w:trPr>
        <w:tc>
          <w:tcPr>
            <w:tcW w:w="562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694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F20457" w:rsidRPr="00AB3307" w:rsidRDefault="00F20457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HAnsi" w:hAnsi="Times New Roman"/>
          <w:sz w:val="20"/>
          <w:szCs w:val="20"/>
        </w:rPr>
      </w:pPr>
    </w:p>
    <w:p w:rsidR="0037781E" w:rsidRPr="00AB3307" w:rsidRDefault="0037781E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0"/>
        </w:rPr>
      </w:pPr>
      <w:r w:rsidRPr="00AB3307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37781E" w:rsidRPr="00AB3307" w:rsidRDefault="0037781E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0"/>
        </w:rPr>
      </w:pPr>
      <w:r w:rsidRPr="00AB3307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 w:rsidRPr="00AB3307">
        <w:rPr>
          <w:rFonts w:ascii="Times New Roman" w:eastAsiaTheme="minorHAnsi" w:hAnsi="Times New Roman"/>
          <w:sz w:val="28"/>
          <w:szCs w:val="20"/>
        </w:rPr>
        <w:t xml:space="preserve"> – указанный раздел не формируется в рамках годового отчета о ходе реализации муниципального проекта;</w:t>
      </w:r>
    </w:p>
    <w:p w:rsidR="0037781E" w:rsidRPr="00AB3307" w:rsidRDefault="0037781E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AB3307">
        <w:rPr>
          <w:rFonts w:ascii="Times New Roman" w:eastAsiaTheme="minorHAnsi" w:hAnsi="Times New Roman"/>
          <w:sz w:val="28"/>
          <w:szCs w:val="20"/>
          <w:vertAlign w:val="superscript"/>
        </w:rPr>
        <w:t>2</w:t>
      </w:r>
      <w:r w:rsidRPr="00AB3307">
        <w:rPr>
          <w:rFonts w:ascii="Times New Roman" w:eastAsiaTheme="minorHAnsi" w:hAnsi="Times New Roman"/>
          <w:sz w:val="28"/>
          <w:szCs w:val="20"/>
        </w:rPr>
        <w:t xml:space="preserve"> – указывается:</w:t>
      </w:r>
    </w:p>
    <w:p w:rsidR="0037781E" w:rsidRPr="00F20457" w:rsidRDefault="00F20457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AB3307">
        <w:rPr>
          <w:rFonts w:ascii="Times New Roman" w:eastAsiaTheme="minorHAnsi" w:hAnsi="Times New Roman"/>
          <w:sz w:val="28"/>
          <w:szCs w:val="20"/>
        </w:rPr>
        <w:t xml:space="preserve">- </w:t>
      </w:r>
      <w:r w:rsidR="0037781E" w:rsidRPr="00AB3307">
        <w:rPr>
          <w:rFonts w:ascii="Times New Roman" w:eastAsiaTheme="minorHAnsi" w:hAnsi="Times New Roman"/>
          <w:sz w:val="28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</w:t>
      </w:r>
      <w:r w:rsidR="0037781E" w:rsidRPr="00F20457">
        <w:rPr>
          <w:rFonts w:ascii="Times New Roman" w:eastAsiaTheme="minorHAnsi" w:hAnsi="Times New Roman"/>
          <w:sz w:val="28"/>
          <w:szCs w:val="20"/>
        </w:rPr>
        <w:t xml:space="preserve">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37781E" w:rsidRPr="00F20457" w:rsidRDefault="00F20457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 xml:space="preserve">- </w:t>
      </w:r>
      <w:r w:rsidR="0037781E" w:rsidRPr="00F20457">
        <w:rPr>
          <w:rFonts w:ascii="Times New Roman" w:eastAsiaTheme="minorHAnsi" w:hAnsi="Times New Roman"/>
          <w:sz w:val="28"/>
          <w:szCs w:val="20"/>
        </w:rPr>
        <w:t>показатель муниципальной программы (структурного элемента муниципальной программы): «СЭР» (Стратегия 2050), «МП» (муниципальная программа), «</w:t>
      </w:r>
      <w:proofErr w:type="spellStart"/>
      <w:r w:rsidR="0037781E" w:rsidRPr="00F20457">
        <w:rPr>
          <w:rFonts w:ascii="Times New Roman" w:eastAsiaTheme="minorHAnsi" w:hAnsi="Times New Roman"/>
          <w:sz w:val="28"/>
          <w:szCs w:val="20"/>
        </w:rPr>
        <w:t>Мпр</w:t>
      </w:r>
      <w:proofErr w:type="spellEnd"/>
      <w:r w:rsidR="0037781E" w:rsidRPr="00F20457">
        <w:rPr>
          <w:rFonts w:ascii="Times New Roman" w:eastAsiaTheme="minorHAnsi" w:hAnsi="Times New Roman"/>
          <w:sz w:val="28"/>
          <w:szCs w:val="20"/>
        </w:rPr>
        <w:t xml:space="preserve">» (муниципальный проект), «КПМ» (комплекс процессных мероприятий). </w:t>
      </w:r>
    </w:p>
    <w:p w:rsidR="0037781E" w:rsidRPr="00F20457" w:rsidRDefault="0037781E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 xml:space="preserve">Допускается установление одновременно нескольких уровней. Для показателей уровня «НП», «ГП» в </w:t>
      </w:r>
      <w:r w:rsidRPr="00E32431">
        <w:rPr>
          <w:rFonts w:ascii="Times New Roman" w:eastAsiaTheme="minorHAnsi" w:hAnsi="Times New Roman"/>
          <w:sz w:val="28"/>
          <w:szCs w:val="20"/>
        </w:rPr>
        <w:t xml:space="preserve">сносках 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Ханты-Мансийского автономного округа </w:t>
      </w:r>
      <w:r w:rsidR="00F20457" w:rsidRPr="00F20457">
        <w:rPr>
          <w:rFonts w:ascii="Times New Roman" w:eastAsiaTheme="minorHAnsi" w:hAnsi="Times New Roman"/>
          <w:sz w:val="28"/>
          <w:szCs w:val="20"/>
          <w:highlight w:val="green"/>
        </w:rPr>
        <w:t>–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Югры «Строительство»). Для показателя уровня «СЭР» в сносках указывается наименование соответствующего вектора Стратегии 2050 (например, вектор «Инженерная инфраструктура»).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HAnsi" w:hAnsi="Times New Roman"/>
          <w:sz w:val="20"/>
          <w:szCs w:val="20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3. Сведения об исполнении бюджетных ассигнований, предусмотренных на финансовое обеспечение реализации муниципальной программы.</w:t>
      </w:r>
      <w:r w:rsidRPr="0037781E">
        <w:rPr>
          <w:rFonts w:ascii="Times New Roman" w:eastAsiaTheme="minorEastAsia" w:hAnsi="Times New Roman"/>
          <w:sz w:val="20"/>
          <w:lang w:eastAsia="ru-RU"/>
        </w:rPr>
        <w:t xml:space="preserve"> 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1359"/>
        <w:gridCol w:w="1317"/>
        <w:gridCol w:w="1444"/>
        <w:gridCol w:w="1471"/>
        <w:gridCol w:w="1177"/>
        <w:gridCol w:w="1325"/>
        <w:gridCol w:w="1443"/>
      </w:tblGrid>
      <w:tr w:rsidR="0037781E" w:rsidRPr="00AB3307" w:rsidTr="0037781E">
        <w:trPr>
          <w:trHeight w:val="124"/>
        </w:trPr>
        <w:tc>
          <w:tcPr>
            <w:tcW w:w="5665" w:type="dxa"/>
            <w:vMerge w:val="restart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4124" w:type="dxa"/>
            <w:gridSpan w:val="3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Объем финансового обеспечения, рублей</w:t>
            </w:r>
          </w:p>
        </w:tc>
        <w:tc>
          <w:tcPr>
            <w:tcW w:w="2650" w:type="dxa"/>
            <w:gridSpan w:val="2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Исполнение, рублей</w:t>
            </w:r>
          </w:p>
        </w:tc>
        <w:tc>
          <w:tcPr>
            <w:tcW w:w="1326" w:type="dxa"/>
            <w:vMerge w:val="restart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Процент исполнения</w:t>
            </w:r>
            <w:r w:rsidRPr="00AB3307">
              <w:rPr>
                <w:rFonts w:ascii="Times New Roman" w:eastAsiaTheme="minorEastAsia" w:hAnsi="Times New Roman"/>
                <w:vertAlign w:val="superscript"/>
                <w:lang w:eastAsia="ru-RU"/>
              </w:rPr>
              <w:t>2</w:t>
            </w:r>
          </w:p>
        </w:tc>
        <w:tc>
          <w:tcPr>
            <w:tcW w:w="1444" w:type="dxa"/>
            <w:vMerge w:val="restart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Комментарий </w:t>
            </w:r>
            <w:r w:rsidRPr="00AB3307">
              <w:rPr>
                <w:rFonts w:ascii="Times New Roman" w:eastAsiaTheme="minorEastAsia" w:hAnsi="Times New Roman"/>
                <w:vertAlign w:val="superscript"/>
                <w:lang w:eastAsia="ru-RU"/>
              </w:rPr>
              <w:t>3</w:t>
            </w:r>
          </w:p>
        </w:tc>
      </w:tr>
      <w:tr w:rsidR="0037781E" w:rsidRPr="0037781E" w:rsidTr="0037781E">
        <w:trPr>
          <w:trHeight w:val="625"/>
        </w:trPr>
        <w:tc>
          <w:tcPr>
            <w:tcW w:w="5665" w:type="dxa"/>
            <w:vMerge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Align w:val="center"/>
          </w:tcPr>
          <w:p w:rsidR="0037781E" w:rsidRPr="00AB3307" w:rsidRDefault="0037781E" w:rsidP="00E3243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предусмотрено паспортом</w:t>
            </w:r>
          </w:p>
        </w:tc>
        <w:tc>
          <w:tcPr>
            <w:tcW w:w="1319" w:type="dxa"/>
            <w:vAlign w:val="center"/>
          </w:tcPr>
          <w:p w:rsidR="0037781E" w:rsidRPr="00AB3307" w:rsidRDefault="0037781E" w:rsidP="00E3243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сводная бюджетная роспись</w:t>
            </w:r>
          </w:p>
        </w:tc>
        <w:tc>
          <w:tcPr>
            <w:tcW w:w="1445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лимиты бюджетных обязательств</w:t>
            </w:r>
            <w:r w:rsidRPr="00AB330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472" w:type="dxa"/>
          </w:tcPr>
          <w:p w:rsidR="0037781E" w:rsidRPr="00AB330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принятые бюджетные обязательства</w:t>
            </w:r>
            <w:r w:rsidRPr="00AB330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кассовое </w:t>
            </w:r>
            <w:r w:rsidR="00F20457" w:rsidRPr="00AB330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326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rPr>
          <w:trHeight w:val="184"/>
        </w:trPr>
        <w:tc>
          <w:tcPr>
            <w:tcW w:w="566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37781E" w:rsidRPr="0037781E" w:rsidTr="0037781E">
        <w:tc>
          <w:tcPr>
            <w:tcW w:w="5665" w:type="dxa"/>
          </w:tcPr>
          <w:p w:rsidR="00F20457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 xml:space="preserve">Муниципальная программа «Наименование» (всего), </w:t>
            </w:r>
          </w:p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бюджет муниципального образования, из них: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- за счет межбюджетных трансфертов из федерального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- за счет межбюджетных трансфертов из окружного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- за счет средств местного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Внебюджетные источники</w:t>
            </w:r>
            <w:r w:rsidRPr="0037781E">
              <w:rPr>
                <w:rFonts w:ascii="Times New Roman" w:eastAsiaTheme="minorEastAsia" w:hAnsi="Times New Roman"/>
                <w:vertAlign w:val="superscript"/>
                <w:lang w:eastAsia="ru-RU"/>
              </w:rPr>
              <w:t>4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F20457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 xml:space="preserve">1. Муниципальный проект «Наименование» (всего), </w:t>
            </w:r>
          </w:p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бюджет муниципального образования, из них: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- за счет межбюджетных трансфертов из федерального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- за счет межбюджетных трансфертов из окружного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- за счет средств местного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2. Комплекс процессных мероприятий «Наименование» (всего), в том числе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бюджет муниципального образования, из них: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- за счет межбюджетных трансфертов из федерального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- за счет межбюджетных трансфертов из окружного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- за счет средств местного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</w:pPr>
            <w:r w:rsidRPr="0037781E">
              <w:rPr>
                <w:rFonts w:ascii="Times New Roman" w:eastAsiaTheme="minorHAnsi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F20457" w:rsidRDefault="00F2045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– заполняется с учетом технических возможностей информационной системы «АЦК»;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lastRenderedPageBreak/>
        <w:t>2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- рассчитыва</w:t>
      </w:r>
      <w:r w:rsidR="00E32431">
        <w:rPr>
          <w:rFonts w:ascii="Times New Roman" w:eastAsiaTheme="minorHAnsi" w:hAnsi="Times New Roman"/>
          <w:sz w:val="28"/>
          <w:szCs w:val="20"/>
        </w:rPr>
        <w:t>ется по формуле: графа 6/</w:t>
      </w:r>
      <w:r w:rsidR="00F20457" w:rsidRPr="00F20457">
        <w:rPr>
          <w:rFonts w:ascii="Times New Roman" w:eastAsiaTheme="minorHAnsi" w:hAnsi="Times New Roman"/>
          <w:sz w:val="28"/>
          <w:szCs w:val="20"/>
        </w:rPr>
        <w:t>граф</w:t>
      </w:r>
      <w:r w:rsidR="00E32431">
        <w:rPr>
          <w:rFonts w:ascii="Times New Roman" w:eastAsiaTheme="minorHAnsi" w:hAnsi="Times New Roman"/>
          <w:sz w:val="28"/>
          <w:szCs w:val="20"/>
        </w:rPr>
        <w:t>у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3 х 100, за исключением внебюджетных источников, для которых процент исполнения рассчитывается только для годового от</w:t>
      </w:r>
      <w:r w:rsidR="00E32431">
        <w:rPr>
          <w:rFonts w:ascii="Times New Roman" w:eastAsiaTheme="minorHAnsi" w:hAnsi="Times New Roman"/>
          <w:sz w:val="28"/>
          <w:szCs w:val="20"/>
        </w:rPr>
        <w:t>чета по формуле: графа 6/графу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2 х 100;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t>3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– указываются причины отклонения фактического значения показателя от его планового значения на конец отчетного периода (при наличии отклонений) в случае, если уровень кассового исполнения расходов составляет:</w:t>
      </w:r>
    </w:p>
    <w:p w:rsidR="0037781E" w:rsidRPr="00F20457" w:rsidRDefault="00F2045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>- менее 45</w:t>
      </w:r>
      <w:r w:rsidR="0037781E" w:rsidRPr="00F20457">
        <w:rPr>
          <w:rFonts w:ascii="Times New Roman" w:eastAsiaTheme="minorHAnsi" w:hAnsi="Times New Roman"/>
          <w:sz w:val="28"/>
          <w:szCs w:val="20"/>
        </w:rPr>
        <w:t xml:space="preserve">% для отчетов на 01 июля; </w:t>
      </w:r>
    </w:p>
    <w:p w:rsidR="0037781E" w:rsidRPr="00F20457" w:rsidRDefault="00F2045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>- менее 70</w:t>
      </w:r>
      <w:r w:rsidR="0037781E" w:rsidRPr="00F20457">
        <w:rPr>
          <w:rFonts w:ascii="Times New Roman" w:eastAsiaTheme="minorHAnsi" w:hAnsi="Times New Roman"/>
          <w:sz w:val="28"/>
          <w:szCs w:val="20"/>
        </w:rPr>
        <w:t>% для отчетов на 01 октября;</w:t>
      </w:r>
    </w:p>
    <w:p w:rsidR="0037781E" w:rsidRPr="00F20457" w:rsidRDefault="00F2045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>- менее 95</w:t>
      </w:r>
      <w:r w:rsidR="0037781E" w:rsidRPr="00F20457">
        <w:rPr>
          <w:rFonts w:ascii="Times New Roman" w:eastAsiaTheme="minorHAnsi" w:hAnsi="Times New Roman"/>
          <w:sz w:val="28"/>
          <w:szCs w:val="20"/>
        </w:rPr>
        <w:t>% для отчетов на 31 декабря;</w:t>
      </w:r>
    </w:p>
    <w:p w:rsidR="0037781E" w:rsidRPr="00F20457" w:rsidRDefault="0037781E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t>4</w:t>
      </w:r>
      <w:r w:rsidR="00F20457">
        <w:rPr>
          <w:rFonts w:ascii="Times New Roman" w:eastAsiaTheme="minorHAnsi" w:hAnsi="Times New Roman"/>
          <w:sz w:val="28"/>
          <w:szCs w:val="20"/>
        </w:rPr>
        <w:t xml:space="preserve"> –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необходимо расшифровать внебюджетные источники.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4. Информация о рисках муниципальной программы</w:t>
      </w:r>
      <w:r w:rsidRPr="0037781E">
        <w:rPr>
          <w:rFonts w:ascii="Times New Roman" w:eastAsiaTheme="minorEastAsia" w:hAnsi="Times New Roman"/>
          <w:sz w:val="28"/>
          <w:szCs w:val="28"/>
          <w:vertAlign w:val="superscript"/>
          <w:lang w:eastAsia="ru-RU"/>
        </w:rPr>
        <w:t>*</w:t>
      </w: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046"/>
        <w:gridCol w:w="2182"/>
        <w:gridCol w:w="2132"/>
        <w:gridCol w:w="1705"/>
        <w:gridCol w:w="1701"/>
        <w:gridCol w:w="1843"/>
        <w:gridCol w:w="3116"/>
      </w:tblGrid>
      <w:tr w:rsidR="0037781E" w:rsidRPr="0037781E" w:rsidTr="00F20457">
        <w:tc>
          <w:tcPr>
            <w:tcW w:w="43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8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Описание риска</w:t>
            </w:r>
          </w:p>
        </w:tc>
        <w:tc>
          <w:tcPr>
            <w:tcW w:w="213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Оценка возможных последствий риска</w:t>
            </w:r>
          </w:p>
        </w:tc>
        <w:tc>
          <w:tcPr>
            <w:tcW w:w="170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риска</w:t>
            </w:r>
          </w:p>
        </w:tc>
        <w:tc>
          <w:tcPr>
            <w:tcW w:w="170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Планируемые меры реагирования</w:t>
            </w: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Срок выполнения меры реагирования</w:t>
            </w:r>
          </w:p>
        </w:tc>
        <w:tc>
          <w:tcPr>
            <w:tcW w:w="3116" w:type="dxa"/>
          </w:tcPr>
          <w:p w:rsidR="00F2045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Ответственный </w:t>
            </w:r>
          </w:p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за принятие мер реагирования (Ф.И.О., должность, организация)</w:t>
            </w:r>
          </w:p>
        </w:tc>
      </w:tr>
      <w:tr w:rsidR="0037781E" w:rsidRPr="0037781E" w:rsidTr="00F20457">
        <w:trPr>
          <w:trHeight w:val="17"/>
        </w:trPr>
        <w:tc>
          <w:tcPr>
            <w:tcW w:w="43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3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37781E" w:rsidRPr="0037781E" w:rsidTr="00F20457">
        <w:trPr>
          <w:trHeight w:val="184"/>
        </w:trPr>
        <w:tc>
          <w:tcPr>
            <w:tcW w:w="43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7781E" w:rsidRPr="0037781E" w:rsidTr="00F20457">
        <w:tc>
          <w:tcPr>
            <w:tcW w:w="43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7781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04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F20457" w:rsidRDefault="00F2045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37781E" w:rsidRPr="00F20457" w:rsidRDefault="0037781E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457">
        <w:rPr>
          <w:rFonts w:ascii="Times New Roman" w:eastAsiaTheme="minorHAnsi" w:hAnsi="Times New Roman"/>
          <w:sz w:val="28"/>
          <w:szCs w:val="20"/>
        </w:rPr>
        <w:t xml:space="preserve">Примечание: </w:t>
      </w:r>
      <w:r w:rsidRPr="00F20457">
        <w:rPr>
          <w:rFonts w:ascii="Times New Roman" w:eastAsiaTheme="minorHAnsi" w:hAnsi="Times New Roman"/>
          <w:sz w:val="28"/>
          <w:szCs w:val="20"/>
          <w:vertAlign w:val="superscript"/>
        </w:rPr>
        <w:t>*</w:t>
      </w:r>
      <w:r w:rsidRPr="00F20457">
        <w:rPr>
          <w:rFonts w:ascii="Times New Roman" w:eastAsiaTheme="minorHAnsi" w:hAnsi="Times New Roman"/>
          <w:sz w:val="28"/>
          <w:szCs w:val="20"/>
        </w:rPr>
        <w:t xml:space="preserve"> – раздел заполняется в случае выявления рисков по состоянию на 01 июля и на 01 октября текущего года.</w:t>
      </w:r>
    </w:p>
    <w:p w:rsidR="0037781E" w:rsidRPr="00F20457" w:rsidRDefault="0037781E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0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5. Дополнительная информация</w:t>
      </w:r>
      <w:r w:rsidRPr="0037781E">
        <w:rPr>
          <w:rFonts w:ascii="Times New Roman" w:eastAsiaTheme="minorEastAsia" w:hAnsi="Times New Roman"/>
          <w:sz w:val="28"/>
          <w:szCs w:val="28"/>
          <w:vertAlign w:val="superscript"/>
          <w:lang w:eastAsia="ru-RU"/>
        </w:rPr>
        <w:t>*</w:t>
      </w: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7781E" w:rsidRPr="0037781E" w:rsidRDefault="0037781E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3"/>
      </w:tblGrid>
      <w:tr w:rsidR="0037781E" w:rsidRPr="0037781E" w:rsidTr="0037781E">
        <w:tc>
          <w:tcPr>
            <w:tcW w:w="15163" w:type="dxa"/>
          </w:tcPr>
          <w:p w:rsidR="0037781E" w:rsidRPr="0034707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8"/>
                <w:szCs w:val="20"/>
                <w:lang w:eastAsia="ru-RU"/>
              </w:rPr>
              <w:t>Дополнительная информация о ходе реализации муниципальной программы</w:t>
            </w:r>
          </w:p>
        </w:tc>
      </w:tr>
      <w:tr w:rsidR="0037781E" w:rsidRPr="0037781E" w:rsidTr="0037781E">
        <w:trPr>
          <w:trHeight w:val="114"/>
        </w:trPr>
        <w:tc>
          <w:tcPr>
            <w:tcW w:w="15163" w:type="dxa"/>
          </w:tcPr>
          <w:p w:rsidR="0037781E" w:rsidRPr="00347077" w:rsidRDefault="0037781E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0"/>
                <w:lang w:eastAsia="ru-RU"/>
              </w:rPr>
            </w:pPr>
          </w:p>
        </w:tc>
      </w:tr>
    </w:tbl>
    <w:p w:rsidR="00F20457" w:rsidRDefault="00F20457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lang w:eastAsia="ru-RU"/>
        </w:rPr>
      </w:pPr>
    </w:p>
    <w:p w:rsidR="00347077" w:rsidRDefault="0037781E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lang w:eastAsia="ru-RU"/>
        </w:rPr>
      </w:pPr>
      <w:r w:rsidRPr="00F20457">
        <w:rPr>
          <w:rFonts w:ascii="Times New Roman" w:eastAsiaTheme="minorEastAsia" w:hAnsi="Times New Roman"/>
          <w:sz w:val="28"/>
          <w:lang w:eastAsia="ru-RU"/>
        </w:rPr>
        <w:t xml:space="preserve">Примечание: </w:t>
      </w:r>
      <w:r w:rsidRPr="00F20457">
        <w:rPr>
          <w:rFonts w:ascii="Times New Roman" w:eastAsiaTheme="minorEastAsia" w:hAnsi="Times New Roman"/>
          <w:sz w:val="28"/>
          <w:vertAlign w:val="superscript"/>
          <w:lang w:eastAsia="ru-RU"/>
        </w:rPr>
        <w:t>*</w:t>
      </w:r>
      <w:r w:rsidRPr="00F20457">
        <w:rPr>
          <w:rFonts w:ascii="Times New Roman" w:eastAsiaTheme="minorEastAsia" w:hAnsi="Times New Roman"/>
          <w:sz w:val="28"/>
          <w:lang w:eastAsia="ru-RU"/>
        </w:rPr>
        <w:t xml:space="preserve"> – заполняется краткое описание основных результатов реализации муниципальной программы </w:t>
      </w:r>
      <w:r w:rsidR="00F20457">
        <w:rPr>
          <w:rFonts w:ascii="Times New Roman" w:eastAsiaTheme="minorEastAsia" w:hAnsi="Times New Roman"/>
          <w:sz w:val="28"/>
          <w:lang w:eastAsia="ru-RU"/>
        </w:rPr>
        <w:br/>
      </w:r>
      <w:r w:rsidRPr="00F20457">
        <w:rPr>
          <w:rFonts w:ascii="Times New Roman" w:eastAsiaTheme="minorEastAsia" w:hAnsi="Times New Roman"/>
          <w:sz w:val="28"/>
          <w:lang w:eastAsia="ru-RU"/>
        </w:rPr>
        <w:t>за отчетный период, содержащее информацию о наиболее значимых достижениях, сведения о применяемых инструментах инициативного бюджетирования, новых инструментах повышения эффективности использования бюджетных средств, реализуемых национальных проектах, иную информацию по решению ответственного исполнителя муниципальной программы.</w:t>
      </w:r>
    </w:p>
    <w:p w:rsidR="00347077" w:rsidRDefault="00347077" w:rsidP="00E32431">
      <w:pPr>
        <w:spacing w:after="0" w:line="240" w:lineRule="auto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br w:type="page"/>
      </w:r>
    </w:p>
    <w:p w:rsidR="00347077" w:rsidRPr="00347077" w:rsidRDefault="00347077" w:rsidP="00E32431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347077">
        <w:rPr>
          <w:rFonts w:ascii="Times New Roman" w:eastAsiaTheme="minorEastAsia" w:hAnsi="Times New Roman"/>
          <w:bCs/>
          <w:sz w:val="28"/>
          <w:szCs w:val="28"/>
          <w:lang w:eastAsia="ru-RU"/>
        </w:rPr>
        <w:lastRenderedPageBreak/>
        <w:t>Приложение 3</w:t>
      </w:r>
    </w:p>
    <w:p w:rsidR="00347077" w:rsidRPr="00347077" w:rsidRDefault="00347077" w:rsidP="00E32431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347077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к </w:t>
      </w:r>
      <w:hyperlink w:anchor="sub_0" w:history="1">
        <w:r w:rsidRPr="00347077">
          <w:rPr>
            <w:rFonts w:ascii="Times New Roman" w:eastAsiaTheme="minorEastAsia" w:hAnsi="Times New Roman"/>
            <w:sz w:val="28"/>
            <w:szCs w:val="28"/>
            <w:lang w:eastAsia="ru-RU"/>
          </w:rPr>
          <w:t>постановлению</w:t>
        </w:r>
      </w:hyperlink>
      <w:r w:rsidRPr="00347077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</w:t>
      </w:r>
    </w:p>
    <w:p w:rsidR="00347077" w:rsidRPr="00AB3307" w:rsidRDefault="00347077" w:rsidP="00E32431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bCs/>
          <w:sz w:val="28"/>
          <w:szCs w:val="28"/>
          <w:lang w:eastAsia="ru-RU"/>
        </w:rPr>
        <w:t>Администрации города</w:t>
      </w:r>
    </w:p>
    <w:p w:rsidR="00347077" w:rsidRPr="00AB3307" w:rsidRDefault="00347077" w:rsidP="00E32431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bCs/>
          <w:sz w:val="28"/>
          <w:szCs w:val="28"/>
          <w:lang w:eastAsia="ru-RU"/>
        </w:rPr>
        <w:t>от ____________ № ______</w:t>
      </w:r>
    </w:p>
    <w:p w:rsidR="00347077" w:rsidRPr="00AB3307" w:rsidRDefault="00347077" w:rsidP="00E32431">
      <w:pPr>
        <w:widowControl w:val="0"/>
        <w:autoSpaceDE w:val="0"/>
        <w:autoSpaceDN w:val="0"/>
        <w:spacing w:after="0" w:line="240" w:lineRule="auto"/>
        <w:ind w:left="10348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47077" w:rsidRPr="00AB3307" w:rsidRDefault="00347077" w:rsidP="00E32431">
      <w:pPr>
        <w:widowControl w:val="0"/>
        <w:autoSpaceDE w:val="0"/>
        <w:autoSpaceDN w:val="0"/>
        <w:spacing w:after="0" w:line="240" w:lineRule="auto"/>
        <w:ind w:left="10348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sz w:val="28"/>
          <w:szCs w:val="28"/>
          <w:lang w:eastAsia="ru-RU"/>
        </w:rPr>
        <w:t>Утвержден</w:t>
      </w: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tabs>
          <w:tab w:val="left" w:pos="10348"/>
        </w:tabs>
        <w:autoSpaceDE w:val="0"/>
        <w:autoSpaceDN w:val="0"/>
        <w:spacing w:after="0" w:line="240" w:lineRule="auto"/>
        <w:ind w:firstLine="11624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7781E">
        <w:rPr>
          <w:rFonts w:ascii="Times New Roman" w:eastAsiaTheme="minorEastAsia" w:hAnsi="Times New Roman"/>
          <w:sz w:val="20"/>
          <w:szCs w:val="20"/>
          <w:lang w:eastAsia="ru-RU"/>
        </w:rPr>
        <w:t>(Ф.И.О.)</w:t>
      </w: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 w:firstLine="1134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7781E">
        <w:rPr>
          <w:rFonts w:ascii="Times New Roman" w:eastAsiaTheme="minorEastAsia" w:hAnsi="Times New Roman"/>
          <w:sz w:val="20"/>
          <w:szCs w:val="20"/>
          <w:lang w:eastAsia="ru-RU"/>
        </w:rPr>
        <w:t>(должность)</w:t>
      </w:r>
    </w:p>
    <w:p w:rsidR="00347077" w:rsidRDefault="00347077" w:rsidP="00E32431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t>Отчет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t>о ходе реализации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t>комплекса процессных мероприятий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__________________________________________________________________________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Theme="minorEastAsia" w:hAnsi="Courier New" w:cs="Courier New"/>
          <w:sz w:val="16"/>
          <w:lang w:eastAsia="ru-RU"/>
        </w:rPr>
      </w:pPr>
      <w:r w:rsidRPr="00347077">
        <w:rPr>
          <w:rFonts w:ascii="Times New Roman" w:eastAsiaTheme="minorEastAsia" w:hAnsi="Times New Roman"/>
          <w:sz w:val="20"/>
          <w:szCs w:val="28"/>
          <w:lang w:eastAsia="ru-RU"/>
        </w:rPr>
        <w:t>(наименование комплекса процессных мероприятий)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t xml:space="preserve">за </w:t>
      </w:r>
      <w:r w:rsidRPr="00347077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6804"/>
        <w:rPr>
          <w:rFonts w:ascii="Times New Roman" w:eastAsiaTheme="minorEastAsia" w:hAnsi="Times New Roman"/>
          <w:sz w:val="20"/>
          <w:szCs w:val="28"/>
          <w:lang w:eastAsia="ru-RU"/>
        </w:rPr>
      </w:pPr>
      <w:r w:rsidRPr="00347077">
        <w:rPr>
          <w:rFonts w:ascii="Times New Roman" w:eastAsiaTheme="minorEastAsia" w:hAnsi="Times New Roman"/>
          <w:sz w:val="20"/>
          <w:szCs w:val="28"/>
          <w:lang w:eastAsia="ru-RU"/>
        </w:rPr>
        <w:t>(отчетный период)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b/>
          <w:sz w:val="24"/>
          <w:szCs w:val="2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18"/>
          <w:lang w:eastAsia="ru-RU"/>
        </w:rPr>
      </w:pPr>
    </w:p>
    <w:p w:rsid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eastAsiaTheme="minorEastAsia" w:hAnsi="Times New Roman"/>
          <w:sz w:val="18"/>
          <w:lang w:eastAsia="ru-RU"/>
        </w:rPr>
      </w:pPr>
    </w:p>
    <w:p w:rsid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0"/>
          <w:lang w:eastAsia="ru-RU"/>
        </w:rPr>
      </w:pPr>
    </w:p>
    <w:p w:rsidR="00E32431" w:rsidRPr="00347077" w:rsidRDefault="00E32431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0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0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Courier New" w:eastAsiaTheme="minorEastAsia" w:hAnsi="Courier New" w:cs="Courier New"/>
          <w:sz w:val="20"/>
          <w:lang w:eastAsia="ru-RU"/>
        </w:rPr>
      </w:pP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1. Сведения о достижении показателей комплекса процессных мероприятий. 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Calibri"/>
          <w:sz w:val="20"/>
          <w:szCs w:val="20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1270"/>
        <w:gridCol w:w="1134"/>
        <w:gridCol w:w="1134"/>
        <w:gridCol w:w="992"/>
        <w:gridCol w:w="1134"/>
        <w:gridCol w:w="1134"/>
        <w:gridCol w:w="1140"/>
        <w:gridCol w:w="1140"/>
        <w:gridCol w:w="1128"/>
        <w:gridCol w:w="1276"/>
        <w:gridCol w:w="1276"/>
      </w:tblGrid>
      <w:tr w:rsidR="00347077" w:rsidRPr="00347077" w:rsidTr="00F2027D">
        <w:tc>
          <w:tcPr>
            <w:tcW w:w="42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Статус фактического/ прогнозного значения за отчетный период</w:t>
            </w:r>
          </w:p>
        </w:tc>
        <w:tc>
          <w:tcPr>
            <w:tcW w:w="127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Признак возрастания/ убывания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1">
              <w:r w:rsidRPr="00347077">
                <w:rPr>
                  <w:rFonts w:ascii="Times New Roman" w:eastAsiaTheme="minorEastAsia" w:hAnsi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Плановое значение на конец отчетного периода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Фактическое значение на конец отчетного периода</w:t>
            </w: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Прогнозное значение на конец отчетного периода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Подтвержда</w:t>
            </w:r>
            <w:proofErr w:type="spellEnd"/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ющий</w:t>
            </w:r>
            <w:proofErr w:type="spellEnd"/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документ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128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 конец текущего года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276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Прогнозное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 конец текущего года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Комментарий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</w:tr>
      <w:tr w:rsidR="00347077" w:rsidRPr="00347077" w:rsidTr="00F2027D">
        <w:trPr>
          <w:trHeight w:val="76"/>
        </w:trPr>
        <w:tc>
          <w:tcPr>
            <w:tcW w:w="42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347077" w:rsidRPr="00347077" w:rsidTr="00F2027D">
        <w:tc>
          <w:tcPr>
            <w:tcW w:w="42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42" w:type="dxa"/>
            <w:gridSpan w:val="12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Задача комплекса процессных мероприятий «Наименование задачи»</w:t>
            </w:r>
          </w:p>
        </w:tc>
      </w:tr>
      <w:tr w:rsidR="00347077" w:rsidRPr="00347077" w:rsidTr="00F2027D">
        <w:trPr>
          <w:trHeight w:val="195"/>
        </w:trPr>
        <w:tc>
          <w:tcPr>
            <w:tcW w:w="42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47077" w:rsidRPr="00347077" w:rsidTr="00F2027D">
        <w:trPr>
          <w:trHeight w:val="100"/>
        </w:trPr>
        <w:tc>
          <w:tcPr>
            <w:tcW w:w="42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347077" w:rsidRDefault="0034707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указываются показатели, предусмотренные в паспорте комплекса процессных мероприятий;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2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указывается: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>
        <w:rPr>
          <w:rFonts w:ascii="Times New Roman" w:eastAsiaTheme="minorHAnsi" w:hAnsi="Times New Roman"/>
          <w:sz w:val="28"/>
          <w:szCs w:val="20"/>
        </w:rPr>
        <w:t xml:space="preserve">- </w:t>
      </w:r>
      <w:r w:rsidRPr="00347077">
        <w:rPr>
          <w:rFonts w:ascii="Times New Roman" w:eastAsiaTheme="minorHAnsi" w:hAnsi="Times New Roman"/>
          <w:sz w:val="28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>
        <w:rPr>
          <w:rFonts w:ascii="Times New Roman" w:eastAsiaTheme="minorHAnsi" w:hAnsi="Times New Roman"/>
          <w:sz w:val="28"/>
          <w:szCs w:val="20"/>
        </w:rPr>
        <w:t xml:space="preserve">- </w:t>
      </w:r>
      <w:r w:rsidRPr="00347077">
        <w:rPr>
          <w:rFonts w:ascii="Times New Roman" w:eastAsiaTheme="minorHAnsi" w:hAnsi="Times New Roman"/>
          <w:sz w:val="28"/>
          <w:szCs w:val="20"/>
        </w:rPr>
        <w:t>показатель муниципальной программы (структурного элемента муниципальной программы): «СЭР» (Стратегия 2050), «МП» (муниципальная программа), «</w:t>
      </w:r>
      <w:proofErr w:type="spellStart"/>
      <w:r w:rsidRPr="00347077">
        <w:rPr>
          <w:rFonts w:ascii="Times New Roman" w:eastAsiaTheme="minorHAnsi" w:hAnsi="Times New Roman"/>
          <w:sz w:val="28"/>
          <w:szCs w:val="20"/>
        </w:rPr>
        <w:t>Мпр</w:t>
      </w:r>
      <w:proofErr w:type="spellEnd"/>
      <w:r w:rsidRPr="00347077">
        <w:rPr>
          <w:rFonts w:ascii="Times New Roman" w:eastAsiaTheme="minorHAnsi" w:hAnsi="Times New Roman"/>
          <w:sz w:val="28"/>
          <w:szCs w:val="20"/>
        </w:rPr>
        <w:t xml:space="preserve">» (муниципальный проект), «КПМ» (комплекс процессных мероприятий). 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 xml:space="preserve">Допускается установление одновременно нескольких уровней. Для показателей уровня «НП», «ГП» в </w:t>
      </w:r>
      <w:r w:rsidRPr="00E32431">
        <w:rPr>
          <w:rFonts w:ascii="Times New Roman" w:eastAsiaTheme="minorHAnsi" w:hAnsi="Times New Roman"/>
          <w:sz w:val="28"/>
          <w:szCs w:val="20"/>
        </w:rPr>
        <w:t xml:space="preserve">сносках </w:t>
      </w:r>
      <w:r w:rsidRPr="00347077">
        <w:rPr>
          <w:rFonts w:ascii="Times New Roman" w:eastAsiaTheme="minorHAnsi" w:hAnsi="Times New Roman"/>
          <w:sz w:val="28"/>
          <w:szCs w:val="20"/>
        </w:rPr>
        <w:t>указываются наименования соответствующего национального проекта, государственной программы (например</w:t>
      </w:r>
      <w:r w:rsidRPr="00AB3307">
        <w:rPr>
          <w:rFonts w:ascii="Times New Roman" w:eastAsiaTheme="minorHAnsi" w:hAnsi="Times New Roman"/>
          <w:sz w:val="28"/>
          <w:szCs w:val="20"/>
        </w:rPr>
        <w:t>, национальный проект «Инфраструктура для жизни», государственная программа Ханты-Мансийского автономного округа – Югры «Строительство»). Для показателя уровня «СЭР» в сносках указывается наименование соответствующего вектора Стратегии 2050 (например, вектор «Инженерная инфраструктура»);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3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указывается значение в соответствии со значением показателя, указанного в разделе 3 «Помесячный план достижения показателей комплекса процессных мероприятий» паспорта комплекса процессных мероприятий;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4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–- указанный раздел не формируется в рамках годового отчета о ходе реализации комплекса процессных мероприятий;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5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указываются вид подтверждающего документа, его реквизиты;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6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указываются: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lastRenderedPageBreak/>
        <w:t>- причины отклонения фактического значения показателя от его планового значения на конец отчетного периода;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>- описание расчета показателей результатов реализации комплекса процессных мероприятий, значения которых исчисляются в относительном выражении, и исходные данные, используемые при расчете.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t>2. Сведения о помесячном достижении показателей комплекса процессных мероприятий в _____ году</w:t>
      </w:r>
      <w:r w:rsidRPr="00347077">
        <w:rPr>
          <w:rFonts w:ascii="Times New Roman" w:eastAsiaTheme="minorEastAsia" w:hAnsi="Times New Roman"/>
          <w:sz w:val="28"/>
          <w:szCs w:val="28"/>
          <w:vertAlign w:val="superscript"/>
          <w:lang w:eastAsia="ru-RU"/>
        </w:rPr>
        <w:t>1</w:t>
      </w: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1418"/>
        <w:gridCol w:w="850"/>
        <w:gridCol w:w="992"/>
        <w:gridCol w:w="851"/>
        <w:gridCol w:w="850"/>
        <w:gridCol w:w="709"/>
        <w:gridCol w:w="851"/>
        <w:gridCol w:w="708"/>
        <w:gridCol w:w="851"/>
        <w:gridCol w:w="992"/>
        <w:gridCol w:w="992"/>
        <w:gridCol w:w="851"/>
        <w:gridCol w:w="1276"/>
      </w:tblGrid>
      <w:tr w:rsidR="00347077" w:rsidRPr="00347077" w:rsidTr="00F2027D">
        <w:tc>
          <w:tcPr>
            <w:tcW w:w="562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Показатели комплекса процессных мероприятий </w:t>
            </w:r>
          </w:p>
        </w:tc>
        <w:tc>
          <w:tcPr>
            <w:tcW w:w="1418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9497" w:type="dxa"/>
            <w:gridSpan w:val="11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1276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 конец ____ года</w:t>
            </w:r>
          </w:p>
        </w:tc>
      </w:tr>
      <w:tr w:rsidR="00347077" w:rsidRPr="00347077" w:rsidTr="00F2027D">
        <w:tc>
          <w:tcPr>
            <w:tcW w:w="562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0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276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47077" w:rsidRPr="00347077" w:rsidTr="00F2027D">
        <w:tc>
          <w:tcPr>
            <w:tcW w:w="56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347077" w:rsidRPr="00347077" w:rsidTr="00F2027D">
        <w:tc>
          <w:tcPr>
            <w:tcW w:w="56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1" w:type="dxa"/>
            <w:gridSpan w:val="14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Наименование задачи комплекса процессных мероприятий </w:t>
            </w:r>
          </w:p>
        </w:tc>
      </w:tr>
      <w:tr w:rsidR="00347077" w:rsidRPr="00347077" w:rsidTr="00F2027D">
        <w:tc>
          <w:tcPr>
            <w:tcW w:w="562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601" w:type="dxa"/>
            <w:gridSpan w:val="14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 комплекса процессных мероприятий</w:t>
            </w:r>
          </w:p>
        </w:tc>
      </w:tr>
      <w:tr w:rsidR="00347077" w:rsidRPr="00347077" w:rsidTr="00F2027D">
        <w:tc>
          <w:tcPr>
            <w:tcW w:w="562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18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47077" w:rsidRPr="00347077" w:rsidTr="00F2027D">
        <w:tc>
          <w:tcPr>
            <w:tcW w:w="562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Факт/прогноз</w:t>
            </w:r>
          </w:p>
        </w:tc>
        <w:tc>
          <w:tcPr>
            <w:tcW w:w="1418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47077" w:rsidRPr="00347077" w:rsidTr="00F2027D">
        <w:tc>
          <w:tcPr>
            <w:tcW w:w="56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41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347077" w:rsidRDefault="0034707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–- указанный раздел не формируется в рамках годового отчета о ходе реализации комплекса процессных мероприятий;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2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указывается: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>
        <w:rPr>
          <w:rFonts w:ascii="Times New Roman" w:eastAsiaTheme="minorHAnsi" w:hAnsi="Times New Roman"/>
          <w:sz w:val="28"/>
          <w:szCs w:val="20"/>
        </w:rPr>
        <w:t xml:space="preserve">- </w:t>
      </w:r>
      <w:r w:rsidRPr="00347077">
        <w:rPr>
          <w:rFonts w:ascii="Times New Roman" w:eastAsiaTheme="minorHAnsi" w:hAnsi="Times New Roman"/>
          <w:sz w:val="28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>
        <w:rPr>
          <w:rFonts w:ascii="Times New Roman" w:eastAsiaTheme="minorHAnsi" w:hAnsi="Times New Roman"/>
          <w:sz w:val="28"/>
          <w:szCs w:val="20"/>
        </w:rPr>
        <w:t xml:space="preserve">- </w:t>
      </w:r>
      <w:r w:rsidRPr="00347077">
        <w:rPr>
          <w:rFonts w:ascii="Times New Roman" w:eastAsiaTheme="minorHAnsi" w:hAnsi="Times New Roman"/>
          <w:sz w:val="28"/>
          <w:szCs w:val="20"/>
        </w:rPr>
        <w:t>показатель муниципальной программы (структурного элемента муниципальной программы): «СЭР» (Стратегия 2050), «МП» (муниципальная программа), «</w:t>
      </w:r>
      <w:proofErr w:type="spellStart"/>
      <w:r w:rsidRPr="00347077">
        <w:rPr>
          <w:rFonts w:ascii="Times New Roman" w:eastAsiaTheme="minorHAnsi" w:hAnsi="Times New Roman"/>
          <w:sz w:val="28"/>
          <w:szCs w:val="20"/>
        </w:rPr>
        <w:t>Мпр</w:t>
      </w:r>
      <w:proofErr w:type="spellEnd"/>
      <w:r w:rsidRPr="00347077">
        <w:rPr>
          <w:rFonts w:ascii="Times New Roman" w:eastAsiaTheme="minorHAnsi" w:hAnsi="Times New Roman"/>
          <w:sz w:val="28"/>
          <w:szCs w:val="20"/>
        </w:rPr>
        <w:t xml:space="preserve">» (муниципальный проект), «КПМ» (комплекс процессных мероприятий). </w:t>
      </w:r>
    </w:p>
    <w:p w:rsidR="00347077" w:rsidRPr="00347077" w:rsidRDefault="00347077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 xml:space="preserve">Допускается установление одновременно нескольких уровней. Для показателей </w:t>
      </w:r>
      <w:r w:rsidRPr="00AB3307">
        <w:rPr>
          <w:rFonts w:ascii="Times New Roman" w:eastAsiaTheme="minorHAnsi" w:hAnsi="Times New Roman"/>
          <w:sz w:val="28"/>
          <w:szCs w:val="20"/>
        </w:rPr>
        <w:t>уровня «НП», «ГП» в сносках 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Ханты-Мансийского автономного округа – Югры «Строительство»). Для показателя уровня «СЭР» в сносках указывается наименование соответствующего вектора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Стратегии 2050 (например, вектор «Инженерная инфраструктура»).</w:t>
      </w:r>
    </w:p>
    <w:p w:rsidR="00347077" w:rsidRDefault="0034707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9F5614" w:rsidRDefault="009F561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br w:type="page"/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3. Сведения о выполнении (достижении) мероприятий (результатов) и контрольных точек комплекса процессных мероприятий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1951"/>
        <w:gridCol w:w="992"/>
        <w:gridCol w:w="993"/>
        <w:gridCol w:w="992"/>
        <w:gridCol w:w="1134"/>
        <w:gridCol w:w="992"/>
        <w:gridCol w:w="1254"/>
        <w:gridCol w:w="1130"/>
        <w:gridCol w:w="1268"/>
        <w:gridCol w:w="1451"/>
        <w:gridCol w:w="1418"/>
        <w:gridCol w:w="992"/>
      </w:tblGrid>
      <w:tr w:rsidR="00347077" w:rsidRPr="00347077" w:rsidTr="00347077"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п/п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ование мероприятия (результата)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/ контрольной точки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2">
              <w:r w:rsidRPr="00347077">
                <w:rPr>
                  <w:rFonts w:ascii="Times New Roman" w:eastAsiaTheme="minorEastAsia" w:hAnsi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</w:t>
            </w:r>
          </w:p>
        </w:tc>
        <w:tc>
          <w:tcPr>
            <w:tcW w:w="992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 конец отчетного периода</w:t>
            </w:r>
          </w:p>
        </w:tc>
        <w:tc>
          <w:tcPr>
            <w:tcW w:w="1134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Фактическое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на конец отчетного периода </w:t>
            </w:r>
          </w:p>
        </w:tc>
        <w:tc>
          <w:tcPr>
            <w:tcW w:w="992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 конец текущего года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54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Плановая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дата наступления контрольной точки</w:t>
            </w:r>
          </w:p>
        </w:tc>
        <w:tc>
          <w:tcPr>
            <w:tcW w:w="113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126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Прогнозная дата наступления контрольной точки</w:t>
            </w:r>
          </w:p>
        </w:tc>
        <w:tc>
          <w:tcPr>
            <w:tcW w:w="14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Ответственный исполнитель (Ф.И.О., должность)</w:t>
            </w:r>
          </w:p>
        </w:tc>
        <w:tc>
          <w:tcPr>
            <w:tcW w:w="1418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Подтвержда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ющий</w:t>
            </w:r>
            <w:proofErr w:type="spellEnd"/>
            <w:proofErr w:type="gramEnd"/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документ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Коммен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тарий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347077" w:rsidRPr="00347077" w:rsidTr="00347077">
        <w:trPr>
          <w:trHeight w:val="69"/>
        </w:trPr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347077" w:rsidRPr="00347077" w:rsidTr="00347077">
        <w:trPr>
          <w:trHeight w:val="70"/>
        </w:trPr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67" w:type="dxa"/>
            <w:gridSpan w:val="12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задачи комплекса процессных мероприятий</w:t>
            </w:r>
          </w:p>
        </w:tc>
      </w:tr>
      <w:tr w:rsidR="00347077" w:rsidRPr="00347077" w:rsidTr="00347077">
        <w:trPr>
          <w:trHeight w:val="373"/>
        </w:trPr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Мероприятие (результат) «Наименование»</w:t>
            </w:r>
            <w:r w:rsidRPr="00347077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47077" w:rsidRPr="00347077" w:rsidTr="00347077">
        <w:trPr>
          <w:trHeight w:val="324"/>
        </w:trPr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9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Контрольная точка «Наименование»</w:t>
            </w: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47077" w:rsidRPr="00347077" w:rsidTr="00347077"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347077" w:rsidRDefault="0034707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347077" w:rsidRPr="00347077" w:rsidRDefault="0034707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347077" w:rsidRPr="00347077" w:rsidRDefault="0034707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указанная графа не формируется в рамках годового отчета о ходе реализации комплекса процессных мероприятий;</w:t>
      </w:r>
    </w:p>
    <w:p w:rsidR="00347077" w:rsidRPr="00347077" w:rsidRDefault="0034707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2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указывается вид подтверждающего документа, его реквизиты;</w:t>
      </w:r>
    </w:p>
    <w:p w:rsidR="00347077" w:rsidRPr="00347077" w:rsidRDefault="0034707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3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указываются причины отклонения фактического показателя от его планового значения;</w:t>
      </w:r>
    </w:p>
    <w:p w:rsidR="00347077" w:rsidRPr="00347077" w:rsidRDefault="0034707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4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указываются мероприятия (результаты), предусмотренные паспортом комплекса процессных мероприятий. 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4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4"/>
          <w:lang w:eastAsia="ru-RU"/>
        </w:rPr>
      </w:pPr>
      <w:r w:rsidRPr="00347077">
        <w:rPr>
          <w:rFonts w:ascii="Times New Roman" w:eastAsiaTheme="minorEastAsia" w:hAnsi="Times New Roman"/>
          <w:sz w:val="28"/>
          <w:szCs w:val="24"/>
          <w:lang w:eastAsia="ru-RU"/>
        </w:rPr>
        <w:t>4. Сведения об исполнении бюджетных ассигнований, предусмотренных на финансовое обеспечение реализации комплекса процессных мероприятий.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0"/>
        <w:gridCol w:w="1559"/>
        <w:gridCol w:w="1559"/>
        <w:gridCol w:w="1701"/>
        <w:gridCol w:w="1559"/>
        <w:gridCol w:w="1276"/>
        <w:gridCol w:w="1276"/>
        <w:gridCol w:w="1843"/>
      </w:tblGrid>
      <w:tr w:rsidR="00347077" w:rsidRPr="00347077" w:rsidTr="00347077">
        <w:tc>
          <w:tcPr>
            <w:tcW w:w="4390" w:type="dxa"/>
            <w:vMerge w:val="restart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 xml:space="preserve">Наименование мероприятия (результата)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и источника финансового обеспечения</w:t>
            </w:r>
          </w:p>
        </w:tc>
        <w:tc>
          <w:tcPr>
            <w:tcW w:w="4819" w:type="dxa"/>
            <w:gridSpan w:val="3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Объем финансового обеспечения, рублей</w:t>
            </w:r>
          </w:p>
        </w:tc>
        <w:tc>
          <w:tcPr>
            <w:tcW w:w="2835" w:type="dxa"/>
            <w:gridSpan w:val="2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Исполнение, рублей</w:t>
            </w:r>
          </w:p>
        </w:tc>
        <w:tc>
          <w:tcPr>
            <w:tcW w:w="1276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Процент исполнения</w:t>
            </w:r>
            <w:r w:rsidRPr="00347077">
              <w:rPr>
                <w:rFonts w:ascii="Times New Roman" w:eastAsiaTheme="minorEastAsia" w:hAnsi="Times New Roman"/>
                <w:shd w:val="clear" w:color="auto" w:fill="FFFFFF" w:themeFill="background1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Комментарий</w:t>
            </w:r>
            <w:r w:rsidRPr="00347077">
              <w:rPr>
                <w:rFonts w:ascii="Times New Roman" w:eastAsiaTheme="minorEastAsia" w:hAnsi="Times New Roman"/>
                <w:vertAlign w:val="superscript"/>
                <w:lang w:eastAsia="ru-RU"/>
              </w:rPr>
              <w:t>3</w:t>
            </w:r>
          </w:p>
        </w:tc>
      </w:tr>
      <w:tr w:rsidR="00347077" w:rsidRPr="00347077" w:rsidTr="00347077">
        <w:tc>
          <w:tcPr>
            <w:tcW w:w="4390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предусмотрено паспортом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сводная бюджетная роспись</w:t>
            </w: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лимиты бюджетных обязательств</w:t>
            </w:r>
            <w:r w:rsidRPr="00347077">
              <w:rPr>
                <w:rFonts w:ascii="Times New Roman" w:eastAsiaTheme="minorEastAsia" w:hAnsi="Times New Roman"/>
                <w:vertAlign w:val="superscript"/>
                <w:lang w:eastAsia="ru-RU"/>
              </w:rPr>
              <w:t>1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принятые бюджетные обязательства</w:t>
            </w:r>
            <w:r w:rsidRPr="00347077">
              <w:rPr>
                <w:rFonts w:ascii="Times New Roman" w:eastAsiaTheme="minorEastAsia" w:hAnsi="Times New Roman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кассовое исполнение</w:t>
            </w:r>
          </w:p>
        </w:tc>
        <w:tc>
          <w:tcPr>
            <w:tcW w:w="1276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rPr>
          <w:trHeight w:val="127"/>
        </w:trPr>
        <w:tc>
          <w:tcPr>
            <w:tcW w:w="439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6</w:t>
            </w: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7</w:t>
            </w: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8</w:t>
            </w:r>
          </w:p>
        </w:tc>
      </w:tr>
      <w:tr w:rsidR="00347077" w:rsidRPr="00347077" w:rsidTr="00347077">
        <w:tc>
          <w:tcPr>
            <w:tcW w:w="4390" w:type="dxa"/>
            <w:vAlign w:val="bottom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Комплекс процессных мероприятий «Наименование» (всего), в том числе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  <w:vAlign w:val="bottom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 xml:space="preserve">Бюджет муниципального образования,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lastRenderedPageBreak/>
              <w:t>из них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  <w:vAlign w:val="bottom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 xml:space="preserve">за счет межбюджетных трансфертов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  <w:vAlign w:val="bottom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 xml:space="preserve">за счет межбюджетных трансфертов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 xml:space="preserve">из окружного бюджета 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  <w:vAlign w:val="bottom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>за счет средств местного бюджета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>Внебюджетные источники</w:t>
            </w:r>
            <w:r w:rsidRPr="00347077">
              <w:rPr>
                <w:rFonts w:ascii="Times New Roman" w:eastAsiaTheme="minorEastAsia" w:hAnsi="Times New Roman"/>
                <w:vertAlign w:val="superscript"/>
                <w:lang w:eastAsia="ru-RU"/>
              </w:rPr>
              <w:t>5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lang w:eastAsia="ru-RU"/>
              </w:rPr>
              <w:t>Мероприятие (результат) «Наименование» (всего), в том числе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 xml:space="preserve">Бюджет муниципального образования,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>из них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 xml:space="preserve">за счет межбюджетных трансфертов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 xml:space="preserve">за счет межбюджетных трансфертов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 xml:space="preserve">из окружного бюджета 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>за счет средств местного бюджета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Theme="minorEastAsia" w:hAnsi="Times New Roman"/>
                <w:szCs w:val="24"/>
                <w:lang w:eastAsia="ru-RU"/>
              </w:rPr>
            </w:pPr>
            <w:r w:rsidRPr="00347077">
              <w:rPr>
                <w:rFonts w:ascii="Times New Roman" w:eastAsiaTheme="minorEastAsia" w:hAnsi="Times New Roman"/>
                <w:szCs w:val="24"/>
                <w:lang w:eastAsia="ru-RU"/>
              </w:rPr>
              <w:t>…</w:t>
            </w: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:rsidR="00347077" w:rsidRDefault="00347077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347077" w:rsidRP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347077" w:rsidRP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>
        <w:rPr>
          <w:rFonts w:ascii="Times New Roman" w:eastAsiaTheme="minorHAnsi" w:hAnsi="Times New Roman"/>
          <w:sz w:val="28"/>
          <w:szCs w:val="20"/>
        </w:rPr>
        <w:t xml:space="preserve"> –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заполняется с учетом технических возможностей информационной системы «АЦК»;</w:t>
      </w:r>
    </w:p>
    <w:p w:rsidR="00347077" w:rsidRP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2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</w:t>
      </w:r>
      <w:r>
        <w:rPr>
          <w:rFonts w:ascii="Times New Roman" w:eastAsiaTheme="minorHAnsi" w:hAnsi="Times New Roman"/>
          <w:sz w:val="28"/>
          <w:szCs w:val="20"/>
        </w:rPr>
        <w:t xml:space="preserve"> </w:t>
      </w:r>
      <w:r w:rsidRPr="00347077">
        <w:rPr>
          <w:rFonts w:ascii="Times New Roman" w:eastAsiaTheme="minorHAnsi" w:hAnsi="Times New Roman"/>
          <w:sz w:val="28"/>
          <w:szCs w:val="20"/>
        </w:rPr>
        <w:t>рассчитывается по фо</w:t>
      </w:r>
      <w:r w:rsidR="00E32431">
        <w:rPr>
          <w:rFonts w:ascii="Times New Roman" w:eastAsiaTheme="minorHAnsi" w:hAnsi="Times New Roman"/>
          <w:sz w:val="28"/>
          <w:szCs w:val="20"/>
        </w:rPr>
        <w:t>рмуле: графа 5/графу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3 х 100, за исключением внебюджетных источников, для которых процент исполнения рассчитывается только для годового отчета по ф</w:t>
      </w:r>
      <w:r w:rsidR="00E32431">
        <w:rPr>
          <w:rFonts w:ascii="Times New Roman" w:eastAsiaTheme="minorHAnsi" w:hAnsi="Times New Roman"/>
          <w:sz w:val="28"/>
          <w:szCs w:val="20"/>
        </w:rPr>
        <w:t>ормуле: графа 5/графу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2 х 100;</w:t>
      </w:r>
    </w:p>
    <w:p w:rsidR="00347077" w:rsidRP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3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указываются причины отклонения фактического значения показателя от его планового значения на конец отчетного периода (при наличии отклонений) в случае, если уровень кассового исполнения расходов составляет:</w:t>
      </w:r>
    </w:p>
    <w:p w:rsidR="00347077" w:rsidRP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 xml:space="preserve">- менее </w:t>
      </w:r>
      <w:r>
        <w:rPr>
          <w:rFonts w:ascii="Times New Roman" w:eastAsiaTheme="minorHAnsi" w:hAnsi="Times New Roman"/>
          <w:sz w:val="28"/>
          <w:szCs w:val="20"/>
        </w:rPr>
        <w:t>45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% для отчетов на 01 июля; </w:t>
      </w:r>
    </w:p>
    <w:p w:rsidR="00347077" w:rsidRP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 xml:space="preserve">- менее </w:t>
      </w:r>
      <w:r>
        <w:rPr>
          <w:rFonts w:ascii="Times New Roman" w:eastAsiaTheme="minorHAnsi" w:hAnsi="Times New Roman"/>
          <w:sz w:val="28"/>
          <w:szCs w:val="20"/>
        </w:rPr>
        <w:t>70</w:t>
      </w:r>
      <w:r w:rsidRPr="00347077">
        <w:rPr>
          <w:rFonts w:ascii="Times New Roman" w:eastAsiaTheme="minorHAnsi" w:hAnsi="Times New Roman"/>
          <w:sz w:val="28"/>
          <w:szCs w:val="20"/>
        </w:rPr>
        <w:t>% для отчетов на 01 октября;</w:t>
      </w:r>
    </w:p>
    <w:p w:rsidR="00347077" w:rsidRP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 xml:space="preserve">- менее </w:t>
      </w:r>
      <w:r>
        <w:rPr>
          <w:rFonts w:ascii="Times New Roman" w:eastAsiaTheme="minorHAnsi" w:hAnsi="Times New Roman"/>
          <w:sz w:val="28"/>
          <w:szCs w:val="20"/>
        </w:rPr>
        <w:t>95</w:t>
      </w:r>
      <w:r w:rsidRPr="00347077">
        <w:rPr>
          <w:rFonts w:ascii="Times New Roman" w:eastAsiaTheme="minorHAnsi" w:hAnsi="Times New Roman"/>
          <w:sz w:val="28"/>
          <w:szCs w:val="20"/>
        </w:rPr>
        <w:t>% для отчетов на 31 декабря.</w:t>
      </w:r>
    </w:p>
    <w:p w:rsid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5</w:t>
      </w:r>
      <w:r w:rsidRPr="00347077">
        <w:rPr>
          <w:rFonts w:ascii="Times New Roman" w:eastAsiaTheme="minorHAnsi" w:hAnsi="Times New Roman"/>
          <w:sz w:val="28"/>
          <w:szCs w:val="20"/>
        </w:rPr>
        <w:t xml:space="preserve"> – необходимо расшифровать внебюджетные источники.</w:t>
      </w:r>
    </w:p>
    <w:p w:rsid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E32431" w:rsidRDefault="00E32431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347077" w:rsidRP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5. Информация о рисках комплекса процессных мероприятий</w:t>
      </w:r>
      <w:r w:rsidRPr="00347077">
        <w:rPr>
          <w:rFonts w:ascii="Times New Roman" w:eastAsiaTheme="minorEastAsia" w:hAnsi="Times New Roman"/>
          <w:sz w:val="28"/>
          <w:szCs w:val="28"/>
          <w:vertAlign w:val="superscript"/>
          <w:lang w:eastAsia="ru-RU"/>
        </w:rPr>
        <w:t>*</w:t>
      </w:r>
      <w:r w:rsidRPr="00347077">
        <w:rPr>
          <w:rFonts w:ascii="Times New Roman" w:eastAsiaTheme="minorEastAsia" w:hAnsi="Times New Roman"/>
          <w:sz w:val="28"/>
          <w:szCs w:val="28"/>
          <w:lang w:eastAsia="ru-RU"/>
        </w:rPr>
        <w:t xml:space="preserve">. </w:t>
      </w:r>
    </w:p>
    <w:p w:rsidR="00347077" w:rsidRPr="00347077" w:rsidRDefault="00347077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Style w:val="10"/>
        <w:tblW w:w="15021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2545"/>
        <w:gridCol w:w="1392"/>
        <w:gridCol w:w="1701"/>
        <w:gridCol w:w="1560"/>
        <w:gridCol w:w="1984"/>
        <w:gridCol w:w="1843"/>
        <w:gridCol w:w="3402"/>
      </w:tblGrid>
      <w:tr w:rsidR="00347077" w:rsidRPr="00347077" w:rsidTr="00347077">
        <w:tc>
          <w:tcPr>
            <w:tcW w:w="59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4707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545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4707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Наименование показателя задачи, мероприятия (результата)</w:t>
            </w:r>
          </w:p>
        </w:tc>
        <w:tc>
          <w:tcPr>
            <w:tcW w:w="13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4707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Описание риска</w:t>
            </w: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4707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Оценка возможных последствий риска</w:t>
            </w:r>
          </w:p>
        </w:tc>
        <w:tc>
          <w:tcPr>
            <w:tcW w:w="156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4707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Уровень риска</w:t>
            </w: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4707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Планируемые меры реагирования</w:t>
            </w: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4707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Срок выполнения меры реагирования</w:t>
            </w:r>
          </w:p>
        </w:tc>
        <w:tc>
          <w:tcPr>
            <w:tcW w:w="3402" w:type="dxa"/>
          </w:tcPr>
          <w:p w:rsid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4707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Ответственный за принятие мер реагирования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4707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(Ф.И.О., должность, организация)</w:t>
            </w:r>
          </w:p>
        </w:tc>
      </w:tr>
      <w:tr w:rsidR="00347077" w:rsidRPr="00347077" w:rsidTr="00347077">
        <w:tc>
          <w:tcPr>
            <w:tcW w:w="59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45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47077" w:rsidRDefault="00347077" w:rsidP="00E32431">
      <w:pPr>
        <w:spacing w:after="0" w:line="240" w:lineRule="auto"/>
        <w:ind w:right="-739"/>
        <w:jc w:val="both"/>
        <w:rPr>
          <w:rFonts w:ascii="Times New Roman" w:eastAsiaTheme="minorHAnsi" w:hAnsi="Times New Roman"/>
          <w:sz w:val="20"/>
          <w:szCs w:val="20"/>
        </w:rPr>
      </w:pPr>
    </w:p>
    <w:p w:rsidR="00347077" w:rsidRPr="00347077" w:rsidRDefault="0034707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347077">
        <w:rPr>
          <w:rFonts w:ascii="Times New Roman" w:eastAsiaTheme="minorHAnsi" w:hAnsi="Times New Roman"/>
          <w:sz w:val="28"/>
          <w:szCs w:val="20"/>
        </w:rPr>
        <w:t>Примечание:</w:t>
      </w:r>
      <w:r w:rsidRPr="00347077">
        <w:rPr>
          <w:rFonts w:asciiTheme="minorHAnsi" w:eastAsiaTheme="minorHAnsi" w:hAnsiTheme="minorHAnsi" w:cstheme="minorBidi"/>
          <w:sz w:val="28"/>
          <w:szCs w:val="20"/>
        </w:rPr>
        <w:t xml:space="preserve"> </w:t>
      </w:r>
      <w:r w:rsidRPr="00347077">
        <w:rPr>
          <w:rFonts w:ascii="Times New Roman" w:eastAsiaTheme="minorHAnsi" w:hAnsi="Times New Roman"/>
          <w:sz w:val="28"/>
          <w:szCs w:val="20"/>
          <w:vertAlign w:val="superscript"/>
        </w:rPr>
        <w:t>*</w:t>
      </w:r>
      <w:r w:rsidRPr="00347077">
        <w:rPr>
          <w:rFonts w:ascii="Times New Roman" w:eastAsiaTheme="minorHAnsi" w:hAnsi="Times New Roman"/>
          <w:sz w:val="28"/>
          <w:szCs w:val="20"/>
        </w:rPr>
        <w:t>– раздел заполняется в случае выявления рисков по состоянию на 01 июля и на 01 октября текущего года.</w:t>
      </w:r>
    </w:p>
    <w:p w:rsidR="00F2027D" w:rsidRDefault="00F2027D" w:rsidP="00E32431">
      <w:pPr>
        <w:spacing w:after="0" w:line="240" w:lineRule="auto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br w:type="page"/>
      </w:r>
    </w:p>
    <w:p w:rsidR="00F2027D" w:rsidRPr="00F2027D" w:rsidRDefault="00F2027D" w:rsidP="00E32431">
      <w:pPr>
        <w:widowControl w:val="0"/>
        <w:tabs>
          <w:tab w:val="left" w:pos="7371"/>
        </w:tabs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F2027D">
        <w:rPr>
          <w:rFonts w:ascii="Times New Roman" w:eastAsiaTheme="minorEastAsia" w:hAnsi="Times New Roman"/>
          <w:bCs/>
          <w:sz w:val="28"/>
          <w:szCs w:val="28"/>
          <w:lang w:eastAsia="ru-RU"/>
        </w:rPr>
        <w:lastRenderedPageBreak/>
        <w:t>Приложение 4</w:t>
      </w:r>
    </w:p>
    <w:p w:rsidR="00F2027D" w:rsidRPr="00AB3307" w:rsidRDefault="00F2027D" w:rsidP="00E32431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F2027D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к </w:t>
      </w:r>
      <w:hyperlink w:anchor="sub_0" w:history="1">
        <w:r w:rsidRPr="00AB3307">
          <w:rPr>
            <w:rFonts w:ascii="Times New Roman" w:eastAsiaTheme="minorEastAsia" w:hAnsi="Times New Roman"/>
            <w:sz w:val="28"/>
            <w:szCs w:val="28"/>
            <w:lang w:eastAsia="ru-RU"/>
          </w:rPr>
          <w:t>постановлению</w:t>
        </w:r>
      </w:hyperlink>
      <w:r w:rsidRPr="00AB3307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</w:t>
      </w:r>
    </w:p>
    <w:p w:rsidR="00F2027D" w:rsidRPr="00AB3307" w:rsidRDefault="00F2027D" w:rsidP="00E32431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bCs/>
          <w:sz w:val="28"/>
          <w:szCs w:val="28"/>
          <w:lang w:eastAsia="ru-RU"/>
        </w:rPr>
        <w:t>Администрации города</w:t>
      </w:r>
    </w:p>
    <w:p w:rsidR="00F2027D" w:rsidRPr="00AB3307" w:rsidRDefault="00F2027D" w:rsidP="00E32431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bCs/>
          <w:sz w:val="28"/>
          <w:szCs w:val="28"/>
          <w:lang w:eastAsia="ru-RU"/>
        </w:rPr>
        <w:t>от ____________ № ______</w:t>
      </w:r>
    </w:p>
    <w:p w:rsidR="00F2027D" w:rsidRPr="00AB3307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Pr="00AB3307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Pr="00AB3307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sz w:val="28"/>
          <w:szCs w:val="28"/>
          <w:lang w:eastAsia="ru-RU"/>
        </w:rPr>
        <w:t>Утвержден</w:t>
      </w: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B3307">
        <w:rPr>
          <w:rFonts w:ascii="Times New Roman" w:eastAsiaTheme="minorEastAsia" w:hAnsi="Times New Roman"/>
          <w:sz w:val="28"/>
          <w:szCs w:val="28"/>
          <w:lang w:eastAsia="ru-RU"/>
        </w:rPr>
        <w:t>_______________</w:t>
      </w: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________</w:t>
      </w:r>
    </w:p>
    <w:p w:rsidR="00F2027D" w:rsidRPr="0037781E" w:rsidRDefault="00F2027D" w:rsidP="00E32431">
      <w:pPr>
        <w:widowControl w:val="0"/>
        <w:tabs>
          <w:tab w:val="left" w:pos="10348"/>
        </w:tabs>
        <w:autoSpaceDE w:val="0"/>
        <w:autoSpaceDN w:val="0"/>
        <w:spacing w:after="0" w:line="240" w:lineRule="auto"/>
        <w:ind w:firstLine="11624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7781E">
        <w:rPr>
          <w:rFonts w:ascii="Times New Roman" w:eastAsiaTheme="minorEastAsia" w:hAnsi="Times New Roman"/>
          <w:sz w:val="20"/>
          <w:szCs w:val="20"/>
          <w:lang w:eastAsia="ru-RU"/>
        </w:rPr>
        <w:t>(Ф.И.О.)</w:t>
      </w: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7781E">
        <w:rPr>
          <w:rFonts w:ascii="Times New Roman" w:eastAsiaTheme="minorEastAsia" w:hAnsi="Times New Roman"/>
          <w:sz w:val="28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autoSpaceDE w:val="0"/>
        <w:autoSpaceDN w:val="0"/>
        <w:spacing w:after="0" w:line="240" w:lineRule="auto"/>
        <w:ind w:left="10348" w:firstLine="1134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7781E">
        <w:rPr>
          <w:rFonts w:ascii="Times New Roman" w:eastAsiaTheme="minorEastAsia" w:hAnsi="Times New Roman"/>
          <w:sz w:val="20"/>
          <w:szCs w:val="20"/>
          <w:lang w:eastAsia="ru-RU"/>
        </w:rPr>
        <w:t>(должность)</w:t>
      </w:r>
    </w:p>
    <w:p w:rsidR="00F2027D" w:rsidRDefault="00F2027D" w:rsidP="00E32431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t>Отчет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t>о ходе реализации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t xml:space="preserve">муниципального проекта (с указанием типа муниципального проекта) 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__________________________________________________________________________</w:t>
      </w:r>
    </w:p>
    <w:p w:rsid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8"/>
          <w:lang w:eastAsia="ru-RU"/>
        </w:rPr>
      </w:pPr>
      <w:r w:rsidRPr="00F2027D">
        <w:rPr>
          <w:rFonts w:ascii="Times New Roman" w:eastAsiaTheme="minorEastAsia" w:hAnsi="Times New Roman"/>
          <w:sz w:val="20"/>
          <w:szCs w:val="28"/>
          <w:lang w:eastAsia="ru-RU"/>
        </w:rPr>
        <w:t>(наименование муниципального проекта)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t xml:space="preserve">за </w:t>
      </w:r>
      <w:r w:rsidRPr="00F2027D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ind w:firstLine="6946"/>
        <w:rPr>
          <w:rFonts w:ascii="Times New Roman" w:eastAsiaTheme="minorEastAsia" w:hAnsi="Times New Roman"/>
          <w:sz w:val="14"/>
          <w:lang w:eastAsia="ru-RU"/>
        </w:rPr>
      </w:pPr>
      <w:r w:rsidRPr="00F2027D">
        <w:rPr>
          <w:rFonts w:ascii="Times New Roman" w:eastAsiaTheme="minorEastAsia" w:hAnsi="Times New Roman"/>
          <w:sz w:val="20"/>
          <w:szCs w:val="28"/>
          <w:lang w:eastAsia="ru-RU"/>
        </w:rPr>
        <w:t>(отчетный период)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16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F5614" w:rsidRDefault="009F5614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br w:type="page"/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Courier New" w:eastAsiaTheme="minorEastAsia" w:hAnsi="Courier New" w:cs="Courier New"/>
          <w:sz w:val="20"/>
          <w:lang w:eastAsia="ru-RU"/>
        </w:rPr>
      </w:pP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1. Сведения о достижении показателей муниципального проекта (с указанием типа муниципального проекта). 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Calibri"/>
          <w:lang w:eastAsia="ru-RU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276"/>
        <w:gridCol w:w="1275"/>
        <w:gridCol w:w="1134"/>
        <w:gridCol w:w="1134"/>
        <w:gridCol w:w="1134"/>
        <w:gridCol w:w="1276"/>
        <w:gridCol w:w="1134"/>
        <w:gridCol w:w="1276"/>
        <w:gridCol w:w="1134"/>
        <w:gridCol w:w="1134"/>
        <w:gridCol w:w="1134"/>
      </w:tblGrid>
      <w:tr w:rsidR="00F2027D" w:rsidRPr="00F2027D" w:rsidTr="00F2027D">
        <w:trPr>
          <w:trHeight w:val="964"/>
        </w:trPr>
        <w:tc>
          <w:tcPr>
            <w:tcW w:w="426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Статус фактического/ прогнозного значения за отчетный период</w:t>
            </w:r>
          </w:p>
        </w:tc>
        <w:tc>
          <w:tcPr>
            <w:tcW w:w="1276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Признак возрастания/ убывания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3">
              <w:r w:rsidRPr="00F2027D">
                <w:rPr>
                  <w:rFonts w:ascii="Times New Roman" w:eastAsiaTheme="minorEastAsia" w:hAnsi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Плановое значение на конец отчетного периода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276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Прогнозное значение на конец отчетного периода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276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Подтвержда</w:t>
            </w:r>
            <w:proofErr w:type="spellEnd"/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ющий</w:t>
            </w:r>
            <w:proofErr w:type="spellEnd"/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документ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 конец текущего года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Прогнозное значение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 конец текущего года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Коммен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тарий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F2027D" w:rsidRPr="00F2027D" w:rsidTr="00F2027D">
        <w:trPr>
          <w:trHeight w:val="60"/>
        </w:trPr>
        <w:tc>
          <w:tcPr>
            <w:tcW w:w="42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F2027D" w:rsidRPr="00F2027D" w:rsidTr="00F2027D">
        <w:tc>
          <w:tcPr>
            <w:tcW w:w="42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0" w:type="dxa"/>
            <w:gridSpan w:val="12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4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Задача муниципального проекта (с указанием типа) «Наименование задачи»</w:t>
            </w:r>
          </w:p>
        </w:tc>
      </w:tr>
      <w:tr w:rsidR="00F2027D" w:rsidRPr="00F2027D" w:rsidTr="00F2027D">
        <w:tc>
          <w:tcPr>
            <w:tcW w:w="42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5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42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5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F2027D" w:rsidRDefault="00F2027D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указываются показатели, предусмотренные в паспорте муниципального проекта;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2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указывается: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>
        <w:rPr>
          <w:rFonts w:ascii="Times New Roman" w:eastAsiaTheme="minorHAnsi" w:hAnsi="Times New Roman"/>
          <w:sz w:val="28"/>
          <w:szCs w:val="20"/>
        </w:rPr>
        <w:t xml:space="preserve">- </w:t>
      </w:r>
      <w:r w:rsidRPr="00F2027D">
        <w:rPr>
          <w:rFonts w:ascii="Times New Roman" w:eastAsiaTheme="minorHAnsi" w:hAnsi="Times New Roman"/>
          <w:sz w:val="28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>
        <w:rPr>
          <w:rFonts w:ascii="Times New Roman" w:eastAsiaTheme="minorHAnsi" w:hAnsi="Times New Roman"/>
          <w:sz w:val="28"/>
          <w:szCs w:val="20"/>
        </w:rPr>
        <w:t xml:space="preserve">- </w:t>
      </w:r>
      <w:r w:rsidRPr="00F2027D">
        <w:rPr>
          <w:rFonts w:ascii="Times New Roman" w:eastAsiaTheme="minorHAnsi" w:hAnsi="Times New Roman"/>
          <w:sz w:val="28"/>
          <w:szCs w:val="20"/>
        </w:rPr>
        <w:t>показатель муниципальной программы (структурного элемента муниципальной программы): «СЭР» (Стратегия 2050), «МП» (муниципальная программа), «</w:t>
      </w:r>
      <w:proofErr w:type="spellStart"/>
      <w:r w:rsidRPr="00F2027D">
        <w:rPr>
          <w:rFonts w:ascii="Times New Roman" w:eastAsiaTheme="minorHAnsi" w:hAnsi="Times New Roman"/>
          <w:sz w:val="28"/>
          <w:szCs w:val="20"/>
        </w:rPr>
        <w:t>Мпр</w:t>
      </w:r>
      <w:proofErr w:type="spellEnd"/>
      <w:r w:rsidRPr="00F2027D">
        <w:rPr>
          <w:rFonts w:ascii="Times New Roman" w:eastAsiaTheme="minorHAnsi" w:hAnsi="Times New Roman"/>
          <w:sz w:val="28"/>
          <w:szCs w:val="20"/>
        </w:rPr>
        <w:t xml:space="preserve">» (муниципальный проект), «КПМ» (комплекс процессных мероприятий). 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>Допускается установление одновременно нескольких уровней. Для показателей уровня «НП», «ГП» в сносках 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</w:t>
      </w:r>
      <w:r>
        <w:rPr>
          <w:rFonts w:ascii="Times New Roman" w:eastAsiaTheme="minorHAnsi" w:hAnsi="Times New Roman"/>
          <w:sz w:val="28"/>
          <w:szCs w:val="20"/>
        </w:rPr>
        <w:t xml:space="preserve">Мансийского автономного округа </w:t>
      </w:r>
      <w:r w:rsidRPr="00F2027D">
        <w:rPr>
          <w:rFonts w:ascii="Times New Roman" w:eastAsiaTheme="minorHAnsi" w:hAnsi="Times New Roman"/>
          <w:sz w:val="28"/>
          <w:szCs w:val="20"/>
          <w:highlight w:val="green"/>
        </w:rPr>
        <w:t>–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Югры «Строительство»). Для показателя уровня «СЭР» в сносках указывается наименование соответствующего вектора Стратегии 2050 (например, вектор «Инженерная инфраструктура»);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3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указывается значение в соответствии со значением показателя, указанного в разделе 3 «Помесячный план достижения показателей муниципального проекта» паспорта муниципального проекта;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4</w:t>
      </w:r>
      <w:r w:rsidRPr="00F2027D">
        <w:rPr>
          <w:rFonts w:ascii="Times New Roman" w:eastAsiaTheme="minorHAnsi" w:hAnsi="Times New Roman"/>
          <w:sz w:val="28"/>
          <w:szCs w:val="20"/>
        </w:rPr>
        <w:t>– указанный раздел не формируется в рамках годового отчета о ходе реализации муниципального проекта;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5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указываются вид подтверждающего документа, его реквизиты;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6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указываются: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lastRenderedPageBreak/>
        <w:t>- причины отклонения фактического значения показателя от его планового значения на конец отчетного периода;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 xml:space="preserve">- описание расчета показателей результатов реализации муниципального проекта, значения которых исчисляются </w:t>
      </w:r>
      <w:r>
        <w:rPr>
          <w:rFonts w:ascii="Times New Roman" w:eastAsiaTheme="minorHAnsi" w:hAnsi="Times New Roman"/>
          <w:sz w:val="28"/>
          <w:szCs w:val="20"/>
        </w:rPr>
        <w:br/>
      </w:r>
      <w:r w:rsidRPr="00F2027D">
        <w:rPr>
          <w:rFonts w:ascii="Times New Roman" w:eastAsiaTheme="minorHAnsi" w:hAnsi="Times New Roman"/>
          <w:sz w:val="28"/>
          <w:szCs w:val="20"/>
        </w:rPr>
        <w:t>в относительном выражении, и исходные данные, используемые при расчете.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t>2. Сведения о помесячном достижении показателей муниципального проекта (с указанием типа муниципального проекта) в _____ году</w:t>
      </w:r>
      <w:r w:rsidRPr="00F2027D">
        <w:rPr>
          <w:rFonts w:ascii="Times New Roman" w:eastAsiaTheme="minorEastAsia" w:hAnsi="Times New Roman"/>
          <w:sz w:val="28"/>
          <w:szCs w:val="28"/>
          <w:vertAlign w:val="superscript"/>
          <w:lang w:eastAsia="ru-RU"/>
        </w:rPr>
        <w:t>1</w:t>
      </w: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lang w:eastAsia="ru-RU"/>
        </w:rPr>
      </w:pPr>
    </w:p>
    <w:tbl>
      <w:tblPr>
        <w:tblW w:w="15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3829"/>
        <w:gridCol w:w="1134"/>
        <w:gridCol w:w="709"/>
        <w:gridCol w:w="851"/>
        <w:gridCol w:w="709"/>
        <w:gridCol w:w="850"/>
        <w:gridCol w:w="567"/>
        <w:gridCol w:w="709"/>
        <w:gridCol w:w="709"/>
        <w:gridCol w:w="708"/>
        <w:gridCol w:w="992"/>
        <w:gridCol w:w="850"/>
        <w:gridCol w:w="716"/>
        <w:gridCol w:w="1281"/>
      </w:tblGrid>
      <w:tr w:rsidR="00F2027D" w:rsidRPr="00F2027D" w:rsidTr="00F2027D">
        <w:trPr>
          <w:trHeight w:val="147"/>
        </w:trPr>
        <w:tc>
          <w:tcPr>
            <w:tcW w:w="561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п/п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Показатели муниципального проекта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(с указанием типа муниципального проекта) </w:t>
            </w:r>
          </w:p>
        </w:tc>
        <w:tc>
          <w:tcPr>
            <w:tcW w:w="1134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Уровень показателя 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370" w:type="dxa"/>
            <w:gridSpan w:val="11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1281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 конец ____ года</w:t>
            </w:r>
          </w:p>
        </w:tc>
      </w:tr>
      <w:tr w:rsidR="00F2027D" w:rsidRPr="00F2027D" w:rsidTr="00F2027D">
        <w:trPr>
          <w:trHeight w:val="60"/>
        </w:trPr>
        <w:tc>
          <w:tcPr>
            <w:tcW w:w="56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709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0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7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9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09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708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992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0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16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28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F2027D" w:rsidRPr="00F2027D" w:rsidTr="00F2027D">
        <w:tc>
          <w:tcPr>
            <w:tcW w:w="56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14" w:type="dxa"/>
            <w:gridSpan w:val="14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Наименование задачи муниципального проекта </w:t>
            </w:r>
          </w:p>
        </w:tc>
      </w:tr>
      <w:tr w:rsidR="00F2027D" w:rsidRPr="00F2027D" w:rsidTr="00F2027D">
        <w:tc>
          <w:tcPr>
            <w:tcW w:w="561" w:type="dxa"/>
            <w:vMerge w:val="restart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614" w:type="dxa"/>
            <w:gridSpan w:val="14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Наименование показателя муниципального проекта </w:t>
            </w:r>
          </w:p>
        </w:tc>
      </w:tr>
      <w:tr w:rsidR="00F2027D" w:rsidRPr="00F2027D" w:rsidTr="00F2027D">
        <w:tc>
          <w:tcPr>
            <w:tcW w:w="56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vMerge w:val="restart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Факт/прогноз</w:t>
            </w:r>
          </w:p>
        </w:tc>
        <w:tc>
          <w:tcPr>
            <w:tcW w:w="1134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3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382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F2027D" w:rsidRDefault="00F2027D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указанный раздел не формируется в рамках годового отчета о ходе реализации муниципального проекта;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2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указывается: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>
        <w:rPr>
          <w:rFonts w:ascii="Times New Roman" w:eastAsiaTheme="minorHAnsi" w:hAnsi="Times New Roman"/>
          <w:sz w:val="28"/>
          <w:szCs w:val="20"/>
        </w:rPr>
        <w:t xml:space="preserve">- </w:t>
      </w:r>
      <w:r w:rsidRPr="00F2027D">
        <w:rPr>
          <w:rFonts w:ascii="Times New Roman" w:eastAsiaTheme="minorHAnsi" w:hAnsi="Times New Roman"/>
          <w:sz w:val="28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>
        <w:rPr>
          <w:rFonts w:ascii="Times New Roman" w:eastAsiaTheme="minorHAnsi" w:hAnsi="Times New Roman"/>
          <w:sz w:val="28"/>
          <w:szCs w:val="20"/>
        </w:rPr>
        <w:t xml:space="preserve">- </w:t>
      </w:r>
      <w:r w:rsidRPr="00F2027D">
        <w:rPr>
          <w:rFonts w:ascii="Times New Roman" w:eastAsiaTheme="minorHAnsi" w:hAnsi="Times New Roman"/>
          <w:sz w:val="28"/>
          <w:szCs w:val="20"/>
        </w:rPr>
        <w:t>показатель муниципальной программы (структурного элемента муниципальной программы): «СЭР» (Стратегия 2050), «МП» (муниципальная программа), «</w:t>
      </w:r>
      <w:proofErr w:type="spellStart"/>
      <w:r w:rsidRPr="00F2027D">
        <w:rPr>
          <w:rFonts w:ascii="Times New Roman" w:eastAsiaTheme="minorHAnsi" w:hAnsi="Times New Roman"/>
          <w:sz w:val="28"/>
          <w:szCs w:val="20"/>
        </w:rPr>
        <w:t>Мпр</w:t>
      </w:r>
      <w:proofErr w:type="spellEnd"/>
      <w:r w:rsidRPr="00F2027D">
        <w:rPr>
          <w:rFonts w:ascii="Times New Roman" w:eastAsiaTheme="minorHAnsi" w:hAnsi="Times New Roman"/>
          <w:sz w:val="28"/>
          <w:szCs w:val="20"/>
        </w:rPr>
        <w:t xml:space="preserve">» (муниципальный проект), «КПМ» (комплекс процессных мероприятий). </w:t>
      </w:r>
    </w:p>
    <w:p w:rsidR="00F2027D" w:rsidRPr="00F2027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>Допускается установление одновременно нескольких уровней. Для показателей уровня «НП», «ГП» в сносках 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Ханты-Мансийского автономного округа - Югры «Строительство»). Для показателя уровня «СЭР» в сносках указывается наименование соответствующего вектора Стратегии 2050 (например, вектор «Инженерная инфраструктура»).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3. Сведения о выполнении (достижении) мероприятий (результатов) и контрольных точек муниципального проекта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</w: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t>(с указанием типа муниципального проекта).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1766"/>
        <w:gridCol w:w="1178"/>
        <w:gridCol w:w="1281"/>
        <w:gridCol w:w="1370"/>
        <w:gridCol w:w="1288"/>
        <w:gridCol w:w="773"/>
        <w:gridCol w:w="737"/>
        <w:gridCol w:w="589"/>
        <w:gridCol w:w="737"/>
        <w:gridCol w:w="885"/>
        <w:gridCol w:w="1473"/>
        <w:gridCol w:w="1224"/>
        <w:gridCol w:w="1276"/>
      </w:tblGrid>
      <w:tr w:rsidR="00F2027D" w:rsidRPr="00F2027D" w:rsidTr="00F2027D">
        <w:tc>
          <w:tcPr>
            <w:tcW w:w="591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п/п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мероприятия (результата)/ объекта/ контрольной точки</w:t>
            </w:r>
          </w:p>
        </w:tc>
        <w:tc>
          <w:tcPr>
            <w:tcW w:w="1178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4">
              <w:r w:rsidRPr="00F2027D">
                <w:rPr>
                  <w:rFonts w:ascii="Times New Roman" w:eastAsiaTheme="minorEastAsia" w:hAnsi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81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Плановое значение на конец отчетного периода</w:t>
            </w:r>
          </w:p>
        </w:tc>
        <w:tc>
          <w:tcPr>
            <w:tcW w:w="1370" w:type="dxa"/>
            <w:vMerge w:val="restart"/>
            <w:tcMar>
              <w:top w:w="0" w:type="dxa"/>
            </w:tcMar>
          </w:tcPr>
          <w:p w:rsid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Фактическое значение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на конец отчетного периода </w:t>
            </w:r>
          </w:p>
        </w:tc>
        <w:tc>
          <w:tcPr>
            <w:tcW w:w="1288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Плановое значение на конец текущего года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510" w:type="dxa"/>
            <w:gridSpan w:val="2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Количество объектов мероприятия (результата)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211" w:type="dxa"/>
            <w:gridSpan w:val="3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473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Ответственный исполнитель (Ф.И.О., должность)</w:t>
            </w:r>
          </w:p>
        </w:tc>
        <w:tc>
          <w:tcPr>
            <w:tcW w:w="1224" w:type="dxa"/>
            <w:vMerge w:val="restart"/>
            <w:tcMar>
              <w:top w:w="0" w:type="dxa"/>
            </w:tcMar>
          </w:tcPr>
          <w:p w:rsid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Подтвержда</w:t>
            </w:r>
            <w:proofErr w:type="spellEnd"/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ющий</w:t>
            </w:r>
            <w:proofErr w:type="spellEnd"/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документ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276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Комментарий</w:t>
            </w:r>
            <w:r w:rsidRPr="00F2027D">
              <w:rPr>
                <w:rFonts w:eastAsiaTheme="minorEastAsia" w:cs="Calibri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</w:tr>
      <w:tr w:rsidR="00F2027D" w:rsidRPr="00F2027D" w:rsidTr="00F2027D">
        <w:tc>
          <w:tcPr>
            <w:tcW w:w="59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37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89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37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85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прогноз</w:t>
            </w:r>
          </w:p>
        </w:tc>
        <w:tc>
          <w:tcPr>
            <w:tcW w:w="1473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9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bookmarkStart w:id="2" w:name="P316"/>
            <w:bookmarkEnd w:id="2"/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8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bookmarkStart w:id="3" w:name="P317"/>
            <w:bookmarkEnd w:id="3"/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F2027D" w:rsidRPr="00F2027D" w:rsidTr="00F2027D">
        <w:tc>
          <w:tcPr>
            <w:tcW w:w="59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77" w:type="dxa"/>
            <w:gridSpan w:val="13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задачи муниципального проекта</w:t>
            </w:r>
          </w:p>
        </w:tc>
      </w:tr>
      <w:tr w:rsidR="00F2027D" w:rsidRPr="00F2027D" w:rsidTr="00F2027D">
        <w:tc>
          <w:tcPr>
            <w:tcW w:w="59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76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Мероприятие (результат) «Наименование»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17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9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1.1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К.1</w:t>
            </w:r>
          </w:p>
        </w:tc>
        <w:tc>
          <w:tcPr>
            <w:tcW w:w="176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Контрольная точка «Наименование»</w:t>
            </w:r>
          </w:p>
        </w:tc>
        <w:tc>
          <w:tcPr>
            <w:tcW w:w="1178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9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76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F2027D" w:rsidRDefault="00F2027D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2027D">
        <w:rPr>
          <w:rFonts w:ascii="Times New Roman" w:eastAsiaTheme="minorHAnsi" w:hAnsi="Times New Roman"/>
          <w:sz w:val="28"/>
          <w:szCs w:val="28"/>
        </w:rPr>
        <w:t>Примечания: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2027D">
        <w:rPr>
          <w:rFonts w:ascii="Times New Roman" w:eastAsiaTheme="minorHAnsi" w:hAnsi="Times New Roman"/>
          <w:sz w:val="28"/>
          <w:szCs w:val="28"/>
          <w:vertAlign w:val="superscript"/>
        </w:rPr>
        <w:t>1</w:t>
      </w:r>
      <w:r w:rsidRPr="00F2027D">
        <w:rPr>
          <w:rFonts w:ascii="Times New Roman" w:eastAsiaTheme="minorHAnsi" w:hAnsi="Times New Roman"/>
          <w:sz w:val="28"/>
          <w:szCs w:val="28"/>
        </w:rPr>
        <w:t xml:space="preserve"> – указанная графа не формируется в рамках годового отчета о ходе реализации муниципального проекта;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2027D">
        <w:rPr>
          <w:rFonts w:ascii="Times New Roman" w:eastAsiaTheme="minorHAnsi" w:hAnsi="Times New Roman"/>
          <w:sz w:val="28"/>
          <w:szCs w:val="28"/>
          <w:vertAlign w:val="superscript"/>
        </w:rPr>
        <w:t>2</w:t>
      </w:r>
      <w:r w:rsidRPr="00F2027D">
        <w:rPr>
          <w:rFonts w:ascii="Times New Roman" w:eastAsiaTheme="minorHAnsi" w:hAnsi="Times New Roman"/>
          <w:sz w:val="28"/>
          <w:szCs w:val="28"/>
        </w:rPr>
        <w:t xml:space="preserve"> – указывается количество объектов, в отношении которых реализуется мероприятие (результат);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2027D">
        <w:rPr>
          <w:rFonts w:ascii="Times New Roman" w:eastAsiaTheme="minorHAnsi" w:hAnsi="Times New Roman"/>
          <w:sz w:val="28"/>
          <w:szCs w:val="28"/>
          <w:vertAlign w:val="superscript"/>
        </w:rPr>
        <w:t>3</w:t>
      </w:r>
      <w:r w:rsidRPr="00F2027D">
        <w:rPr>
          <w:rFonts w:ascii="Times New Roman" w:eastAsiaTheme="minorHAnsi" w:hAnsi="Times New Roman"/>
          <w:sz w:val="28"/>
          <w:szCs w:val="28"/>
        </w:rPr>
        <w:t xml:space="preserve"> – указываются вид подтверждающего документа, его реквизиты;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2027D">
        <w:rPr>
          <w:rFonts w:ascii="Times New Roman" w:eastAsiaTheme="minorHAnsi" w:hAnsi="Times New Roman"/>
          <w:sz w:val="28"/>
          <w:szCs w:val="28"/>
          <w:vertAlign w:val="superscript"/>
        </w:rPr>
        <w:t>4</w:t>
      </w:r>
      <w:r w:rsidRPr="00F2027D">
        <w:rPr>
          <w:rFonts w:ascii="Times New Roman" w:eastAsiaTheme="minorHAnsi" w:hAnsi="Times New Roman"/>
          <w:sz w:val="28"/>
          <w:szCs w:val="28"/>
        </w:rPr>
        <w:t xml:space="preserve"> – указываются причины отклонения фактического показателя от его планового значения (заполняется в случае, если отклонение составило более 5%);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2027D">
        <w:rPr>
          <w:rFonts w:ascii="Times New Roman" w:eastAsiaTheme="minorHAnsi" w:hAnsi="Times New Roman"/>
          <w:sz w:val="28"/>
          <w:szCs w:val="28"/>
          <w:vertAlign w:val="superscript"/>
        </w:rPr>
        <w:t xml:space="preserve">5 </w:t>
      </w:r>
      <w:r w:rsidRPr="00F2027D">
        <w:rPr>
          <w:rFonts w:ascii="Times New Roman" w:eastAsiaTheme="minorHAnsi" w:hAnsi="Times New Roman"/>
          <w:sz w:val="28"/>
          <w:szCs w:val="28"/>
        </w:rPr>
        <w:t xml:space="preserve">– указываются мероприятия (результаты), предусмотренные паспортом муниципального проекта. 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4"/>
          <w:lang w:eastAsia="ru-RU"/>
        </w:rPr>
      </w:pPr>
      <w:r w:rsidRPr="00F2027D">
        <w:rPr>
          <w:rFonts w:ascii="Times New Roman" w:eastAsiaTheme="minorEastAsia" w:hAnsi="Times New Roman"/>
          <w:sz w:val="28"/>
          <w:szCs w:val="24"/>
          <w:lang w:eastAsia="ru-RU"/>
        </w:rPr>
        <w:t xml:space="preserve">4. Сведения об исполнении бюджетных ассигнований, предусмотренных на финансовое обеспечение реализации муниципального проекта (с указанием типа муниципального проекта). 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1417"/>
        <w:gridCol w:w="1276"/>
        <w:gridCol w:w="1418"/>
        <w:gridCol w:w="1417"/>
        <w:gridCol w:w="1134"/>
        <w:gridCol w:w="1134"/>
        <w:gridCol w:w="1702"/>
      </w:tblGrid>
      <w:tr w:rsidR="00F2027D" w:rsidRPr="00F2027D" w:rsidTr="00F2027D">
        <w:trPr>
          <w:trHeight w:val="70"/>
        </w:trPr>
        <w:tc>
          <w:tcPr>
            <w:tcW w:w="5665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4111" w:type="dxa"/>
            <w:gridSpan w:val="3"/>
            <w:shd w:val="clear" w:color="auto" w:fill="auto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Объем финансового обеспечения, рублей</w:t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Исполнение, рублей</w:t>
            </w:r>
          </w:p>
        </w:tc>
        <w:tc>
          <w:tcPr>
            <w:tcW w:w="1134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Процент исполнения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2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Комментарий</w:t>
            </w:r>
            <w:r w:rsidRPr="00F2027D">
              <w:rPr>
                <w:rFonts w:eastAsiaTheme="minorEastAsia" w:cs="Calibri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</w:tr>
      <w:tr w:rsidR="00F2027D" w:rsidRPr="00F2027D" w:rsidTr="00F2027D">
        <w:trPr>
          <w:trHeight w:val="532"/>
        </w:trPr>
        <w:tc>
          <w:tcPr>
            <w:tcW w:w="5665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предусмотрено паспортом</w:t>
            </w:r>
          </w:p>
        </w:tc>
        <w:tc>
          <w:tcPr>
            <w:tcW w:w="1276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сводная бюджетная роспись </w:t>
            </w: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лимиты бюджетных обязательств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417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принятые бюджетные обязательства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кассовое исполнение</w:t>
            </w:r>
          </w:p>
        </w:tc>
        <w:tc>
          <w:tcPr>
            <w:tcW w:w="1134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F2027D" w:rsidRPr="00F2027D" w:rsidTr="00F2027D">
        <w:tc>
          <w:tcPr>
            <w:tcW w:w="15163" w:type="dxa"/>
            <w:gridSpan w:val="8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firstLine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задачи муниципального проекта, всего:</w:t>
            </w: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Мероприятие (результат) «Наименование» (всего), в том числе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Бюджет муниципального образования, из них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за счет межбюджетных трансфертов из федерального бюджета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за счет межбюджетных трансфертов из окружного бюджета 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Внебюджетные источники</w:t>
            </w:r>
            <w:r w:rsidRPr="00F2027D">
              <w:rPr>
                <w:rFonts w:ascii="Times New Roman" w:eastAsiaTheme="minorEastAsia" w:hAnsi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Итого по муниципальному проекту (с указанием типа муниципального проекта)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Бюджет муниципального образования, из них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за счет межбюджетных трансфертов из федерального бюджета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за счет межбюджетных трансфертов из окружного бюджета 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tcBorders>
              <w:bottom w:val="single" w:sz="4" w:space="0" w:color="auto"/>
            </w:tcBorders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202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rPr>
          <w:trHeight w:val="70"/>
        </w:trPr>
        <w:tc>
          <w:tcPr>
            <w:tcW w:w="5665" w:type="dxa"/>
            <w:tcBorders>
              <w:bottom w:val="single" w:sz="4" w:space="0" w:color="auto"/>
            </w:tcBorders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F2027D" w:rsidRDefault="00F2027D" w:rsidP="00E32431">
      <w:pPr>
        <w:spacing w:after="0" w:line="240" w:lineRule="auto"/>
        <w:ind w:right="-739" w:firstLine="709"/>
        <w:jc w:val="both"/>
        <w:rPr>
          <w:rFonts w:ascii="Times New Roman" w:eastAsiaTheme="minorHAnsi" w:hAnsi="Times New Roman"/>
          <w:sz w:val="20"/>
          <w:szCs w:val="20"/>
        </w:rPr>
      </w:pP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>Примечания: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1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заполняется с учетом технических возможностей информационной системы «АЦК»;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2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рассчитывается по формуле: графа 6</w:t>
      </w:r>
      <w:r w:rsidR="00E32431">
        <w:rPr>
          <w:rFonts w:ascii="Times New Roman" w:eastAsiaTheme="minorHAnsi" w:hAnsi="Times New Roman"/>
          <w:sz w:val="28"/>
          <w:szCs w:val="20"/>
        </w:rPr>
        <w:t>/графу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3 х 100, за исключением внебюджетных источников, для которых процент исполнения рассчитывается только для годового отчета по формуле: графа 6</w:t>
      </w:r>
      <w:r w:rsidR="00E32431">
        <w:rPr>
          <w:rFonts w:ascii="Times New Roman" w:eastAsiaTheme="minorHAnsi" w:hAnsi="Times New Roman"/>
          <w:sz w:val="28"/>
          <w:szCs w:val="20"/>
        </w:rPr>
        <w:t>/графу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2 х 100;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3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указываются причины отклонения фактического значения показателя от его планового значения на конец отчетного периода (при наличии отклонений) в случае, если уровень кассового исполнения расходов составляет: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 xml:space="preserve">- менее 45 % для отчетов на 01 июля; 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>- менее 70 % для отчетов на 01 октября;</w:t>
      </w:r>
    </w:p>
    <w:p w:rsidR="00F2027D" w:rsidRP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>- менее 95 % для отчетов на 31 декабря;</w:t>
      </w:r>
    </w:p>
    <w:p w:rsidR="00F2027D" w:rsidRDefault="00F2027D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4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необходимо расшифровать внебюджетные источники.</w:t>
      </w:r>
    </w:p>
    <w:p w:rsidR="009F5614" w:rsidRDefault="009F5614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9F5614" w:rsidRDefault="009F5614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9F5614" w:rsidRDefault="009F5614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9F5614" w:rsidRDefault="009F5614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9F5614" w:rsidRDefault="009F5614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9F5614" w:rsidRDefault="009F5614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9F5614" w:rsidRPr="00F2027D" w:rsidRDefault="009F5614" w:rsidP="00E32431">
      <w:pPr>
        <w:spacing w:after="0" w:line="240" w:lineRule="auto"/>
        <w:ind w:right="-3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5. Информация о рисках муниципального проекта (с указанием типа муниципального проекта)</w:t>
      </w:r>
      <w:r w:rsidRPr="00F2027D">
        <w:rPr>
          <w:rFonts w:ascii="Times New Roman" w:eastAsiaTheme="minorEastAsia" w:hAnsi="Times New Roman"/>
          <w:sz w:val="28"/>
          <w:szCs w:val="28"/>
          <w:vertAlign w:val="superscript"/>
          <w:lang w:eastAsia="ru-RU"/>
        </w:rPr>
        <w:t xml:space="preserve"> *</w:t>
      </w:r>
      <w:r w:rsidRPr="00F2027D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F2027D" w:rsidRPr="00F2027D" w:rsidRDefault="00F2027D" w:rsidP="00E32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Style w:val="21"/>
        <w:tblW w:w="15163" w:type="dxa"/>
        <w:tblLayout w:type="fixed"/>
        <w:tblLook w:val="04A0" w:firstRow="1" w:lastRow="0" w:firstColumn="1" w:lastColumn="0" w:noHBand="0" w:noVBand="1"/>
      </w:tblPr>
      <w:tblGrid>
        <w:gridCol w:w="567"/>
        <w:gridCol w:w="2547"/>
        <w:gridCol w:w="1701"/>
        <w:gridCol w:w="2126"/>
        <w:gridCol w:w="1276"/>
        <w:gridCol w:w="1843"/>
        <w:gridCol w:w="1984"/>
        <w:gridCol w:w="3119"/>
      </w:tblGrid>
      <w:tr w:rsidR="00F2027D" w:rsidRPr="00F2027D" w:rsidTr="00F2027D">
        <w:tc>
          <w:tcPr>
            <w:tcW w:w="56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54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Наименование показателя задачи, мероприятия (результата)</w:t>
            </w:r>
          </w:p>
        </w:tc>
        <w:tc>
          <w:tcPr>
            <w:tcW w:w="170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Описание риска</w:t>
            </w:r>
          </w:p>
        </w:tc>
        <w:tc>
          <w:tcPr>
            <w:tcW w:w="212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Оценка возможных последствий риска</w:t>
            </w: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Уровень риска</w:t>
            </w:r>
          </w:p>
        </w:tc>
        <w:tc>
          <w:tcPr>
            <w:tcW w:w="184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Планируемые меры реагирования</w:t>
            </w:r>
          </w:p>
        </w:tc>
        <w:tc>
          <w:tcPr>
            <w:tcW w:w="198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Срок выполнения меры реагирования</w:t>
            </w:r>
          </w:p>
        </w:tc>
        <w:tc>
          <w:tcPr>
            <w:tcW w:w="3119" w:type="dxa"/>
          </w:tcPr>
          <w:p w:rsid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Ответственный </w:t>
            </w:r>
          </w:p>
          <w:p w:rsid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за принятие мер реагирования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F2027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(ФИО, должность, организация)</w:t>
            </w:r>
          </w:p>
        </w:tc>
      </w:tr>
    </w:tbl>
    <w:p w:rsidR="00F2027D" w:rsidRDefault="00F2027D" w:rsidP="00E32431">
      <w:pPr>
        <w:spacing w:after="0" w:line="240" w:lineRule="auto"/>
        <w:ind w:right="-739"/>
        <w:jc w:val="both"/>
        <w:rPr>
          <w:rFonts w:ascii="Times New Roman" w:eastAsiaTheme="minorHAnsi" w:hAnsi="Times New Roman"/>
          <w:sz w:val="20"/>
          <w:szCs w:val="20"/>
        </w:rPr>
      </w:pPr>
    </w:p>
    <w:p w:rsidR="007C731D" w:rsidRDefault="00F2027D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r w:rsidRPr="00F2027D">
        <w:rPr>
          <w:rFonts w:ascii="Times New Roman" w:eastAsiaTheme="minorHAnsi" w:hAnsi="Times New Roman"/>
          <w:sz w:val="28"/>
          <w:szCs w:val="20"/>
        </w:rPr>
        <w:t>Примечание:</w:t>
      </w:r>
      <w:r w:rsidRPr="00F2027D">
        <w:rPr>
          <w:rFonts w:asciiTheme="minorHAnsi" w:eastAsiaTheme="minorHAnsi" w:hAnsiTheme="minorHAnsi" w:cstheme="minorBidi"/>
          <w:sz w:val="28"/>
          <w:szCs w:val="20"/>
        </w:rPr>
        <w:t xml:space="preserve"> </w:t>
      </w:r>
      <w:r w:rsidRPr="00F2027D">
        <w:rPr>
          <w:rFonts w:ascii="Times New Roman" w:eastAsiaTheme="minorHAnsi" w:hAnsi="Times New Roman"/>
          <w:sz w:val="28"/>
          <w:szCs w:val="20"/>
          <w:vertAlign w:val="superscript"/>
        </w:rPr>
        <w:t>*</w:t>
      </w:r>
      <w:r w:rsidRPr="00F2027D">
        <w:rPr>
          <w:rFonts w:ascii="Times New Roman" w:eastAsiaTheme="minorHAnsi" w:hAnsi="Times New Roman"/>
          <w:sz w:val="28"/>
          <w:szCs w:val="20"/>
        </w:rPr>
        <w:t xml:space="preserve"> – раздел заполняется в случае выявления рисков по состоянию на 01 июля и на 01 октября текущего года.</w:t>
      </w: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  <w:bookmarkStart w:id="4" w:name="_GoBack"/>
      <w:bookmarkEnd w:id="4"/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Default="00AB3307" w:rsidP="00E32431">
      <w:pPr>
        <w:spacing w:after="0" w:line="240" w:lineRule="auto"/>
        <w:ind w:right="111" w:firstLine="709"/>
        <w:jc w:val="both"/>
        <w:rPr>
          <w:rFonts w:ascii="Times New Roman" w:eastAsiaTheme="minorHAnsi" w:hAnsi="Times New Roman"/>
          <w:sz w:val="28"/>
          <w:szCs w:val="20"/>
        </w:rPr>
      </w:pPr>
    </w:p>
    <w:p w:rsidR="00AB3307" w:rsidRPr="00AB3307" w:rsidRDefault="00AB3307" w:rsidP="00AB3307">
      <w:pPr>
        <w:spacing w:after="0" w:line="240" w:lineRule="auto"/>
        <w:ind w:right="111" w:firstLine="709"/>
        <w:rPr>
          <w:rFonts w:ascii="Times New Roman" w:eastAsiaTheme="minorHAnsi" w:hAnsi="Times New Roman"/>
          <w:sz w:val="24"/>
          <w:szCs w:val="24"/>
        </w:rPr>
      </w:pPr>
    </w:p>
    <w:p w:rsidR="00AB3307" w:rsidRPr="00AB3307" w:rsidRDefault="00AB3307" w:rsidP="00AB3307">
      <w:pPr>
        <w:spacing w:after="0" w:line="240" w:lineRule="auto"/>
        <w:ind w:right="111" w:firstLine="709"/>
        <w:rPr>
          <w:rFonts w:ascii="Times New Roman" w:eastAsiaTheme="minorHAnsi" w:hAnsi="Times New Roman"/>
          <w:sz w:val="24"/>
          <w:szCs w:val="24"/>
        </w:rPr>
      </w:pPr>
    </w:p>
    <w:p w:rsidR="00AB3307" w:rsidRPr="00AB3307" w:rsidRDefault="00AB3307" w:rsidP="00AB3307">
      <w:pPr>
        <w:spacing w:after="0" w:line="240" w:lineRule="auto"/>
        <w:ind w:right="111" w:firstLine="709"/>
        <w:rPr>
          <w:rFonts w:ascii="Times New Roman" w:eastAsiaTheme="minorHAnsi" w:hAnsi="Times New Roman"/>
          <w:sz w:val="24"/>
          <w:szCs w:val="24"/>
        </w:rPr>
      </w:pPr>
    </w:p>
    <w:p w:rsidR="00AB3307" w:rsidRDefault="00AB3307" w:rsidP="00AB3307">
      <w:pPr>
        <w:spacing w:after="0" w:line="240" w:lineRule="auto"/>
        <w:ind w:right="111" w:firstLine="709"/>
        <w:rPr>
          <w:rFonts w:ascii="Times New Roman" w:hAnsi="Times New Roman"/>
          <w:sz w:val="24"/>
          <w:szCs w:val="24"/>
        </w:rPr>
      </w:pPr>
      <w:r w:rsidRPr="00AB3307">
        <w:rPr>
          <w:rFonts w:ascii="Times New Roman" w:hAnsi="Times New Roman"/>
          <w:sz w:val="24"/>
          <w:szCs w:val="24"/>
        </w:rPr>
        <w:t xml:space="preserve">Исполнитель: Штолякова Ольга Анатольевна заместитель начальника отдела анализа </w:t>
      </w:r>
    </w:p>
    <w:p w:rsidR="00AB3307" w:rsidRDefault="00AB3307" w:rsidP="00AB3307">
      <w:pPr>
        <w:spacing w:after="0" w:line="240" w:lineRule="auto"/>
        <w:ind w:right="111" w:firstLine="709"/>
        <w:rPr>
          <w:rFonts w:ascii="Times New Roman" w:hAnsi="Times New Roman"/>
          <w:sz w:val="24"/>
          <w:szCs w:val="24"/>
        </w:rPr>
      </w:pPr>
      <w:r w:rsidRPr="00AB3307">
        <w:rPr>
          <w:rFonts w:ascii="Times New Roman" w:hAnsi="Times New Roman"/>
          <w:sz w:val="24"/>
          <w:szCs w:val="24"/>
        </w:rPr>
        <w:t xml:space="preserve">и муниципальных программ управления анализа и сводного планирования расходов </w:t>
      </w:r>
    </w:p>
    <w:p w:rsidR="00AB3307" w:rsidRPr="00AB3307" w:rsidRDefault="00AB3307" w:rsidP="00AB3307">
      <w:pPr>
        <w:spacing w:after="0" w:line="240" w:lineRule="auto"/>
        <w:ind w:right="111" w:firstLine="709"/>
        <w:rPr>
          <w:rFonts w:ascii="Times New Roman" w:hAnsi="Times New Roman"/>
          <w:spacing w:val="-6"/>
          <w:sz w:val="24"/>
          <w:szCs w:val="24"/>
          <w:lang w:eastAsia="ru-RU"/>
        </w:rPr>
      </w:pPr>
      <w:r w:rsidRPr="00AB3307">
        <w:rPr>
          <w:rFonts w:ascii="Times New Roman" w:hAnsi="Times New Roman"/>
          <w:sz w:val="24"/>
          <w:szCs w:val="24"/>
        </w:rPr>
        <w:t>департамента финансов Администрации города, (3462) 52-20-74</w:t>
      </w:r>
    </w:p>
    <w:sectPr w:rsidR="00AB3307" w:rsidRPr="00AB3307" w:rsidSect="00F2027D">
      <w:headerReference w:type="default" r:id="rId15"/>
      <w:pgSz w:w="16838" w:h="11906" w:orient="landscape"/>
      <w:pgMar w:top="1701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498" w:rsidRDefault="00746498">
      <w:r>
        <w:separator/>
      </w:r>
    </w:p>
  </w:endnote>
  <w:endnote w:type="continuationSeparator" w:id="0">
    <w:p w:rsidR="00746498" w:rsidRDefault="0074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498" w:rsidRDefault="00746498">
      <w:r>
        <w:separator/>
      </w:r>
    </w:p>
  </w:footnote>
  <w:footnote w:type="continuationSeparator" w:id="0">
    <w:p w:rsidR="00746498" w:rsidRDefault="00746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0708118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F2027D" w:rsidRPr="00F72571" w:rsidRDefault="00F2027D">
        <w:pPr>
          <w:pStyle w:val="ad"/>
          <w:jc w:val="center"/>
          <w:rPr>
            <w:rFonts w:ascii="Times New Roman" w:hAnsi="Times New Roman"/>
            <w:sz w:val="20"/>
          </w:rPr>
        </w:pPr>
        <w:r w:rsidRPr="00F72571">
          <w:rPr>
            <w:rFonts w:ascii="Times New Roman" w:hAnsi="Times New Roman"/>
            <w:sz w:val="20"/>
          </w:rPr>
          <w:fldChar w:fldCharType="begin"/>
        </w:r>
        <w:r w:rsidRPr="00F72571">
          <w:rPr>
            <w:rFonts w:ascii="Times New Roman" w:hAnsi="Times New Roman"/>
            <w:sz w:val="20"/>
          </w:rPr>
          <w:instrText>PAGE   \* MERGEFORMAT</w:instrText>
        </w:r>
        <w:r w:rsidRPr="00F72571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4</w:t>
        </w:r>
        <w:r w:rsidRPr="00F72571">
          <w:rPr>
            <w:rFonts w:ascii="Times New Roman" w:hAnsi="Times New Roman"/>
            <w:sz w:val="20"/>
          </w:rPr>
          <w:fldChar w:fldCharType="end"/>
        </w:r>
      </w:p>
    </w:sdtContent>
  </w:sdt>
  <w:p w:rsidR="00F2027D" w:rsidRDefault="00F2027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9487280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F2027D" w:rsidRPr="005311CF" w:rsidRDefault="00F2027D">
        <w:pPr>
          <w:pStyle w:val="ad"/>
          <w:jc w:val="center"/>
          <w:rPr>
            <w:rFonts w:ascii="Times New Roman" w:hAnsi="Times New Roman"/>
            <w:sz w:val="20"/>
            <w:szCs w:val="20"/>
          </w:rPr>
        </w:pPr>
        <w:r w:rsidRPr="005311CF">
          <w:rPr>
            <w:rFonts w:ascii="Times New Roman" w:hAnsi="Times New Roman"/>
            <w:sz w:val="20"/>
            <w:szCs w:val="20"/>
          </w:rPr>
          <w:fldChar w:fldCharType="begin"/>
        </w:r>
        <w:r w:rsidRPr="005311CF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5311CF">
          <w:rPr>
            <w:rFonts w:ascii="Times New Roman" w:hAnsi="Times New Roman"/>
            <w:sz w:val="20"/>
            <w:szCs w:val="20"/>
          </w:rPr>
          <w:fldChar w:fldCharType="separate"/>
        </w:r>
        <w:r w:rsidR="00AB3307">
          <w:rPr>
            <w:rFonts w:ascii="Times New Roman" w:hAnsi="Times New Roman"/>
            <w:noProof/>
            <w:sz w:val="20"/>
            <w:szCs w:val="20"/>
          </w:rPr>
          <w:t>2</w:t>
        </w:r>
        <w:r w:rsidRPr="005311C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3885515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F2027D" w:rsidRPr="00DA3262" w:rsidRDefault="00F2027D">
        <w:pPr>
          <w:pStyle w:val="ad"/>
          <w:jc w:val="center"/>
          <w:rPr>
            <w:rFonts w:ascii="Times New Roman" w:hAnsi="Times New Roman"/>
            <w:sz w:val="20"/>
            <w:szCs w:val="20"/>
          </w:rPr>
        </w:pPr>
        <w:r w:rsidRPr="00DA3262">
          <w:rPr>
            <w:rFonts w:ascii="Times New Roman" w:hAnsi="Times New Roman"/>
            <w:sz w:val="20"/>
            <w:szCs w:val="20"/>
          </w:rPr>
          <w:fldChar w:fldCharType="begin"/>
        </w:r>
        <w:r w:rsidRPr="00DA326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DA3262">
          <w:rPr>
            <w:rFonts w:ascii="Times New Roman" w:hAnsi="Times New Roman"/>
            <w:sz w:val="20"/>
            <w:szCs w:val="20"/>
          </w:rPr>
          <w:fldChar w:fldCharType="separate"/>
        </w:r>
        <w:r w:rsidR="00AB3307">
          <w:rPr>
            <w:rFonts w:ascii="Times New Roman" w:hAnsi="Times New Roman"/>
            <w:noProof/>
            <w:sz w:val="20"/>
            <w:szCs w:val="20"/>
          </w:rPr>
          <w:t>23</w:t>
        </w:r>
        <w:r w:rsidRPr="00DA326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2.95pt;height:17.2pt" o:bullet="t">
        <v:imagedata r:id="rId1" o:title=""/>
      </v:shape>
    </w:pict>
  </w:numPicBullet>
  <w:abstractNum w:abstractNumId="0" w15:restartNumberingAfterBreak="0">
    <w:nsid w:val="096A6367"/>
    <w:multiLevelType w:val="multilevel"/>
    <w:tmpl w:val="CF48851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BA37C86"/>
    <w:multiLevelType w:val="hybridMultilevel"/>
    <w:tmpl w:val="7E92265A"/>
    <w:lvl w:ilvl="0" w:tplc="01F67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FE22B1"/>
    <w:multiLevelType w:val="hybridMultilevel"/>
    <w:tmpl w:val="9FBC676A"/>
    <w:lvl w:ilvl="0" w:tplc="200A8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CD7D64"/>
    <w:multiLevelType w:val="hybridMultilevel"/>
    <w:tmpl w:val="DE9A33F6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22C50F6A"/>
    <w:multiLevelType w:val="hybridMultilevel"/>
    <w:tmpl w:val="CBBC8FBC"/>
    <w:lvl w:ilvl="0" w:tplc="3FD08EC6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DF4076"/>
    <w:multiLevelType w:val="hybridMultilevel"/>
    <w:tmpl w:val="243C9DA8"/>
    <w:lvl w:ilvl="0" w:tplc="4AAE857A">
      <w:start w:val="8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59121A"/>
    <w:multiLevelType w:val="hybridMultilevel"/>
    <w:tmpl w:val="3E4C72F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375BCF"/>
    <w:multiLevelType w:val="multilevel"/>
    <w:tmpl w:val="771CC986"/>
    <w:lvl w:ilvl="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 w15:restartNumberingAfterBreak="0">
    <w:nsid w:val="2A430620"/>
    <w:multiLevelType w:val="hybridMultilevel"/>
    <w:tmpl w:val="CA5E236C"/>
    <w:lvl w:ilvl="0" w:tplc="959C2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1449D1"/>
    <w:multiLevelType w:val="hybridMultilevel"/>
    <w:tmpl w:val="3EFC961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555705"/>
    <w:multiLevelType w:val="hybridMultilevel"/>
    <w:tmpl w:val="2EBE95FC"/>
    <w:lvl w:ilvl="0" w:tplc="B16275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8A4CC4"/>
    <w:multiLevelType w:val="hybridMultilevel"/>
    <w:tmpl w:val="8278D392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9850C9"/>
    <w:multiLevelType w:val="multilevel"/>
    <w:tmpl w:val="8036366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21A3F0E"/>
    <w:multiLevelType w:val="hybridMultilevel"/>
    <w:tmpl w:val="05888CDC"/>
    <w:lvl w:ilvl="0" w:tplc="F194484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5A37F0"/>
    <w:multiLevelType w:val="hybridMultilevel"/>
    <w:tmpl w:val="63366D9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3B2645"/>
    <w:multiLevelType w:val="hybridMultilevel"/>
    <w:tmpl w:val="65166512"/>
    <w:lvl w:ilvl="0" w:tplc="408A599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BD3B7F"/>
    <w:multiLevelType w:val="hybridMultilevel"/>
    <w:tmpl w:val="DCE24818"/>
    <w:lvl w:ilvl="0" w:tplc="E280E3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C16463"/>
    <w:multiLevelType w:val="hybridMultilevel"/>
    <w:tmpl w:val="683E87CE"/>
    <w:lvl w:ilvl="0" w:tplc="9B7C828A">
      <w:start w:val="23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3ACF5848"/>
    <w:multiLevelType w:val="multilevel"/>
    <w:tmpl w:val="BD888438"/>
    <w:lvl w:ilvl="0">
      <w:start w:val="1"/>
      <w:numFmt w:val="decimal"/>
      <w:suff w:val="space"/>
      <w:lvlText w:val="%1."/>
      <w:lvlJc w:val="left"/>
      <w:pPr>
        <w:ind w:left="957" w:hanging="3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3C066C6E"/>
    <w:multiLevelType w:val="multilevel"/>
    <w:tmpl w:val="C06C7962"/>
    <w:lvl w:ilvl="0">
      <w:start w:val="1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0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0" w15:restartNumberingAfterBreak="0">
    <w:nsid w:val="3DA24305"/>
    <w:multiLevelType w:val="hybridMultilevel"/>
    <w:tmpl w:val="26A291A8"/>
    <w:lvl w:ilvl="0" w:tplc="8FCAB22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7F4DCD"/>
    <w:multiLevelType w:val="hybridMultilevel"/>
    <w:tmpl w:val="7E60C096"/>
    <w:lvl w:ilvl="0" w:tplc="B0D0CB9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ED534E"/>
    <w:multiLevelType w:val="multilevel"/>
    <w:tmpl w:val="7AFE051C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3" w15:restartNumberingAfterBreak="0">
    <w:nsid w:val="445A0195"/>
    <w:multiLevelType w:val="hybridMultilevel"/>
    <w:tmpl w:val="DA86D95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F7534F"/>
    <w:multiLevelType w:val="hybridMultilevel"/>
    <w:tmpl w:val="A17A2E8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511F9"/>
    <w:multiLevelType w:val="multilevel"/>
    <w:tmpl w:val="816469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9592D87"/>
    <w:multiLevelType w:val="hybridMultilevel"/>
    <w:tmpl w:val="9AB6D7BA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A64464"/>
    <w:multiLevelType w:val="hybridMultilevel"/>
    <w:tmpl w:val="277C4242"/>
    <w:lvl w:ilvl="0" w:tplc="CA42D3CE">
      <w:start w:val="1"/>
      <w:numFmt w:val="upperRoman"/>
      <w:suff w:val="space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8" w15:restartNumberingAfterBreak="0">
    <w:nsid w:val="513B1429"/>
    <w:multiLevelType w:val="hybridMultilevel"/>
    <w:tmpl w:val="509260A2"/>
    <w:lvl w:ilvl="0" w:tplc="88BE43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26D5ACB"/>
    <w:multiLevelType w:val="hybridMultilevel"/>
    <w:tmpl w:val="40A8D936"/>
    <w:lvl w:ilvl="0" w:tplc="1C009E02">
      <w:start w:val="24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545F74FC"/>
    <w:multiLevelType w:val="hybridMultilevel"/>
    <w:tmpl w:val="144609C0"/>
    <w:lvl w:ilvl="0" w:tplc="88628E8C">
      <w:start w:val="22"/>
      <w:numFmt w:val="decimal"/>
      <w:suff w:val="space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47D0F75"/>
    <w:multiLevelType w:val="hybridMultilevel"/>
    <w:tmpl w:val="18222854"/>
    <w:lvl w:ilvl="0" w:tplc="6F50D2C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175D3C"/>
    <w:multiLevelType w:val="hybridMultilevel"/>
    <w:tmpl w:val="2CA41D3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9AD7B40"/>
    <w:multiLevelType w:val="hybridMultilevel"/>
    <w:tmpl w:val="9C78349E"/>
    <w:lvl w:ilvl="0" w:tplc="FCF0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433925"/>
    <w:multiLevelType w:val="hybridMultilevel"/>
    <w:tmpl w:val="DBC82308"/>
    <w:lvl w:ilvl="0" w:tplc="DA0A5082">
      <w:start w:val="16"/>
      <w:numFmt w:val="decimal"/>
      <w:suff w:val="space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EC1B99"/>
    <w:multiLevelType w:val="hybridMultilevel"/>
    <w:tmpl w:val="3A66E944"/>
    <w:lvl w:ilvl="0" w:tplc="92E04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602296"/>
    <w:multiLevelType w:val="multilevel"/>
    <w:tmpl w:val="F4F273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6BA97310"/>
    <w:multiLevelType w:val="hybridMultilevel"/>
    <w:tmpl w:val="085C09FA"/>
    <w:lvl w:ilvl="0" w:tplc="23DAA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967DD7"/>
    <w:multiLevelType w:val="hybridMultilevel"/>
    <w:tmpl w:val="D8D02826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5E17B06"/>
    <w:multiLevelType w:val="multilevel"/>
    <w:tmpl w:val="B93E09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794D453A"/>
    <w:multiLevelType w:val="multilevel"/>
    <w:tmpl w:val="6A6AE4D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01" w:hanging="216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38"/>
  </w:num>
  <w:num w:numId="4">
    <w:abstractNumId w:val="14"/>
  </w:num>
  <w:num w:numId="5">
    <w:abstractNumId w:val="9"/>
  </w:num>
  <w:num w:numId="6">
    <w:abstractNumId w:val="23"/>
  </w:num>
  <w:num w:numId="7">
    <w:abstractNumId w:val="32"/>
  </w:num>
  <w:num w:numId="8">
    <w:abstractNumId w:val="6"/>
  </w:num>
  <w:num w:numId="9">
    <w:abstractNumId w:val="11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39"/>
  </w:num>
  <w:num w:numId="15">
    <w:abstractNumId w:val="31"/>
  </w:num>
  <w:num w:numId="16">
    <w:abstractNumId w:val="13"/>
  </w:num>
  <w:num w:numId="17">
    <w:abstractNumId w:val="21"/>
  </w:num>
  <w:num w:numId="18">
    <w:abstractNumId w:val="12"/>
  </w:num>
  <w:num w:numId="19">
    <w:abstractNumId w:val="3"/>
  </w:num>
  <w:num w:numId="20">
    <w:abstractNumId w:val="19"/>
  </w:num>
  <w:num w:numId="21">
    <w:abstractNumId w:val="36"/>
  </w:num>
  <w:num w:numId="22">
    <w:abstractNumId w:val="25"/>
  </w:num>
  <w:num w:numId="23">
    <w:abstractNumId w:val="33"/>
  </w:num>
  <w:num w:numId="24">
    <w:abstractNumId w:val="18"/>
  </w:num>
  <w:num w:numId="25">
    <w:abstractNumId w:val="40"/>
  </w:num>
  <w:num w:numId="26">
    <w:abstractNumId w:val="4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7">
    <w:abstractNumId w:val="40"/>
    <w:lvlOverride w:ilvl="0">
      <w:lvl w:ilvl="0">
        <w:start w:val="1"/>
        <w:numFmt w:val="decimal"/>
        <w:suff w:val="space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2."/>
        <w:lvlJc w:val="left"/>
        <w:pPr>
          <w:ind w:left="1429" w:hanging="720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8">
    <w:abstractNumId w:val="0"/>
  </w:num>
  <w:num w:numId="29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0">
    <w:abstractNumId w:val="20"/>
  </w:num>
  <w:num w:numId="31">
    <w:abstractNumId w:val="4"/>
  </w:num>
  <w:num w:numId="3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3">
    <w:abstractNumId w:val="27"/>
  </w:num>
  <w:num w:numId="34">
    <w:abstractNumId w:val="34"/>
  </w:num>
  <w:num w:numId="35">
    <w:abstractNumId w:val="30"/>
  </w:num>
  <w:num w:numId="36">
    <w:abstractNumId w:val="35"/>
  </w:num>
  <w:num w:numId="37">
    <w:abstractNumId w:val="17"/>
  </w:num>
  <w:num w:numId="38">
    <w:abstractNumId w:val="29"/>
  </w:num>
  <w:num w:numId="39">
    <w:abstractNumId w:val="5"/>
  </w:num>
  <w:num w:numId="40">
    <w:abstractNumId w:val="16"/>
  </w:num>
  <w:num w:numId="41">
    <w:abstractNumId w:val="28"/>
  </w:num>
  <w:num w:numId="42">
    <w:abstractNumId w:val="22"/>
  </w:num>
  <w:num w:numId="43">
    <w:abstractNumId w:val="10"/>
  </w:num>
  <w:num w:numId="44">
    <w:abstractNumId w:val="2"/>
  </w:num>
  <w:num w:numId="45">
    <w:abstractNumId w:val="3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0D"/>
    <w:rsid w:val="00004782"/>
    <w:rsid w:val="000056EB"/>
    <w:rsid w:val="00005953"/>
    <w:rsid w:val="000102E4"/>
    <w:rsid w:val="00013602"/>
    <w:rsid w:val="00013943"/>
    <w:rsid w:val="00013AEE"/>
    <w:rsid w:val="0001422F"/>
    <w:rsid w:val="00015426"/>
    <w:rsid w:val="000211A7"/>
    <w:rsid w:val="00022882"/>
    <w:rsid w:val="000239BD"/>
    <w:rsid w:val="000260F3"/>
    <w:rsid w:val="000307A9"/>
    <w:rsid w:val="000318FA"/>
    <w:rsid w:val="00031923"/>
    <w:rsid w:val="00034CFE"/>
    <w:rsid w:val="0003536B"/>
    <w:rsid w:val="00035CE9"/>
    <w:rsid w:val="00035E85"/>
    <w:rsid w:val="00036119"/>
    <w:rsid w:val="00036DD0"/>
    <w:rsid w:val="00037A4C"/>
    <w:rsid w:val="00040784"/>
    <w:rsid w:val="00041B1D"/>
    <w:rsid w:val="00043843"/>
    <w:rsid w:val="000445D8"/>
    <w:rsid w:val="0004513F"/>
    <w:rsid w:val="00051632"/>
    <w:rsid w:val="000542E7"/>
    <w:rsid w:val="000547B8"/>
    <w:rsid w:val="000558C9"/>
    <w:rsid w:val="00055D67"/>
    <w:rsid w:val="00056D7B"/>
    <w:rsid w:val="000606E0"/>
    <w:rsid w:val="00065F49"/>
    <w:rsid w:val="000667C8"/>
    <w:rsid w:val="00073048"/>
    <w:rsid w:val="00074EB5"/>
    <w:rsid w:val="00075DBD"/>
    <w:rsid w:val="00075FD8"/>
    <w:rsid w:val="0007600A"/>
    <w:rsid w:val="00076435"/>
    <w:rsid w:val="00076A57"/>
    <w:rsid w:val="000801EA"/>
    <w:rsid w:val="00081C88"/>
    <w:rsid w:val="00081D67"/>
    <w:rsid w:val="00082EA5"/>
    <w:rsid w:val="00084D21"/>
    <w:rsid w:val="000929FE"/>
    <w:rsid w:val="00094E2A"/>
    <w:rsid w:val="00095A68"/>
    <w:rsid w:val="000979A4"/>
    <w:rsid w:val="000A0711"/>
    <w:rsid w:val="000A145C"/>
    <w:rsid w:val="000A1C2F"/>
    <w:rsid w:val="000A32CE"/>
    <w:rsid w:val="000A682A"/>
    <w:rsid w:val="000B1939"/>
    <w:rsid w:val="000B1F41"/>
    <w:rsid w:val="000B2093"/>
    <w:rsid w:val="000B462C"/>
    <w:rsid w:val="000B48E4"/>
    <w:rsid w:val="000B6E40"/>
    <w:rsid w:val="000B7651"/>
    <w:rsid w:val="000C66CC"/>
    <w:rsid w:val="000C74D8"/>
    <w:rsid w:val="000D17B0"/>
    <w:rsid w:val="000D1DD6"/>
    <w:rsid w:val="000D2022"/>
    <w:rsid w:val="000D2AD1"/>
    <w:rsid w:val="000D317C"/>
    <w:rsid w:val="000D3A72"/>
    <w:rsid w:val="000D456F"/>
    <w:rsid w:val="000D45AD"/>
    <w:rsid w:val="000D4675"/>
    <w:rsid w:val="000D48A9"/>
    <w:rsid w:val="000D50B0"/>
    <w:rsid w:val="000D5B9A"/>
    <w:rsid w:val="000D5EF4"/>
    <w:rsid w:val="000D7E52"/>
    <w:rsid w:val="000E0B7F"/>
    <w:rsid w:val="000E19EA"/>
    <w:rsid w:val="000E1C7A"/>
    <w:rsid w:val="000E35BC"/>
    <w:rsid w:val="000E5A4F"/>
    <w:rsid w:val="000E68CE"/>
    <w:rsid w:val="000F27FA"/>
    <w:rsid w:val="000F3698"/>
    <w:rsid w:val="000F3CFB"/>
    <w:rsid w:val="000F4284"/>
    <w:rsid w:val="000F47FC"/>
    <w:rsid w:val="000F5330"/>
    <w:rsid w:val="000F7AF4"/>
    <w:rsid w:val="00100695"/>
    <w:rsid w:val="001108D0"/>
    <w:rsid w:val="001126D3"/>
    <w:rsid w:val="001155CA"/>
    <w:rsid w:val="00115745"/>
    <w:rsid w:val="00115D63"/>
    <w:rsid w:val="00115E4C"/>
    <w:rsid w:val="00120E85"/>
    <w:rsid w:val="00121DDE"/>
    <w:rsid w:val="00122013"/>
    <w:rsid w:val="00122455"/>
    <w:rsid w:val="001264A3"/>
    <w:rsid w:val="00126A7E"/>
    <w:rsid w:val="0012735D"/>
    <w:rsid w:val="00127C78"/>
    <w:rsid w:val="00130D7F"/>
    <w:rsid w:val="001335D1"/>
    <w:rsid w:val="00133BEC"/>
    <w:rsid w:val="001344C1"/>
    <w:rsid w:val="001346A8"/>
    <w:rsid w:val="0013490A"/>
    <w:rsid w:val="00134AC1"/>
    <w:rsid w:val="00135FC5"/>
    <w:rsid w:val="00137542"/>
    <w:rsid w:val="00141188"/>
    <w:rsid w:val="0014124A"/>
    <w:rsid w:val="00141461"/>
    <w:rsid w:val="00142BE7"/>
    <w:rsid w:val="00146B6E"/>
    <w:rsid w:val="0015621B"/>
    <w:rsid w:val="00156D5A"/>
    <w:rsid w:val="001576CC"/>
    <w:rsid w:val="00157DEE"/>
    <w:rsid w:val="00161AE3"/>
    <w:rsid w:val="001636DC"/>
    <w:rsid w:val="00164818"/>
    <w:rsid w:val="00165737"/>
    <w:rsid w:val="00166F28"/>
    <w:rsid w:val="00173EBE"/>
    <w:rsid w:val="00174C9A"/>
    <w:rsid w:val="0017566F"/>
    <w:rsid w:val="00175764"/>
    <w:rsid w:val="0018073F"/>
    <w:rsid w:val="00181564"/>
    <w:rsid w:val="00182B44"/>
    <w:rsid w:val="00183B27"/>
    <w:rsid w:val="00187172"/>
    <w:rsid w:val="001936EC"/>
    <w:rsid w:val="001948BB"/>
    <w:rsid w:val="001A04AA"/>
    <w:rsid w:val="001A2170"/>
    <w:rsid w:val="001A362C"/>
    <w:rsid w:val="001A56EE"/>
    <w:rsid w:val="001A63DF"/>
    <w:rsid w:val="001A7811"/>
    <w:rsid w:val="001A7A13"/>
    <w:rsid w:val="001B0F2F"/>
    <w:rsid w:val="001B0F67"/>
    <w:rsid w:val="001B27C0"/>
    <w:rsid w:val="001B2EA2"/>
    <w:rsid w:val="001B31ED"/>
    <w:rsid w:val="001B3E5F"/>
    <w:rsid w:val="001B54AA"/>
    <w:rsid w:val="001B5A3F"/>
    <w:rsid w:val="001C0036"/>
    <w:rsid w:val="001C0F13"/>
    <w:rsid w:val="001C16BF"/>
    <w:rsid w:val="001C4586"/>
    <w:rsid w:val="001C5753"/>
    <w:rsid w:val="001C5E37"/>
    <w:rsid w:val="001C685E"/>
    <w:rsid w:val="001C6E44"/>
    <w:rsid w:val="001C7BAC"/>
    <w:rsid w:val="001D0AD3"/>
    <w:rsid w:val="001D1B7D"/>
    <w:rsid w:val="001D36F6"/>
    <w:rsid w:val="001D41C9"/>
    <w:rsid w:val="001D469E"/>
    <w:rsid w:val="001E2F78"/>
    <w:rsid w:val="001E3BA0"/>
    <w:rsid w:val="001E4FF7"/>
    <w:rsid w:val="001E5F9C"/>
    <w:rsid w:val="001E76DE"/>
    <w:rsid w:val="001E7964"/>
    <w:rsid w:val="001F303E"/>
    <w:rsid w:val="001F50F8"/>
    <w:rsid w:val="001F57B0"/>
    <w:rsid w:val="001F6A38"/>
    <w:rsid w:val="001F6B44"/>
    <w:rsid w:val="001F6DA1"/>
    <w:rsid w:val="002001F7"/>
    <w:rsid w:val="0020093B"/>
    <w:rsid w:val="00213592"/>
    <w:rsid w:val="002156AA"/>
    <w:rsid w:val="00215C4E"/>
    <w:rsid w:val="002160E8"/>
    <w:rsid w:val="002171EE"/>
    <w:rsid w:val="00226D5B"/>
    <w:rsid w:val="00226E71"/>
    <w:rsid w:val="00227D61"/>
    <w:rsid w:val="002314E4"/>
    <w:rsid w:val="002325E1"/>
    <w:rsid w:val="00233ABF"/>
    <w:rsid w:val="00234C9E"/>
    <w:rsid w:val="00235565"/>
    <w:rsid w:val="00236803"/>
    <w:rsid w:val="00237E88"/>
    <w:rsid w:val="00243D9E"/>
    <w:rsid w:val="00243ED0"/>
    <w:rsid w:val="002458B2"/>
    <w:rsid w:val="00246016"/>
    <w:rsid w:val="002516FD"/>
    <w:rsid w:val="002517C0"/>
    <w:rsid w:val="0025373A"/>
    <w:rsid w:val="00255AE1"/>
    <w:rsid w:val="00261112"/>
    <w:rsid w:val="002641BC"/>
    <w:rsid w:val="002658E3"/>
    <w:rsid w:val="002661A3"/>
    <w:rsid w:val="0026757B"/>
    <w:rsid w:val="002709E0"/>
    <w:rsid w:val="0027198F"/>
    <w:rsid w:val="00273B31"/>
    <w:rsid w:val="00276671"/>
    <w:rsid w:val="002845BC"/>
    <w:rsid w:val="0028648B"/>
    <w:rsid w:val="00286EC0"/>
    <w:rsid w:val="002870CE"/>
    <w:rsid w:val="00291728"/>
    <w:rsid w:val="0029431D"/>
    <w:rsid w:val="00294A74"/>
    <w:rsid w:val="00295069"/>
    <w:rsid w:val="00295BFD"/>
    <w:rsid w:val="002961E9"/>
    <w:rsid w:val="00296D5F"/>
    <w:rsid w:val="002970CE"/>
    <w:rsid w:val="002972C3"/>
    <w:rsid w:val="002A1530"/>
    <w:rsid w:val="002A2CCF"/>
    <w:rsid w:val="002A2ECA"/>
    <w:rsid w:val="002A6FCB"/>
    <w:rsid w:val="002B309E"/>
    <w:rsid w:val="002B376A"/>
    <w:rsid w:val="002B5ED3"/>
    <w:rsid w:val="002B79D8"/>
    <w:rsid w:val="002B7C9A"/>
    <w:rsid w:val="002C123C"/>
    <w:rsid w:val="002C2CAD"/>
    <w:rsid w:val="002C2F21"/>
    <w:rsid w:val="002C30FB"/>
    <w:rsid w:val="002C4658"/>
    <w:rsid w:val="002C59C5"/>
    <w:rsid w:val="002C5BEA"/>
    <w:rsid w:val="002C7D25"/>
    <w:rsid w:val="002D2B90"/>
    <w:rsid w:val="002D4096"/>
    <w:rsid w:val="002E19FC"/>
    <w:rsid w:val="002E1F25"/>
    <w:rsid w:val="002E2703"/>
    <w:rsid w:val="002E3292"/>
    <w:rsid w:val="002E4716"/>
    <w:rsid w:val="002F0356"/>
    <w:rsid w:val="002F0C4D"/>
    <w:rsid w:val="002F2B30"/>
    <w:rsid w:val="002F730B"/>
    <w:rsid w:val="00301C4E"/>
    <w:rsid w:val="00304751"/>
    <w:rsid w:val="003127B0"/>
    <w:rsid w:val="0031331A"/>
    <w:rsid w:val="00313D4D"/>
    <w:rsid w:val="0031415F"/>
    <w:rsid w:val="00315AAE"/>
    <w:rsid w:val="00316515"/>
    <w:rsid w:val="0032396E"/>
    <w:rsid w:val="00324B99"/>
    <w:rsid w:val="00324D65"/>
    <w:rsid w:val="0032640F"/>
    <w:rsid w:val="003309E6"/>
    <w:rsid w:val="00333618"/>
    <w:rsid w:val="003338EB"/>
    <w:rsid w:val="0033418E"/>
    <w:rsid w:val="0033523A"/>
    <w:rsid w:val="003353CB"/>
    <w:rsid w:val="00335CF6"/>
    <w:rsid w:val="003363DC"/>
    <w:rsid w:val="00336FC4"/>
    <w:rsid w:val="00342BF6"/>
    <w:rsid w:val="00342F91"/>
    <w:rsid w:val="0034597B"/>
    <w:rsid w:val="00346325"/>
    <w:rsid w:val="00347077"/>
    <w:rsid w:val="0034778D"/>
    <w:rsid w:val="0034783A"/>
    <w:rsid w:val="00350789"/>
    <w:rsid w:val="00351372"/>
    <w:rsid w:val="00351A8A"/>
    <w:rsid w:val="0035226D"/>
    <w:rsid w:val="00352DA5"/>
    <w:rsid w:val="00353179"/>
    <w:rsid w:val="00354158"/>
    <w:rsid w:val="00360383"/>
    <w:rsid w:val="0036172D"/>
    <w:rsid w:val="0036530C"/>
    <w:rsid w:val="003678D0"/>
    <w:rsid w:val="003700CC"/>
    <w:rsid w:val="00370525"/>
    <w:rsid w:val="00371C71"/>
    <w:rsid w:val="00371E3D"/>
    <w:rsid w:val="0037256A"/>
    <w:rsid w:val="00372D56"/>
    <w:rsid w:val="00374074"/>
    <w:rsid w:val="003743FA"/>
    <w:rsid w:val="00375121"/>
    <w:rsid w:val="00375DCD"/>
    <w:rsid w:val="0037781E"/>
    <w:rsid w:val="003817A5"/>
    <w:rsid w:val="003848B5"/>
    <w:rsid w:val="00384A20"/>
    <w:rsid w:val="003876FA"/>
    <w:rsid w:val="00387B58"/>
    <w:rsid w:val="00387F9B"/>
    <w:rsid w:val="003911CC"/>
    <w:rsid w:val="00392702"/>
    <w:rsid w:val="003969EE"/>
    <w:rsid w:val="00397B45"/>
    <w:rsid w:val="003A05E5"/>
    <w:rsid w:val="003A1887"/>
    <w:rsid w:val="003A2B9F"/>
    <w:rsid w:val="003A3FFA"/>
    <w:rsid w:val="003B1DF9"/>
    <w:rsid w:val="003B2DFC"/>
    <w:rsid w:val="003B2EF9"/>
    <w:rsid w:val="003B3CE5"/>
    <w:rsid w:val="003B3EDE"/>
    <w:rsid w:val="003B63F7"/>
    <w:rsid w:val="003B7E68"/>
    <w:rsid w:val="003C20D0"/>
    <w:rsid w:val="003C37FA"/>
    <w:rsid w:val="003C38C7"/>
    <w:rsid w:val="003C59CB"/>
    <w:rsid w:val="003C7919"/>
    <w:rsid w:val="003D007B"/>
    <w:rsid w:val="003D0507"/>
    <w:rsid w:val="003D0FA8"/>
    <w:rsid w:val="003D544C"/>
    <w:rsid w:val="003D603A"/>
    <w:rsid w:val="003D6D7A"/>
    <w:rsid w:val="003E095F"/>
    <w:rsid w:val="003E1952"/>
    <w:rsid w:val="003E22FE"/>
    <w:rsid w:val="003E2C9D"/>
    <w:rsid w:val="003E3B2C"/>
    <w:rsid w:val="003E4CDD"/>
    <w:rsid w:val="003E56A8"/>
    <w:rsid w:val="003E5A9E"/>
    <w:rsid w:val="003F4C7F"/>
    <w:rsid w:val="003F75E7"/>
    <w:rsid w:val="003F7886"/>
    <w:rsid w:val="00401886"/>
    <w:rsid w:val="0040357B"/>
    <w:rsid w:val="00403BB7"/>
    <w:rsid w:val="0040430C"/>
    <w:rsid w:val="00404B9D"/>
    <w:rsid w:val="00406C9E"/>
    <w:rsid w:val="0040744C"/>
    <w:rsid w:val="00410348"/>
    <w:rsid w:val="00411B23"/>
    <w:rsid w:val="00412A6B"/>
    <w:rsid w:val="00412B59"/>
    <w:rsid w:val="00412D52"/>
    <w:rsid w:val="00414E83"/>
    <w:rsid w:val="00415525"/>
    <w:rsid w:val="004218E0"/>
    <w:rsid w:val="00421CC7"/>
    <w:rsid w:val="00422430"/>
    <w:rsid w:val="00426E9C"/>
    <w:rsid w:val="004276FC"/>
    <w:rsid w:val="00427D99"/>
    <w:rsid w:val="00430B8F"/>
    <w:rsid w:val="00432F89"/>
    <w:rsid w:val="00433974"/>
    <w:rsid w:val="004375B4"/>
    <w:rsid w:val="00440474"/>
    <w:rsid w:val="004407B5"/>
    <w:rsid w:val="0044148E"/>
    <w:rsid w:val="004437F1"/>
    <w:rsid w:val="004456D4"/>
    <w:rsid w:val="0044623C"/>
    <w:rsid w:val="00446780"/>
    <w:rsid w:val="004467CB"/>
    <w:rsid w:val="00446BB9"/>
    <w:rsid w:val="00447683"/>
    <w:rsid w:val="004501CE"/>
    <w:rsid w:val="00455073"/>
    <w:rsid w:val="0045574B"/>
    <w:rsid w:val="004559B6"/>
    <w:rsid w:val="004562B1"/>
    <w:rsid w:val="00457349"/>
    <w:rsid w:val="004603E5"/>
    <w:rsid w:val="00460489"/>
    <w:rsid w:val="0046066C"/>
    <w:rsid w:val="00462286"/>
    <w:rsid w:val="0046281F"/>
    <w:rsid w:val="00466E02"/>
    <w:rsid w:val="004678D0"/>
    <w:rsid w:val="0047231D"/>
    <w:rsid w:val="00474571"/>
    <w:rsid w:val="00476080"/>
    <w:rsid w:val="0047756C"/>
    <w:rsid w:val="0047773F"/>
    <w:rsid w:val="004779A1"/>
    <w:rsid w:val="00481A86"/>
    <w:rsid w:val="004833E6"/>
    <w:rsid w:val="0048486D"/>
    <w:rsid w:val="00484B05"/>
    <w:rsid w:val="00484BEB"/>
    <w:rsid w:val="0048743C"/>
    <w:rsid w:val="00491BE7"/>
    <w:rsid w:val="00494C40"/>
    <w:rsid w:val="004959A5"/>
    <w:rsid w:val="004A1FC8"/>
    <w:rsid w:val="004A25D9"/>
    <w:rsid w:val="004A4B5E"/>
    <w:rsid w:val="004A5D12"/>
    <w:rsid w:val="004A6E94"/>
    <w:rsid w:val="004A785A"/>
    <w:rsid w:val="004B092D"/>
    <w:rsid w:val="004B1DF1"/>
    <w:rsid w:val="004B2A07"/>
    <w:rsid w:val="004B3FE7"/>
    <w:rsid w:val="004B6080"/>
    <w:rsid w:val="004B6ACA"/>
    <w:rsid w:val="004B7CEA"/>
    <w:rsid w:val="004C068F"/>
    <w:rsid w:val="004C098D"/>
    <w:rsid w:val="004C3B04"/>
    <w:rsid w:val="004C437D"/>
    <w:rsid w:val="004C6B9F"/>
    <w:rsid w:val="004D331B"/>
    <w:rsid w:val="004D4E54"/>
    <w:rsid w:val="004D57B4"/>
    <w:rsid w:val="004D6DF3"/>
    <w:rsid w:val="004E08DA"/>
    <w:rsid w:val="004E43BC"/>
    <w:rsid w:val="004E49E9"/>
    <w:rsid w:val="004E4EB3"/>
    <w:rsid w:val="004E6370"/>
    <w:rsid w:val="004E67B4"/>
    <w:rsid w:val="004E702D"/>
    <w:rsid w:val="004F0C5C"/>
    <w:rsid w:val="004F2F6A"/>
    <w:rsid w:val="004F3BA7"/>
    <w:rsid w:val="004F5937"/>
    <w:rsid w:val="004F5A78"/>
    <w:rsid w:val="004F67A5"/>
    <w:rsid w:val="004F6C8E"/>
    <w:rsid w:val="004F7430"/>
    <w:rsid w:val="0050018E"/>
    <w:rsid w:val="005113C1"/>
    <w:rsid w:val="00512A1D"/>
    <w:rsid w:val="00516865"/>
    <w:rsid w:val="00516D61"/>
    <w:rsid w:val="00517D28"/>
    <w:rsid w:val="00517E61"/>
    <w:rsid w:val="0052369E"/>
    <w:rsid w:val="00526C2A"/>
    <w:rsid w:val="005311CF"/>
    <w:rsid w:val="0053280B"/>
    <w:rsid w:val="0053312D"/>
    <w:rsid w:val="0053457F"/>
    <w:rsid w:val="00536B28"/>
    <w:rsid w:val="0054013A"/>
    <w:rsid w:val="00544CE5"/>
    <w:rsid w:val="0054565A"/>
    <w:rsid w:val="00546AA0"/>
    <w:rsid w:val="0055032A"/>
    <w:rsid w:val="005521C4"/>
    <w:rsid w:val="005538DB"/>
    <w:rsid w:val="0055511F"/>
    <w:rsid w:val="0055656A"/>
    <w:rsid w:val="00561B56"/>
    <w:rsid w:val="00561FAE"/>
    <w:rsid w:val="00562625"/>
    <w:rsid w:val="005628CD"/>
    <w:rsid w:val="00562ED7"/>
    <w:rsid w:val="00564C11"/>
    <w:rsid w:val="005676A1"/>
    <w:rsid w:val="0057002F"/>
    <w:rsid w:val="00570224"/>
    <w:rsid w:val="0057031B"/>
    <w:rsid w:val="0057110F"/>
    <w:rsid w:val="00571A0A"/>
    <w:rsid w:val="005738EA"/>
    <w:rsid w:val="00574C90"/>
    <w:rsid w:val="00576D4F"/>
    <w:rsid w:val="00580D55"/>
    <w:rsid w:val="00581469"/>
    <w:rsid w:val="005838B7"/>
    <w:rsid w:val="0058522B"/>
    <w:rsid w:val="005852CE"/>
    <w:rsid w:val="00585C48"/>
    <w:rsid w:val="00585FC0"/>
    <w:rsid w:val="00592573"/>
    <w:rsid w:val="005932C3"/>
    <w:rsid w:val="0059349A"/>
    <w:rsid w:val="005942CB"/>
    <w:rsid w:val="0059760D"/>
    <w:rsid w:val="005A0640"/>
    <w:rsid w:val="005A1E47"/>
    <w:rsid w:val="005A335F"/>
    <w:rsid w:val="005B038C"/>
    <w:rsid w:val="005B2FAF"/>
    <w:rsid w:val="005B3782"/>
    <w:rsid w:val="005B758F"/>
    <w:rsid w:val="005C436B"/>
    <w:rsid w:val="005C5FED"/>
    <w:rsid w:val="005C6966"/>
    <w:rsid w:val="005C6BA0"/>
    <w:rsid w:val="005D04E1"/>
    <w:rsid w:val="005D519E"/>
    <w:rsid w:val="005D5238"/>
    <w:rsid w:val="005D6A0C"/>
    <w:rsid w:val="005D79AB"/>
    <w:rsid w:val="005E21C0"/>
    <w:rsid w:val="005E7EA4"/>
    <w:rsid w:val="005F15D3"/>
    <w:rsid w:val="005F4971"/>
    <w:rsid w:val="005F5EF9"/>
    <w:rsid w:val="005F6422"/>
    <w:rsid w:val="005F7054"/>
    <w:rsid w:val="005F7AD2"/>
    <w:rsid w:val="0060080B"/>
    <w:rsid w:val="00602661"/>
    <w:rsid w:val="00602C4A"/>
    <w:rsid w:val="00602CAB"/>
    <w:rsid w:val="00604954"/>
    <w:rsid w:val="006132A8"/>
    <w:rsid w:val="00613DB7"/>
    <w:rsid w:val="0061737F"/>
    <w:rsid w:val="006202EE"/>
    <w:rsid w:val="00625BD3"/>
    <w:rsid w:val="006273A8"/>
    <w:rsid w:val="006315EE"/>
    <w:rsid w:val="00632742"/>
    <w:rsid w:val="00632B49"/>
    <w:rsid w:val="00634384"/>
    <w:rsid w:val="00635ED8"/>
    <w:rsid w:val="0064059F"/>
    <w:rsid w:val="0064091C"/>
    <w:rsid w:val="006424A5"/>
    <w:rsid w:val="00644457"/>
    <w:rsid w:val="00644F84"/>
    <w:rsid w:val="00645F1C"/>
    <w:rsid w:val="00646016"/>
    <w:rsid w:val="006465F4"/>
    <w:rsid w:val="00646B57"/>
    <w:rsid w:val="0065006C"/>
    <w:rsid w:val="0065096D"/>
    <w:rsid w:val="0065146E"/>
    <w:rsid w:val="00652890"/>
    <w:rsid w:val="00653313"/>
    <w:rsid w:val="00653360"/>
    <w:rsid w:val="00654D48"/>
    <w:rsid w:val="00654DF4"/>
    <w:rsid w:val="00656052"/>
    <w:rsid w:val="00656932"/>
    <w:rsid w:val="00656D1F"/>
    <w:rsid w:val="00657222"/>
    <w:rsid w:val="00657D96"/>
    <w:rsid w:val="00660A95"/>
    <w:rsid w:val="00663541"/>
    <w:rsid w:val="0066423A"/>
    <w:rsid w:val="00667B6A"/>
    <w:rsid w:val="00670009"/>
    <w:rsid w:val="006703DC"/>
    <w:rsid w:val="006707D4"/>
    <w:rsid w:val="0067484F"/>
    <w:rsid w:val="00675260"/>
    <w:rsid w:val="00675499"/>
    <w:rsid w:val="00675A39"/>
    <w:rsid w:val="0068029B"/>
    <w:rsid w:val="006808FF"/>
    <w:rsid w:val="006812F7"/>
    <w:rsid w:val="006842C7"/>
    <w:rsid w:val="00684976"/>
    <w:rsid w:val="00684D0F"/>
    <w:rsid w:val="0068586E"/>
    <w:rsid w:val="0068635B"/>
    <w:rsid w:val="00687ABE"/>
    <w:rsid w:val="006911FF"/>
    <w:rsid w:val="006923C5"/>
    <w:rsid w:val="00693811"/>
    <w:rsid w:val="0069521B"/>
    <w:rsid w:val="0069750F"/>
    <w:rsid w:val="006A02DC"/>
    <w:rsid w:val="006A05CD"/>
    <w:rsid w:val="006A154C"/>
    <w:rsid w:val="006A1998"/>
    <w:rsid w:val="006A3AF9"/>
    <w:rsid w:val="006A3C48"/>
    <w:rsid w:val="006A3FFB"/>
    <w:rsid w:val="006A41D1"/>
    <w:rsid w:val="006A509D"/>
    <w:rsid w:val="006A6026"/>
    <w:rsid w:val="006A68DB"/>
    <w:rsid w:val="006B0264"/>
    <w:rsid w:val="006B2A83"/>
    <w:rsid w:val="006B445D"/>
    <w:rsid w:val="006B53B7"/>
    <w:rsid w:val="006B5A9C"/>
    <w:rsid w:val="006C1DA4"/>
    <w:rsid w:val="006C25F6"/>
    <w:rsid w:val="006C2753"/>
    <w:rsid w:val="006C40B0"/>
    <w:rsid w:val="006C6902"/>
    <w:rsid w:val="006C791D"/>
    <w:rsid w:val="006D5E1D"/>
    <w:rsid w:val="006E2283"/>
    <w:rsid w:val="006E3A0D"/>
    <w:rsid w:val="006E695C"/>
    <w:rsid w:val="006E703A"/>
    <w:rsid w:val="006E7A40"/>
    <w:rsid w:val="006F1B7E"/>
    <w:rsid w:val="006F1BC3"/>
    <w:rsid w:val="006F20B2"/>
    <w:rsid w:val="006F4A0A"/>
    <w:rsid w:val="006F55AB"/>
    <w:rsid w:val="00700062"/>
    <w:rsid w:val="007004C5"/>
    <w:rsid w:val="00700C30"/>
    <w:rsid w:val="0070134F"/>
    <w:rsid w:val="00701B99"/>
    <w:rsid w:val="0070241A"/>
    <w:rsid w:val="00703020"/>
    <w:rsid w:val="007031E8"/>
    <w:rsid w:val="00703E61"/>
    <w:rsid w:val="00704453"/>
    <w:rsid w:val="00705283"/>
    <w:rsid w:val="00705DD4"/>
    <w:rsid w:val="007068E3"/>
    <w:rsid w:val="00707D44"/>
    <w:rsid w:val="00710636"/>
    <w:rsid w:val="00716DC4"/>
    <w:rsid w:val="00720904"/>
    <w:rsid w:val="00721F9F"/>
    <w:rsid w:val="00725E06"/>
    <w:rsid w:val="0073108F"/>
    <w:rsid w:val="007311C0"/>
    <w:rsid w:val="0073382E"/>
    <w:rsid w:val="0073576F"/>
    <w:rsid w:val="00740101"/>
    <w:rsid w:val="00740564"/>
    <w:rsid w:val="00742194"/>
    <w:rsid w:val="00743AAE"/>
    <w:rsid w:val="00746498"/>
    <w:rsid w:val="00747400"/>
    <w:rsid w:val="0074759D"/>
    <w:rsid w:val="00751909"/>
    <w:rsid w:val="0075212F"/>
    <w:rsid w:val="007526A6"/>
    <w:rsid w:val="0075332F"/>
    <w:rsid w:val="007535A5"/>
    <w:rsid w:val="00753F80"/>
    <w:rsid w:val="007568B6"/>
    <w:rsid w:val="00763BF3"/>
    <w:rsid w:val="00764FB1"/>
    <w:rsid w:val="00765898"/>
    <w:rsid w:val="007709FC"/>
    <w:rsid w:val="007736F5"/>
    <w:rsid w:val="00774F57"/>
    <w:rsid w:val="00775E25"/>
    <w:rsid w:val="0077675A"/>
    <w:rsid w:val="00777589"/>
    <w:rsid w:val="007776A7"/>
    <w:rsid w:val="007808A3"/>
    <w:rsid w:val="00782DA0"/>
    <w:rsid w:val="007832D4"/>
    <w:rsid w:val="00783598"/>
    <w:rsid w:val="0078421E"/>
    <w:rsid w:val="00790053"/>
    <w:rsid w:val="007924C9"/>
    <w:rsid w:val="00792DFB"/>
    <w:rsid w:val="00797468"/>
    <w:rsid w:val="00797A14"/>
    <w:rsid w:val="007A09C1"/>
    <w:rsid w:val="007A2B91"/>
    <w:rsid w:val="007A4272"/>
    <w:rsid w:val="007A559D"/>
    <w:rsid w:val="007A5818"/>
    <w:rsid w:val="007A58D8"/>
    <w:rsid w:val="007A5A7C"/>
    <w:rsid w:val="007A6690"/>
    <w:rsid w:val="007B04CF"/>
    <w:rsid w:val="007B12C5"/>
    <w:rsid w:val="007B1E94"/>
    <w:rsid w:val="007B43CC"/>
    <w:rsid w:val="007B47A0"/>
    <w:rsid w:val="007B7385"/>
    <w:rsid w:val="007C17A5"/>
    <w:rsid w:val="007C5097"/>
    <w:rsid w:val="007C568C"/>
    <w:rsid w:val="007C5BD4"/>
    <w:rsid w:val="007C70AE"/>
    <w:rsid w:val="007C731D"/>
    <w:rsid w:val="007C7D3C"/>
    <w:rsid w:val="007D0CE2"/>
    <w:rsid w:val="007D0D5F"/>
    <w:rsid w:val="007D1062"/>
    <w:rsid w:val="007D1CFF"/>
    <w:rsid w:val="007E59FF"/>
    <w:rsid w:val="007E6333"/>
    <w:rsid w:val="007F09A7"/>
    <w:rsid w:val="007F11F5"/>
    <w:rsid w:val="007F5352"/>
    <w:rsid w:val="007F79F0"/>
    <w:rsid w:val="007F7F23"/>
    <w:rsid w:val="0080129F"/>
    <w:rsid w:val="00801569"/>
    <w:rsid w:val="0080276F"/>
    <w:rsid w:val="008037B2"/>
    <w:rsid w:val="00804499"/>
    <w:rsid w:val="008062CF"/>
    <w:rsid w:val="008067CD"/>
    <w:rsid w:val="00810194"/>
    <w:rsid w:val="0081129B"/>
    <w:rsid w:val="0081433F"/>
    <w:rsid w:val="008159C7"/>
    <w:rsid w:val="008263A4"/>
    <w:rsid w:val="00826D4A"/>
    <w:rsid w:val="008315A6"/>
    <w:rsid w:val="00832365"/>
    <w:rsid w:val="00836B90"/>
    <w:rsid w:val="00836FC7"/>
    <w:rsid w:val="008374E4"/>
    <w:rsid w:val="00837FC3"/>
    <w:rsid w:val="00844C97"/>
    <w:rsid w:val="008462B5"/>
    <w:rsid w:val="00850CA8"/>
    <w:rsid w:val="008510FD"/>
    <w:rsid w:val="008517F8"/>
    <w:rsid w:val="008518AF"/>
    <w:rsid w:val="00854A90"/>
    <w:rsid w:val="00856D09"/>
    <w:rsid w:val="00860B55"/>
    <w:rsid w:val="00862569"/>
    <w:rsid w:val="00863CA1"/>
    <w:rsid w:val="00863D48"/>
    <w:rsid w:val="00864156"/>
    <w:rsid w:val="008662A1"/>
    <w:rsid w:val="00866B32"/>
    <w:rsid w:val="00867565"/>
    <w:rsid w:val="00871E09"/>
    <w:rsid w:val="00872090"/>
    <w:rsid w:val="008720E7"/>
    <w:rsid w:val="00872322"/>
    <w:rsid w:val="0087289D"/>
    <w:rsid w:val="00872BE4"/>
    <w:rsid w:val="00874469"/>
    <w:rsid w:val="00875655"/>
    <w:rsid w:val="00875911"/>
    <w:rsid w:val="00880772"/>
    <w:rsid w:val="00880A46"/>
    <w:rsid w:val="00881E57"/>
    <w:rsid w:val="008828AB"/>
    <w:rsid w:val="008839A1"/>
    <w:rsid w:val="00883E97"/>
    <w:rsid w:val="0088559E"/>
    <w:rsid w:val="00887B04"/>
    <w:rsid w:val="00887FE3"/>
    <w:rsid w:val="008909CD"/>
    <w:rsid w:val="008929FF"/>
    <w:rsid w:val="00892E0C"/>
    <w:rsid w:val="008933D2"/>
    <w:rsid w:val="008934DA"/>
    <w:rsid w:val="0089493E"/>
    <w:rsid w:val="008954E1"/>
    <w:rsid w:val="008959CE"/>
    <w:rsid w:val="00897547"/>
    <w:rsid w:val="008A065D"/>
    <w:rsid w:val="008A1B75"/>
    <w:rsid w:val="008A2473"/>
    <w:rsid w:val="008A31AD"/>
    <w:rsid w:val="008A3DAA"/>
    <w:rsid w:val="008A6181"/>
    <w:rsid w:val="008B036A"/>
    <w:rsid w:val="008B1166"/>
    <w:rsid w:val="008B2AC1"/>
    <w:rsid w:val="008B69ED"/>
    <w:rsid w:val="008C26D6"/>
    <w:rsid w:val="008C3BB9"/>
    <w:rsid w:val="008C4DA9"/>
    <w:rsid w:val="008D0AFC"/>
    <w:rsid w:val="008D0F20"/>
    <w:rsid w:val="008D1212"/>
    <w:rsid w:val="008D348B"/>
    <w:rsid w:val="008D4F0D"/>
    <w:rsid w:val="008D591F"/>
    <w:rsid w:val="008D6CFE"/>
    <w:rsid w:val="008D77D9"/>
    <w:rsid w:val="008E0876"/>
    <w:rsid w:val="008E1CC7"/>
    <w:rsid w:val="008E3A6B"/>
    <w:rsid w:val="008E794E"/>
    <w:rsid w:val="008E7D04"/>
    <w:rsid w:val="008F234F"/>
    <w:rsid w:val="008F6E12"/>
    <w:rsid w:val="008F70BE"/>
    <w:rsid w:val="00902A95"/>
    <w:rsid w:val="00902E6C"/>
    <w:rsid w:val="00902F21"/>
    <w:rsid w:val="0090383D"/>
    <w:rsid w:val="009039DF"/>
    <w:rsid w:val="00904D93"/>
    <w:rsid w:val="009079CB"/>
    <w:rsid w:val="00910115"/>
    <w:rsid w:val="00912104"/>
    <w:rsid w:val="0091437E"/>
    <w:rsid w:val="0091559E"/>
    <w:rsid w:val="00922E66"/>
    <w:rsid w:val="00923AFC"/>
    <w:rsid w:val="00924EA0"/>
    <w:rsid w:val="00925C2C"/>
    <w:rsid w:val="00926F3A"/>
    <w:rsid w:val="00930184"/>
    <w:rsid w:val="009301A7"/>
    <w:rsid w:val="00932DB6"/>
    <w:rsid w:val="0093417E"/>
    <w:rsid w:val="00936EA9"/>
    <w:rsid w:val="00937198"/>
    <w:rsid w:val="00940026"/>
    <w:rsid w:val="00940C22"/>
    <w:rsid w:val="009418ED"/>
    <w:rsid w:val="009439E9"/>
    <w:rsid w:val="00944053"/>
    <w:rsid w:val="009453E0"/>
    <w:rsid w:val="00945DE2"/>
    <w:rsid w:val="00946CAE"/>
    <w:rsid w:val="00947FD6"/>
    <w:rsid w:val="00951A28"/>
    <w:rsid w:val="00952DC7"/>
    <w:rsid w:val="00953BF8"/>
    <w:rsid w:val="00953C1F"/>
    <w:rsid w:val="00955906"/>
    <w:rsid w:val="0095626C"/>
    <w:rsid w:val="00956571"/>
    <w:rsid w:val="0096020C"/>
    <w:rsid w:val="009626CA"/>
    <w:rsid w:val="00963E7C"/>
    <w:rsid w:val="009651EC"/>
    <w:rsid w:val="00965414"/>
    <w:rsid w:val="00970CEC"/>
    <w:rsid w:val="009735D8"/>
    <w:rsid w:val="009750C1"/>
    <w:rsid w:val="009754D8"/>
    <w:rsid w:val="00977D0A"/>
    <w:rsid w:val="009805CD"/>
    <w:rsid w:val="00982E15"/>
    <w:rsid w:val="00983978"/>
    <w:rsid w:val="0098744F"/>
    <w:rsid w:val="00987A69"/>
    <w:rsid w:val="00987E6D"/>
    <w:rsid w:val="00990EB9"/>
    <w:rsid w:val="00992CEC"/>
    <w:rsid w:val="00995754"/>
    <w:rsid w:val="00996B60"/>
    <w:rsid w:val="009973A5"/>
    <w:rsid w:val="00997CB1"/>
    <w:rsid w:val="009A1654"/>
    <w:rsid w:val="009A3BB9"/>
    <w:rsid w:val="009B1035"/>
    <w:rsid w:val="009B10D8"/>
    <w:rsid w:val="009B6BDC"/>
    <w:rsid w:val="009C0CAF"/>
    <w:rsid w:val="009C1804"/>
    <w:rsid w:val="009C1A1D"/>
    <w:rsid w:val="009C25AF"/>
    <w:rsid w:val="009C272B"/>
    <w:rsid w:val="009C33BC"/>
    <w:rsid w:val="009C50E6"/>
    <w:rsid w:val="009C609B"/>
    <w:rsid w:val="009D0790"/>
    <w:rsid w:val="009D0AF6"/>
    <w:rsid w:val="009D0B8A"/>
    <w:rsid w:val="009D2E04"/>
    <w:rsid w:val="009D2EFD"/>
    <w:rsid w:val="009D4233"/>
    <w:rsid w:val="009D60C3"/>
    <w:rsid w:val="009D7EA6"/>
    <w:rsid w:val="009E147C"/>
    <w:rsid w:val="009E219B"/>
    <w:rsid w:val="009E2EC3"/>
    <w:rsid w:val="009E502B"/>
    <w:rsid w:val="009E5977"/>
    <w:rsid w:val="009E672A"/>
    <w:rsid w:val="009E6BF4"/>
    <w:rsid w:val="009F066B"/>
    <w:rsid w:val="009F20AF"/>
    <w:rsid w:val="009F40F9"/>
    <w:rsid w:val="009F5614"/>
    <w:rsid w:val="00A00245"/>
    <w:rsid w:val="00A002AF"/>
    <w:rsid w:val="00A01201"/>
    <w:rsid w:val="00A04100"/>
    <w:rsid w:val="00A0662C"/>
    <w:rsid w:val="00A071BA"/>
    <w:rsid w:val="00A121E2"/>
    <w:rsid w:val="00A151BB"/>
    <w:rsid w:val="00A1730C"/>
    <w:rsid w:val="00A205AC"/>
    <w:rsid w:val="00A21535"/>
    <w:rsid w:val="00A27904"/>
    <w:rsid w:val="00A306F7"/>
    <w:rsid w:val="00A35C07"/>
    <w:rsid w:val="00A3768B"/>
    <w:rsid w:val="00A42E91"/>
    <w:rsid w:val="00A45719"/>
    <w:rsid w:val="00A4759A"/>
    <w:rsid w:val="00A51933"/>
    <w:rsid w:val="00A56B63"/>
    <w:rsid w:val="00A64F8F"/>
    <w:rsid w:val="00A65EF3"/>
    <w:rsid w:val="00A6687B"/>
    <w:rsid w:val="00A66C8E"/>
    <w:rsid w:val="00A71167"/>
    <w:rsid w:val="00A71660"/>
    <w:rsid w:val="00A73636"/>
    <w:rsid w:val="00A75092"/>
    <w:rsid w:val="00A765C1"/>
    <w:rsid w:val="00A779ED"/>
    <w:rsid w:val="00A77AF5"/>
    <w:rsid w:val="00A8016D"/>
    <w:rsid w:val="00A81973"/>
    <w:rsid w:val="00A85731"/>
    <w:rsid w:val="00A86C30"/>
    <w:rsid w:val="00A86E46"/>
    <w:rsid w:val="00A87837"/>
    <w:rsid w:val="00A91456"/>
    <w:rsid w:val="00A91BEF"/>
    <w:rsid w:val="00A92865"/>
    <w:rsid w:val="00AA0C4C"/>
    <w:rsid w:val="00AA11F8"/>
    <w:rsid w:val="00AA1EB7"/>
    <w:rsid w:val="00AA2B11"/>
    <w:rsid w:val="00AA59C9"/>
    <w:rsid w:val="00AA68BE"/>
    <w:rsid w:val="00AB0C0F"/>
    <w:rsid w:val="00AB1C8C"/>
    <w:rsid w:val="00AB29B9"/>
    <w:rsid w:val="00AB2CE1"/>
    <w:rsid w:val="00AB3307"/>
    <w:rsid w:val="00AB5C4D"/>
    <w:rsid w:val="00AB6034"/>
    <w:rsid w:val="00AC069E"/>
    <w:rsid w:val="00AC2586"/>
    <w:rsid w:val="00AC28FF"/>
    <w:rsid w:val="00AC6023"/>
    <w:rsid w:val="00AC6EFF"/>
    <w:rsid w:val="00AC7939"/>
    <w:rsid w:val="00AD05A0"/>
    <w:rsid w:val="00AD2093"/>
    <w:rsid w:val="00AD2BCD"/>
    <w:rsid w:val="00AD4FA3"/>
    <w:rsid w:val="00AD5613"/>
    <w:rsid w:val="00AD5B15"/>
    <w:rsid w:val="00AD6560"/>
    <w:rsid w:val="00AD7A18"/>
    <w:rsid w:val="00AE1348"/>
    <w:rsid w:val="00AE3574"/>
    <w:rsid w:val="00AE5824"/>
    <w:rsid w:val="00AE789D"/>
    <w:rsid w:val="00AE7EE3"/>
    <w:rsid w:val="00AF0930"/>
    <w:rsid w:val="00AF1CC0"/>
    <w:rsid w:val="00AF642B"/>
    <w:rsid w:val="00AF69CD"/>
    <w:rsid w:val="00AF7D6C"/>
    <w:rsid w:val="00B00BA1"/>
    <w:rsid w:val="00B0441C"/>
    <w:rsid w:val="00B06725"/>
    <w:rsid w:val="00B0672D"/>
    <w:rsid w:val="00B100D8"/>
    <w:rsid w:val="00B125B5"/>
    <w:rsid w:val="00B13D3B"/>
    <w:rsid w:val="00B14FC7"/>
    <w:rsid w:val="00B1575A"/>
    <w:rsid w:val="00B22888"/>
    <w:rsid w:val="00B22C38"/>
    <w:rsid w:val="00B24369"/>
    <w:rsid w:val="00B24980"/>
    <w:rsid w:val="00B26940"/>
    <w:rsid w:val="00B30E92"/>
    <w:rsid w:val="00B32073"/>
    <w:rsid w:val="00B32860"/>
    <w:rsid w:val="00B3592A"/>
    <w:rsid w:val="00B3657D"/>
    <w:rsid w:val="00B36A2E"/>
    <w:rsid w:val="00B427A5"/>
    <w:rsid w:val="00B43C58"/>
    <w:rsid w:val="00B446C0"/>
    <w:rsid w:val="00B447BF"/>
    <w:rsid w:val="00B45912"/>
    <w:rsid w:val="00B529FD"/>
    <w:rsid w:val="00B53434"/>
    <w:rsid w:val="00B5574F"/>
    <w:rsid w:val="00B567D4"/>
    <w:rsid w:val="00B57F0B"/>
    <w:rsid w:val="00B62277"/>
    <w:rsid w:val="00B6344F"/>
    <w:rsid w:val="00B64D14"/>
    <w:rsid w:val="00B65EFD"/>
    <w:rsid w:val="00B668A4"/>
    <w:rsid w:val="00B73D3C"/>
    <w:rsid w:val="00B74702"/>
    <w:rsid w:val="00B747A3"/>
    <w:rsid w:val="00B771CB"/>
    <w:rsid w:val="00B77EB5"/>
    <w:rsid w:val="00B80383"/>
    <w:rsid w:val="00B82D1A"/>
    <w:rsid w:val="00B82DB2"/>
    <w:rsid w:val="00B85DE6"/>
    <w:rsid w:val="00B860D2"/>
    <w:rsid w:val="00B864F1"/>
    <w:rsid w:val="00B87697"/>
    <w:rsid w:val="00B9022D"/>
    <w:rsid w:val="00B90258"/>
    <w:rsid w:val="00B909E0"/>
    <w:rsid w:val="00B91481"/>
    <w:rsid w:val="00B94F54"/>
    <w:rsid w:val="00BA1544"/>
    <w:rsid w:val="00BA17D6"/>
    <w:rsid w:val="00BA3562"/>
    <w:rsid w:val="00BA390E"/>
    <w:rsid w:val="00BA7E1A"/>
    <w:rsid w:val="00BB0316"/>
    <w:rsid w:val="00BB17C2"/>
    <w:rsid w:val="00BB1847"/>
    <w:rsid w:val="00BB21C4"/>
    <w:rsid w:val="00BB4605"/>
    <w:rsid w:val="00BB4714"/>
    <w:rsid w:val="00BB4D42"/>
    <w:rsid w:val="00BB5530"/>
    <w:rsid w:val="00BB6990"/>
    <w:rsid w:val="00BB725E"/>
    <w:rsid w:val="00BC0224"/>
    <w:rsid w:val="00BC20C4"/>
    <w:rsid w:val="00BC48E5"/>
    <w:rsid w:val="00BD4979"/>
    <w:rsid w:val="00BD4F27"/>
    <w:rsid w:val="00BD4FB6"/>
    <w:rsid w:val="00BD5704"/>
    <w:rsid w:val="00BD66FB"/>
    <w:rsid w:val="00BD67FD"/>
    <w:rsid w:val="00BD7161"/>
    <w:rsid w:val="00BE04E3"/>
    <w:rsid w:val="00BE0849"/>
    <w:rsid w:val="00BE18F3"/>
    <w:rsid w:val="00BE26CB"/>
    <w:rsid w:val="00BE422D"/>
    <w:rsid w:val="00BE4936"/>
    <w:rsid w:val="00BE4D4C"/>
    <w:rsid w:val="00BE5EE6"/>
    <w:rsid w:val="00BE637A"/>
    <w:rsid w:val="00BE77FB"/>
    <w:rsid w:val="00BF0708"/>
    <w:rsid w:val="00BF09B9"/>
    <w:rsid w:val="00BF6C54"/>
    <w:rsid w:val="00BF7A64"/>
    <w:rsid w:val="00C01104"/>
    <w:rsid w:val="00C03F62"/>
    <w:rsid w:val="00C0429E"/>
    <w:rsid w:val="00C058D0"/>
    <w:rsid w:val="00C067B2"/>
    <w:rsid w:val="00C078B3"/>
    <w:rsid w:val="00C110AB"/>
    <w:rsid w:val="00C114A0"/>
    <w:rsid w:val="00C11951"/>
    <w:rsid w:val="00C134EE"/>
    <w:rsid w:val="00C13925"/>
    <w:rsid w:val="00C17D38"/>
    <w:rsid w:val="00C17F2B"/>
    <w:rsid w:val="00C202E1"/>
    <w:rsid w:val="00C219C2"/>
    <w:rsid w:val="00C2394F"/>
    <w:rsid w:val="00C2682E"/>
    <w:rsid w:val="00C26834"/>
    <w:rsid w:val="00C26CAA"/>
    <w:rsid w:val="00C26CAB"/>
    <w:rsid w:val="00C30B9C"/>
    <w:rsid w:val="00C311E5"/>
    <w:rsid w:val="00C317AC"/>
    <w:rsid w:val="00C3501E"/>
    <w:rsid w:val="00C354B1"/>
    <w:rsid w:val="00C371EC"/>
    <w:rsid w:val="00C378DD"/>
    <w:rsid w:val="00C405DF"/>
    <w:rsid w:val="00C413EC"/>
    <w:rsid w:val="00C41A86"/>
    <w:rsid w:val="00C41CA2"/>
    <w:rsid w:val="00C470FE"/>
    <w:rsid w:val="00C475D6"/>
    <w:rsid w:val="00C50482"/>
    <w:rsid w:val="00C505FC"/>
    <w:rsid w:val="00C54C99"/>
    <w:rsid w:val="00C5546E"/>
    <w:rsid w:val="00C60614"/>
    <w:rsid w:val="00C609A8"/>
    <w:rsid w:val="00C61FDB"/>
    <w:rsid w:val="00C6215A"/>
    <w:rsid w:val="00C63FB3"/>
    <w:rsid w:val="00C6573D"/>
    <w:rsid w:val="00C65ABC"/>
    <w:rsid w:val="00C6671B"/>
    <w:rsid w:val="00C719B0"/>
    <w:rsid w:val="00C71BD9"/>
    <w:rsid w:val="00C7298B"/>
    <w:rsid w:val="00C72A71"/>
    <w:rsid w:val="00C76098"/>
    <w:rsid w:val="00C760B7"/>
    <w:rsid w:val="00C81C85"/>
    <w:rsid w:val="00C86E8C"/>
    <w:rsid w:val="00C87A5E"/>
    <w:rsid w:val="00C91A05"/>
    <w:rsid w:val="00C91C0D"/>
    <w:rsid w:val="00C9274B"/>
    <w:rsid w:val="00C93D2D"/>
    <w:rsid w:val="00C93F0F"/>
    <w:rsid w:val="00C954CF"/>
    <w:rsid w:val="00C96ED5"/>
    <w:rsid w:val="00C96FD3"/>
    <w:rsid w:val="00CA0D36"/>
    <w:rsid w:val="00CA1B8E"/>
    <w:rsid w:val="00CA2436"/>
    <w:rsid w:val="00CA51B3"/>
    <w:rsid w:val="00CA5FCA"/>
    <w:rsid w:val="00CA689B"/>
    <w:rsid w:val="00CA6AA8"/>
    <w:rsid w:val="00CA7537"/>
    <w:rsid w:val="00CA75F0"/>
    <w:rsid w:val="00CB0980"/>
    <w:rsid w:val="00CB0CE7"/>
    <w:rsid w:val="00CB2867"/>
    <w:rsid w:val="00CB2B11"/>
    <w:rsid w:val="00CB3C29"/>
    <w:rsid w:val="00CB4154"/>
    <w:rsid w:val="00CB5754"/>
    <w:rsid w:val="00CC245E"/>
    <w:rsid w:val="00CC35F2"/>
    <w:rsid w:val="00CC43B2"/>
    <w:rsid w:val="00CC73D1"/>
    <w:rsid w:val="00CC780C"/>
    <w:rsid w:val="00CD290A"/>
    <w:rsid w:val="00CD2BF3"/>
    <w:rsid w:val="00CD2CD2"/>
    <w:rsid w:val="00CD33AD"/>
    <w:rsid w:val="00CD404F"/>
    <w:rsid w:val="00CD53D1"/>
    <w:rsid w:val="00CD7179"/>
    <w:rsid w:val="00CE0B81"/>
    <w:rsid w:val="00CE3D5A"/>
    <w:rsid w:val="00CE41AD"/>
    <w:rsid w:val="00CE4E44"/>
    <w:rsid w:val="00CF039A"/>
    <w:rsid w:val="00CF09B2"/>
    <w:rsid w:val="00CF254A"/>
    <w:rsid w:val="00CF27DE"/>
    <w:rsid w:val="00CF3859"/>
    <w:rsid w:val="00CF5316"/>
    <w:rsid w:val="00CF622C"/>
    <w:rsid w:val="00CF6416"/>
    <w:rsid w:val="00CF777B"/>
    <w:rsid w:val="00D0045B"/>
    <w:rsid w:val="00D00DEB"/>
    <w:rsid w:val="00D025EE"/>
    <w:rsid w:val="00D030EF"/>
    <w:rsid w:val="00D0382A"/>
    <w:rsid w:val="00D053A5"/>
    <w:rsid w:val="00D05EB9"/>
    <w:rsid w:val="00D1113B"/>
    <w:rsid w:val="00D127B2"/>
    <w:rsid w:val="00D1286A"/>
    <w:rsid w:val="00D13157"/>
    <w:rsid w:val="00D14104"/>
    <w:rsid w:val="00D16901"/>
    <w:rsid w:val="00D17C9C"/>
    <w:rsid w:val="00D20A96"/>
    <w:rsid w:val="00D2500A"/>
    <w:rsid w:val="00D30AEB"/>
    <w:rsid w:val="00D32D1A"/>
    <w:rsid w:val="00D32DE5"/>
    <w:rsid w:val="00D34689"/>
    <w:rsid w:val="00D34CE4"/>
    <w:rsid w:val="00D4092A"/>
    <w:rsid w:val="00D4096A"/>
    <w:rsid w:val="00D444F0"/>
    <w:rsid w:val="00D445D8"/>
    <w:rsid w:val="00D451B2"/>
    <w:rsid w:val="00D508F6"/>
    <w:rsid w:val="00D50922"/>
    <w:rsid w:val="00D54499"/>
    <w:rsid w:val="00D5482F"/>
    <w:rsid w:val="00D54A5A"/>
    <w:rsid w:val="00D562CE"/>
    <w:rsid w:val="00D57052"/>
    <w:rsid w:val="00D57B1F"/>
    <w:rsid w:val="00D57BE1"/>
    <w:rsid w:val="00D60580"/>
    <w:rsid w:val="00D60FAB"/>
    <w:rsid w:val="00D61219"/>
    <w:rsid w:val="00D64F5F"/>
    <w:rsid w:val="00D64F6D"/>
    <w:rsid w:val="00D65B47"/>
    <w:rsid w:val="00D66251"/>
    <w:rsid w:val="00D66513"/>
    <w:rsid w:val="00D67334"/>
    <w:rsid w:val="00D71909"/>
    <w:rsid w:val="00D71F8C"/>
    <w:rsid w:val="00D730F9"/>
    <w:rsid w:val="00D7358A"/>
    <w:rsid w:val="00D73B3E"/>
    <w:rsid w:val="00D74C87"/>
    <w:rsid w:val="00D7648A"/>
    <w:rsid w:val="00D807A9"/>
    <w:rsid w:val="00D80AD1"/>
    <w:rsid w:val="00D85169"/>
    <w:rsid w:val="00D90250"/>
    <w:rsid w:val="00D9127E"/>
    <w:rsid w:val="00D9129C"/>
    <w:rsid w:val="00D919FA"/>
    <w:rsid w:val="00DA0432"/>
    <w:rsid w:val="00DA12BF"/>
    <w:rsid w:val="00DA1788"/>
    <w:rsid w:val="00DA31BB"/>
    <w:rsid w:val="00DA56BF"/>
    <w:rsid w:val="00DA68C0"/>
    <w:rsid w:val="00DA709B"/>
    <w:rsid w:val="00DA7448"/>
    <w:rsid w:val="00DB2065"/>
    <w:rsid w:val="00DB3545"/>
    <w:rsid w:val="00DB5AA4"/>
    <w:rsid w:val="00DC2408"/>
    <w:rsid w:val="00DC39C1"/>
    <w:rsid w:val="00DC5018"/>
    <w:rsid w:val="00DC502A"/>
    <w:rsid w:val="00DC77D4"/>
    <w:rsid w:val="00DD0C38"/>
    <w:rsid w:val="00DD37F0"/>
    <w:rsid w:val="00DD4D19"/>
    <w:rsid w:val="00DE0480"/>
    <w:rsid w:val="00DE15B1"/>
    <w:rsid w:val="00DE26FF"/>
    <w:rsid w:val="00DE27AB"/>
    <w:rsid w:val="00DE350E"/>
    <w:rsid w:val="00DE3D3F"/>
    <w:rsid w:val="00DE6623"/>
    <w:rsid w:val="00DF02AC"/>
    <w:rsid w:val="00DF299A"/>
    <w:rsid w:val="00DF44DC"/>
    <w:rsid w:val="00DF5F81"/>
    <w:rsid w:val="00E004E3"/>
    <w:rsid w:val="00E07C25"/>
    <w:rsid w:val="00E103CF"/>
    <w:rsid w:val="00E10BEC"/>
    <w:rsid w:val="00E1117F"/>
    <w:rsid w:val="00E16B80"/>
    <w:rsid w:val="00E16C3F"/>
    <w:rsid w:val="00E2054C"/>
    <w:rsid w:val="00E2096F"/>
    <w:rsid w:val="00E20A25"/>
    <w:rsid w:val="00E21686"/>
    <w:rsid w:val="00E239BD"/>
    <w:rsid w:val="00E2517D"/>
    <w:rsid w:val="00E25E13"/>
    <w:rsid w:val="00E3149C"/>
    <w:rsid w:val="00E32304"/>
    <w:rsid w:val="00E32431"/>
    <w:rsid w:val="00E33395"/>
    <w:rsid w:val="00E33C46"/>
    <w:rsid w:val="00E34593"/>
    <w:rsid w:val="00E35320"/>
    <w:rsid w:val="00E406D0"/>
    <w:rsid w:val="00E40E42"/>
    <w:rsid w:val="00E41E94"/>
    <w:rsid w:val="00E4388A"/>
    <w:rsid w:val="00E4436A"/>
    <w:rsid w:val="00E44AD4"/>
    <w:rsid w:val="00E44AEF"/>
    <w:rsid w:val="00E452B9"/>
    <w:rsid w:val="00E45F70"/>
    <w:rsid w:val="00E46897"/>
    <w:rsid w:val="00E5087E"/>
    <w:rsid w:val="00E53A17"/>
    <w:rsid w:val="00E53BA5"/>
    <w:rsid w:val="00E53EA8"/>
    <w:rsid w:val="00E544D9"/>
    <w:rsid w:val="00E5708B"/>
    <w:rsid w:val="00E613C8"/>
    <w:rsid w:val="00E65A7F"/>
    <w:rsid w:val="00E65F71"/>
    <w:rsid w:val="00E67D8A"/>
    <w:rsid w:val="00E70ED5"/>
    <w:rsid w:val="00E71302"/>
    <w:rsid w:val="00E775D4"/>
    <w:rsid w:val="00E838A5"/>
    <w:rsid w:val="00E83D12"/>
    <w:rsid w:val="00E84039"/>
    <w:rsid w:val="00E87726"/>
    <w:rsid w:val="00E916D5"/>
    <w:rsid w:val="00E9497F"/>
    <w:rsid w:val="00EA0E64"/>
    <w:rsid w:val="00EA6F20"/>
    <w:rsid w:val="00EA7BB6"/>
    <w:rsid w:val="00EB186D"/>
    <w:rsid w:val="00EB19A9"/>
    <w:rsid w:val="00EB2EA8"/>
    <w:rsid w:val="00EB5C24"/>
    <w:rsid w:val="00EB771E"/>
    <w:rsid w:val="00EC06FB"/>
    <w:rsid w:val="00EC25ED"/>
    <w:rsid w:val="00EC2BDA"/>
    <w:rsid w:val="00EC3217"/>
    <w:rsid w:val="00EC398D"/>
    <w:rsid w:val="00EC6E59"/>
    <w:rsid w:val="00EC6EC2"/>
    <w:rsid w:val="00ED05C3"/>
    <w:rsid w:val="00ED24C2"/>
    <w:rsid w:val="00ED5023"/>
    <w:rsid w:val="00EE21FA"/>
    <w:rsid w:val="00EE3611"/>
    <w:rsid w:val="00EE3E96"/>
    <w:rsid w:val="00EE3FC7"/>
    <w:rsid w:val="00EE5C3D"/>
    <w:rsid w:val="00EE616D"/>
    <w:rsid w:val="00EF3CA6"/>
    <w:rsid w:val="00F0089F"/>
    <w:rsid w:val="00F02F1E"/>
    <w:rsid w:val="00F03C35"/>
    <w:rsid w:val="00F05D67"/>
    <w:rsid w:val="00F06EA6"/>
    <w:rsid w:val="00F07828"/>
    <w:rsid w:val="00F07EBD"/>
    <w:rsid w:val="00F10FFC"/>
    <w:rsid w:val="00F11476"/>
    <w:rsid w:val="00F136D2"/>
    <w:rsid w:val="00F17D3E"/>
    <w:rsid w:val="00F2027D"/>
    <w:rsid w:val="00F20457"/>
    <w:rsid w:val="00F20D02"/>
    <w:rsid w:val="00F2209D"/>
    <w:rsid w:val="00F23164"/>
    <w:rsid w:val="00F27283"/>
    <w:rsid w:val="00F303CB"/>
    <w:rsid w:val="00F30884"/>
    <w:rsid w:val="00F342DD"/>
    <w:rsid w:val="00F3437C"/>
    <w:rsid w:val="00F350DD"/>
    <w:rsid w:val="00F355C4"/>
    <w:rsid w:val="00F37229"/>
    <w:rsid w:val="00F400BD"/>
    <w:rsid w:val="00F41330"/>
    <w:rsid w:val="00F41BE9"/>
    <w:rsid w:val="00F4251F"/>
    <w:rsid w:val="00F434C5"/>
    <w:rsid w:val="00F43BDE"/>
    <w:rsid w:val="00F43BE9"/>
    <w:rsid w:val="00F44C31"/>
    <w:rsid w:val="00F455E4"/>
    <w:rsid w:val="00F457AF"/>
    <w:rsid w:val="00F52FF5"/>
    <w:rsid w:val="00F55AFC"/>
    <w:rsid w:val="00F5661B"/>
    <w:rsid w:val="00F57AA8"/>
    <w:rsid w:val="00F604E9"/>
    <w:rsid w:val="00F646D1"/>
    <w:rsid w:val="00F72571"/>
    <w:rsid w:val="00F72ED0"/>
    <w:rsid w:val="00F825AD"/>
    <w:rsid w:val="00F85F29"/>
    <w:rsid w:val="00F87A08"/>
    <w:rsid w:val="00F91387"/>
    <w:rsid w:val="00F91B7E"/>
    <w:rsid w:val="00F92850"/>
    <w:rsid w:val="00F94686"/>
    <w:rsid w:val="00F94E79"/>
    <w:rsid w:val="00F96287"/>
    <w:rsid w:val="00FA242E"/>
    <w:rsid w:val="00FA5834"/>
    <w:rsid w:val="00FA5E42"/>
    <w:rsid w:val="00FA74CB"/>
    <w:rsid w:val="00FB42FF"/>
    <w:rsid w:val="00FB77C5"/>
    <w:rsid w:val="00FB78EA"/>
    <w:rsid w:val="00FC42D0"/>
    <w:rsid w:val="00FC5986"/>
    <w:rsid w:val="00FC6355"/>
    <w:rsid w:val="00FC67C3"/>
    <w:rsid w:val="00FC70A3"/>
    <w:rsid w:val="00FC7BAF"/>
    <w:rsid w:val="00FD0270"/>
    <w:rsid w:val="00FD0D3E"/>
    <w:rsid w:val="00FD2A12"/>
    <w:rsid w:val="00FD54E8"/>
    <w:rsid w:val="00FD6B34"/>
    <w:rsid w:val="00FD6DD1"/>
    <w:rsid w:val="00FD7A6D"/>
    <w:rsid w:val="00FE0123"/>
    <w:rsid w:val="00FE1243"/>
    <w:rsid w:val="00FE2827"/>
    <w:rsid w:val="00FE56DC"/>
    <w:rsid w:val="00FE65D6"/>
    <w:rsid w:val="00FE6EF4"/>
    <w:rsid w:val="00FE7A61"/>
    <w:rsid w:val="00FE7D86"/>
    <w:rsid w:val="00FF0047"/>
    <w:rsid w:val="00FF111A"/>
    <w:rsid w:val="00FF2643"/>
    <w:rsid w:val="00FF3750"/>
    <w:rsid w:val="00FF38EA"/>
    <w:rsid w:val="00FF5B75"/>
    <w:rsid w:val="00FF7333"/>
    <w:rsid w:val="00FF73A8"/>
    <w:rsid w:val="00FF7720"/>
    <w:rsid w:val="00FF77F9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86418"/>
  <w15:chartTrackingRefBased/>
  <w15:docId w15:val="{C23FEBDB-68FC-403D-9881-86C84BE1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AA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836FC7"/>
    <w:pPr>
      <w:keepNext/>
      <w:spacing w:after="0" w:line="240" w:lineRule="auto"/>
      <w:ind w:right="-5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489"/>
    <w:pPr>
      <w:ind w:left="720"/>
      <w:contextualSpacing/>
    </w:pPr>
  </w:style>
  <w:style w:type="paragraph" w:customStyle="1" w:styleId="ConsPlusNormal">
    <w:name w:val="ConsPlusNormal"/>
    <w:rsid w:val="0046048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Normal (Web)"/>
    <w:basedOn w:val="a"/>
    <w:uiPriority w:val="99"/>
    <w:rsid w:val="00996B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B47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836FC7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a8">
    <w:name w:val="Знак Знак Знак Знак Знак Знак"/>
    <w:basedOn w:val="a"/>
    <w:rsid w:val="00836FC7"/>
    <w:pPr>
      <w:tabs>
        <w:tab w:val="num" w:pos="432"/>
        <w:tab w:val="left" w:pos="6159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/>
      <w:b/>
      <w:bCs/>
      <w:caps/>
      <w:sz w:val="32"/>
      <w:szCs w:val="32"/>
      <w:lang w:val="en-US"/>
    </w:rPr>
  </w:style>
  <w:style w:type="paragraph" w:customStyle="1" w:styleId="a9">
    <w:name w:val="Знак Знак Знак Знак Знак Знак Знак"/>
    <w:basedOn w:val="a"/>
    <w:semiHidden/>
    <w:rsid w:val="00474571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a">
    <w:name w:val="Гипертекстовая ссылка"/>
    <w:uiPriority w:val="99"/>
    <w:rsid w:val="00474571"/>
    <w:rPr>
      <w:color w:val="008000"/>
    </w:rPr>
  </w:style>
  <w:style w:type="paragraph" w:styleId="ab">
    <w:name w:val="footer"/>
    <w:basedOn w:val="a"/>
    <w:link w:val="ac"/>
    <w:unhideWhenUsed/>
    <w:rsid w:val="008B036A"/>
    <w:pPr>
      <w:tabs>
        <w:tab w:val="center" w:pos="4677"/>
        <w:tab w:val="right" w:pos="9355"/>
      </w:tabs>
      <w:spacing w:after="0" w:line="240" w:lineRule="auto"/>
    </w:pPr>
    <w:rPr>
      <w:sz w:val="28"/>
      <w:szCs w:val="28"/>
      <w:lang w:eastAsia="ru-RU"/>
    </w:rPr>
  </w:style>
  <w:style w:type="character" w:customStyle="1" w:styleId="ac">
    <w:name w:val="Нижний колонтитул Знак"/>
    <w:link w:val="ab"/>
    <w:rsid w:val="008B036A"/>
    <w:rPr>
      <w:sz w:val="28"/>
      <w:szCs w:val="28"/>
      <w:lang w:val="ru-RU" w:eastAsia="ru-RU" w:bidi="ar-SA"/>
    </w:rPr>
  </w:style>
  <w:style w:type="paragraph" w:styleId="ad">
    <w:name w:val="header"/>
    <w:basedOn w:val="a"/>
    <w:link w:val="ae"/>
    <w:uiPriority w:val="99"/>
    <w:rsid w:val="008B036A"/>
    <w:pPr>
      <w:tabs>
        <w:tab w:val="center" w:pos="4677"/>
        <w:tab w:val="right" w:pos="9355"/>
      </w:tabs>
    </w:pPr>
  </w:style>
  <w:style w:type="paragraph" w:customStyle="1" w:styleId="af">
    <w:name w:val="Знак"/>
    <w:basedOn w:val="a"/>
    <w:rsid w:val="008B036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Прижатый влево"/>
    <w:basedOn w:val="a"/>
    <w:next w:val="a"/>
    <w:rsid w:val="00BE08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1">
    <w:name w:val="Цветовое выделение"/>
    <w:rsid w:val="003C20D0"/>
    <w:rPr>
      <w:b/>
      <w:bCs/>
      <w:color w:val="000080"/>
    </w:rPr>
  </w:style>
  <w:style w:type="paragraph" w:customStyle="1" w:styleId="af2">
    <w:name w:val="Нормальный (таблица)"/>
    <w:basedOn w:val="a"/>
    <w:next w:val="a"/>
    <w:rsid w:val="003C20D0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5A335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3">
    <w:name w:val="No Spacing"/>
    <w:uiPriority w:val="1"/>
    <w:qFormat/>
    <w:rsid w:val="00997CB1"/>
    <w:rPr>
      <w:sz w:val="22"/>
      <w:szCs w:val="22"/>
      <w:lang w:eastAsia="en-US"/>
    </w:rPr>
  </w:style>
  <w:style w:type="character" w:customStyle="1" w:styleId="a7">
    <w:name w:val="Основной текст Знак"/>
    <w:link w:val="a6"/>
    <w:rsid w:val="00602CAB"/>
    <w:rPr>
      <w:rFonts w:ascii="Times New Roman" w:eastAsia="Times New Roman" w:hAnsi="Times New Roman"/>
      <w:sz w:val="28"/>
      <w:szCs w:val="24"/>
    </w:rPr>
  </w:style>
  <w:style w:type="character" w:customStyle="1" w:styleId="af4">
    <w:name w:val="Сравнение редакций. Удаленный фрагмент"/>
    <w:uiPriority w:val="99"/>
    <w:rsid w:val="003D6D7A"/>
    <w:rPr>
      <w:color w:val="000000"/>
      <w:shd w:val="clear" w:color="auto" w:fill="C4C413"/>
    </w:rPr>
  </w:style>
  <w:style w:type="paragraph" w:customStyle="1" w:styleId="ConsPlusNonformat">
    <w:name w:val="ConsPlusNonformat"/>
    <w:rsid w:val="00BE26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Balloon Text"/>
    <w:basedOn w:val="a"/>
    <w:link w:val="af6"/>
    <w:uiPriority w:val="99"/>
    <w:semiHidden/>
    <w:unhideWhenUsed/>
    <w:rsid w:val="00F825A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6">
    <w:name w:val="Текст выноски Знак"/>
    <w:link w:val="af5"/>
    <w:uiPriority w:val="99"/>
    <w:semiHidden/>
    <w:rsid w:val="00F825AD"/>
    <w:rPr>
      <w:rFonts w:ascii="Tahoma" w:hAnsi="Tahoma" w:cs="Tahoma"/>
      <w:sz w:val="16"/>
      <w:szCs w:val="16"/>
      <w:lang w:eastAsia="en-US"/>
    </w:rPr>
  </w:style>
  <w:style w:type="paragraph" w:customStyle="1" w:styleId="af7">
    <w:name w:val="Комментарий"/>
    <w:basedOn w:val="a"/>
    <w:next w:val="a"/>
    <w:uiPriority w:val="99"/>
    <w:rsid w:val="0066423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2">
    <w:name w:val="Body Text 2"/>
    <w:basedOn w:val="a"/>
    <w:link w:val="20"/>
    <w:uiPriority w:val="99"/>
    <w:unhideWhenUsed/>
    <w:rsid w:val="00130D7F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rsid w:val="00130D7F"/>
    <w:rPr>
      <w:rFonts w:ascii="Arial" w:eastAsia="Times New Roman" w:hAnsi="Arial" w:cs="Arial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1D469E"/>
    <w:rPr>
      <w:sz w:val="22"/>
      <w:szCs w:val="22"/>
      <w:lang w:eastAsia="en-US"/>
    </w:rPr>
  </w:style>
  <w:style w:type="character" w:styleId="af8">
    <w:name w:val="annotation reference"/>
    <w:basedOn w:val="a0"/>
    <w:uiPriority w:val="99"/>
    <w:semiHidden/>
    <w:unhideWhenUsed/>
    <w:rsid w:val="00DA56BF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DA56BF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DA56BF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A56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A56BF"/>
    <w:rPr>
      <w:b/>
      <w:bCs/>
      <w:lang w:eastAsia="en-US"/>
    </w:rPr>
  </w:style>
  <w:style w:type="character" w:styleId="afd">
    <w:name w:val="Hyperlink"/>
    <w:basedOn w:val="a0"/>
    <w:uiPriority w:val="99"/>
    <w:unhideWhenUsed/>
    <w:rsid w:val="00DD4D19"/>
    <w:rPr>
      <w:color w:val="0563C1" w:themeColor="hyperlink"/>
      <w:u w:val="single"/>
    </w:rPr>
  </w:style>
  <w:style w:type="character" w:styleId="afe">
    <w:name w:val="Emphasis"/>
    <w:basedOn w:val="a0"/>
    <w:uiPriority w:val="20"/>
    <w:qFormat/>
    <w:rsid w:val="00F91B7E"/>
    <w:rPr>
      <w:i/>
      <w:iCs/>
    </w:rPr>
  </w:style>
  <w:style w:type="paragraph" w:customStyle="1" w:styleId="s1">
    <w:name w:val="s_1"/>
    <w:basedOn w:val="a"/>
    <w:rsid w:val="00295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39"/>
    <w:rsid w:val="003470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F202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593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garantF1://79222.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49593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B6C7D-999C-46F9-8196-3D6B9CC5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5134</Words>
  <Characters>29265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34331</CharactersWithSpaces>
  <SharedDoc>false</SharedDoc>
  <HLinks>
    <vt:vector size="6" baseType="variant">
      <vt:variant>
        <vt:i4>6291504</vt:i4>
      </vt:variant>
      <vt:variant>
        <vt:i4>0</vt:i4>
      </vt:variant>
      <vt:variant>
        <vt:i4>0</vt:i4>
      </vt:variant>
      <vt:variant>
        <vt:i4>5</vt:i4>
      </vt:variant>
      <vt:variant>
        <vt:lpwstr>garantf1://29009405.0/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cp:lastModifiedBy>Мельничану Лилия Николаевна</cp:lastModifiedBy>
  <cp:revision>4</cp:revision>
  <cp:lastPrinted>2025-12-23T12:04:00Z</cp:lastPrinted>
  <dcterms:created xsi:type="dcterms:W3CDTF">2026-08-06T05:51:00Z</dcterms:created>
  <dcterms:modified xsi:type="dcterms:W3CDTF">2026-08-06T05:54:00Z</dcterms:modified>
</cp:coreProperties>
</file>