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96" w:rsidRDefault="00297E96"/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501DB" w:rsidTr="00520F32">
        <w:tc>
          <w:tcPr>
            <w:tcW w:w="9639" w:type="dxa"/>
            <w:noWrap/>
            <w:tcMar>
              <w:left w:w="0" w:type="dxa"/>
              <w:right w:w="0" w:type="dxa"/>
            </w:tcMar>
          </w:tcPr>
          <w:p w:rsidR="00297E96" w:rsidRDefault="00297E96" w:rsidP="00297E96">
            <w:pPr>
              <w:ind w:left="567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2501DB" w:rsidRDefault="00297E96" w:rsidP="00297E96">
            <w:pPr>
              <w:ind w:left="567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297E96">
              <w:rPr>
                <w:rFonts w:eastAsia="Times New Roman" w:cs="Times New Roman"/>
                <w:szCs w:val="28"/>
                <w:lang w:eastAsia="ru-RU"/>
              </w:rPr>
              <w:t>Проект подготовлен департаментом образования</w:t>
            </w:r>
          </w:p>
          <w:p w:rsidR="00297E96" w:rsidRPr="00297E96" w:rsidRDefault="00297E96" w:rsidP="00297E96">
            <w:pPr>
              <w:ind w:left="567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2501DB" w:rsidRDefault="002501D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501DB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501DB" w:rsidRPr="005649E4" w:rsidRDefault="002501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501DB" w:rsidRPr="00656C1A" w:rsidRDefault="002501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501DB" w:rsidRPr="00656C1A" w:rsidRDefault="002501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501DB" w:rsidRPr="003262E3" w:rsidRDefault="002501D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 внесении изменений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в постановление Администрации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города от 22.12.2020 № 9693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«Об утверждении стандартов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качества муниципальных услуг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(работ) в сфере образования,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оказываемых (выполняемых)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муниципальными учреждениями,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подведомственными департаменту </w:t>
      </w:r>
    </w:p>
    <w:p w:rsidR="007707CB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образования Администрации города, </w:t>
      </w:r>
    </w:p>
    <w:p w:rsidR="007707CB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и признании утратившими силу некоторых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>муниципальных правовых актов»</w:t>
      </w:r>
    </w:p>
    <w:p w:rsidR="002501DB" w:rsidRDefault="002501DB" w:rsidP="002501DB">
      <w:pPr>
        <w:rPr>
          <w:szCs w:val="28"/>
          <w:lang w:eastAsia="ru-RU"/>
        </w:rPr>
      </w:pPr>
    </w:p>
    <w:p w:rsidR="00FA0983" w:rsidRPr="00002D06" w:rsidRDefault="00FA0983" w:rsidP="002501DB">
      <w:pPr>
        <w:rPr>
          <w:szCs w:val="28"/>
          <w:lang w:eastAsia="ru-RU"/>
        </w:rPr>
      </w:pP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В соответствии с постановлением Администрации города от 31.05.2012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002D06">
        <w:rPr>
          <w:rFonts w:eastAsia="Times New Roman" w:cs="Times New Roman"/>
          <w:bCs/>
          <w:szCs w:val="28"/>
          <w:lang w:eastAsia="ru-RU"/>
        </w:rPr>
        <w:t xml:space="preserve">№ 4054 «Об утверждении порядка разработки, утверждения и применения стандартов качества муниципальных услуг (работ)», </w:t>
      </w:r>
      <w:r w:rsidRPr="00002D06">
        <w:rPr>
          <w:rFonts w:eastAsia="Calibri" w:cs="Times New Roman"/>
          <w:szCs w:val="28"/>
        </w:rPr>
        <w:t>распоряжением Адми</w:t>
      </w:r>
      <w:r>
        <w:rPr>
          <w:rFonts w:eastAsia="Calibri" w:cs="Times New Roman"/>
          <w:szCs w:val="28"/>
        </w:rPr>
        <w:t>-</w:t>
      </w:r>
      <w:r w:rsidRPr="00002D06">
        <w:rPr>
          <w:rFonts w:eastAsia="Calibri" w:cs="Times New Roman"/>
          <w:szCs w:val="28"/>
        </w:rPr>
        <w:t>нистрации города от 30.12.2005 № 3686 «Об утверждении Регламента Администрации города»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 Внести в постановление Администрации города от 22.12.2020 № 9693                   «Об утверждении стандартов качества муниципальных услуг (работ) в сфере                       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="007707CB">
        <w:rPr>
          <w:rFonts w:eastAsia="Times New Roman" w:cs="Times New Roman"/>
          <w:bCs/>
          <w:szCs w:val="28"/>
          <w:lang w:eastAsia="ru-RU"/>
        </w:rPr>
        <w:br/>
      </w:r>
      <w:r w:rsidRPr="00002D06">
        <w:rPr>
          <w:rFonts w:eastAsia="Times New Roman" w:cs="Times New Roman"/>
          <w:bCs/>
          <w:szCs w:val="28"/>
          <w:lang w:eastAsia="ru-RU"/>
        </w:rPr>
        <w:t>и</w:t>
      </w:r>
      <w:r w:rsidR="007707CB">
        <w:rPr>
          <w:rFonts w:eastAsia="Times New Roman" w:cs="Times New Roman"/>
          <w:bCs/>
          <w:szCs w:val="28"/>
          <w:lang w:eastAsia="ru-RU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>признании утратившими силу некоторых муниципальных правовых актов»</w:t>
      </w:r>
      <w:r w:rsidR="007707CB">
        <w:rPr>
          <w:rFonts w:eastAsia="Times New Roman" w:cs="Times New Roman"/>
          <w:bCs/>
          <w:szCs w:val="28"/>
          <w:lang w:eastAsia="ru-RU"/>
        </w:rPr>
        <w:br/>
      </w:r>
      <w:r w:rsidRPr="00002D06">
        <w:rPr>
          <w:rFonts w:eastAsia="Times New Roman" w:cs="Times New Roman"/>
          <w:bCs/>
          <w:szCs w:val="28"/>
          <w:lang w:eastAsia="ru-RU"/>
        </w:rPr>
        <w:t xml:space="preserve"> (с</w:t>
      </w:r>
      <w:r w:rsidR="007707CB">
        <w:rPr>
          <w:rFonts w:eastAsia="Times New Roman" w:cs="Times New Roman"/>
          <w:bCs/>
          <w:szCs w:val="28"/>
          <w:lang w:eastAsia="ru-RU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>изменениями от 12.02.2021 № 1059, 29.03.2021 № 2320, 01.06.2021 № 4364, 28.02.2022 № 1580, 14.06.2022 № 4624, 12.09.2022 № 7198, 22.11.2022 № 9148, 29.12.2022 № 10890, 17.05.2023 № 2518, 14.06.2023 № 3000, 18.09.2023 № 4513, 18.12.2023 № 6317, 12.11.2024 № 5828, 24.02.2025 № 814, 26.08.2025 № 5076, 13.10.</w:t>
      </w:r>
      <w:r w:rsidRPr="002501DB">
        <w:rPr>
          <w:rFonts w:eastAsia="Times New Roman" w:cs="Times New Roman"/>
          <w:bCs/>
          <w:szCs w:val="28"/>
          <w:lang w:eastAsia="ru-RU"/>
        </w:rPr>
        <w:t>2025 № 6609</w:t>
      </w:r>
      <w:r w:rsidR="00297E96">
        <w:rPr>
          <w:rFonts w:eastAsia="Times New Roman" w:cs="Times New Roman"/>
          <w:bCs/>
          <w:szCs w:val="28"/>
          <w:lang w:eastAsia="ru-RU"/>
        </w:rPr>
        <w:t>, 27.01.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>2026 № 502</w:t>
      </w:r>
      <w:r w:rsidRPr="005E61C7">
        <w:rPr>
          <w:rFonts w:eastAsia="Times New Roman" w:cs="Times New Roman"/>
          <w:bCs/>
          <w:szCs w:val="28"/>
          <w:lang w:eastAsia="ru-RU"/>
        </w:rPr>
        <w:t>) следующие изменения: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1.1. В приложении 1 к постановлению:</w:t>
      </w:r>
    </w:p>
    <w:p w:rsidR="00F65CB6" w:rsidRPr="005E61C7" w:rsidRDefault="00F65CB6" w:rsidP="00F65CB6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 xml:space="preserve">1.1.1. В абзаце четвертом </w:t>
      </w:r>
      <w:r w:rsidR="00713572" w:rsidRPr="005E61C7">
        <w:rPr>
          <w:rFonts w:eastAsia="Times New Roman" w:cs="Times New Roman"/>
          <w:bCs/>
          <w:szCs w:val="28"/>
          <w:lang w:eastAsia="ru-RU"/>
        </w:rPr>
        <w:t>пункт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>а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 3 </w:t>
      </w:r>
      <w:r w:rsidRPr="005E61C7">
        <w:rPr>
          <w:rFonts w:eastAsia="Calibri"/>
          <w:bCs/>
        </w:rPr>
        <w:t xml:space="preserve">раздела </w:t>
      </w:r>
      <w:r w:rsidRPr="005E61C7">
        <w:rPr>
          <w:rFonts w:eastAsia="Calibri" w:cs="Times New Roman"/>
          <w:bCs/>
          <w:szCs w:val="28"/>
          <w:lang w:val="en-US"/>
        </w:rPr>
        <w:t>II</w:t>
      </w:r>
      <w:r w:rsidRPr="005E61C7">
        <w:rPr>
          <w:rFonts w:eastAsia="Calibri" w:cs="Times New Roman"/>
          <w:bCs/>
          <w:szCs w:val="28"/>
        </w:rPr>
        <w:t xml:space="preserve"> слова «23.09.2020 № 1527» заменить словами «02.06.2026 № 680»</w:t>
      </w:r>
      <w:r w:rsidRPr="005E61C7">
        <w:rPr>
          <w:rFonts w:eastAsia="Times New Roman" w:cs="Times New Roman"/>
          <w:bCs/>
          <w:szCs w:val="28"/>
          <w:lang w:eastAsia="ru-RU"/>
        </w:rPr>
        <w:t>.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1.1.</w:t>
      </w:r>
      <w:r w:rsidR="00F65CB6" w:rsidRPr="005E61C7">
        <w:rPr>
          <w:rFonts w:eastAsia="Times New Roman" w:cs="Times New Roman"/>
          <w:bCs/>
          <w:szCs w:val="28"/>
          <w:lang w:eastAsia="ru-RU"/>
        </w:rPr>
        <w:t>2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. </w:t>
      </w:r>
      <w:r w:rsidRPr="005E61C7">
        <w:rPr>
          <w:bCs/>
        </w:rPr>
        <w:t>Подпункт</w:t>
      </w:r>
      <w:r w:rsidR="00297E96" w:rsidRPr="005E61C7">
        <w:rPr>
          <w:bCs/>
        </w:rPr>
        <w:t xml:space="preserve">ы 4.1, 4.2 </w:t>
      </w:r>
      <w:r w:rsidRPr="005E61C7">
        <w:rPr>
          <w:bCs/>
        </w:rPr>
        <w:t xml:space="preserve">пункта </w:t>
      </w:r>
      <w:r w:rsidR="00297E96" w:rsidRPr="005E61C7">
        <w:rPr>
          <w:bCs/>
        </w:rPr>
        <w:t>4</w:t>
      </w:r>
      <w:r w:rsidRPr="005E61C7">
        <w:rPr>
          <w:bCs/>
        </w:rPr>
        <w:t xml:space="preserve"> </w:t>
      </w:r>
      <w:r w:rsidRPr="005E61C7">
        <w:rPr>
          <w:rFonts w:eastAsia="Calibri"/>
          <w:bCs/>
        </w:rPr>
        <w:t xml:space="preserve">раздела </w:t>
      </w:r>
      <w:r w:rsidRPr="005E61C7">
        <w:rPr>
          <w:rFonts w:eastAsia="Calibri" w:cs="Times New Roman"/>
          <w:bCs/>
          <w:szCs w:val="28"/>
          <w:lang w:val="en-US"/>
        </w:rPr>
        <w:t>I</w:t>
      </w:r>
      <w:r w:rsidR="00297E96" w:rsidRPr="005E61C7">
        <w:rPr>
          <w:rFonts w:eastAsia="Calibri" w:cs="Times New Roman"/>
          <w:bCs/>
          <w:szCs w:val="28"/>
          <w:lang w:val="en-US"/>
        </w:rPr>
        <w:t>I</w:t>
      </w:r>
      <w:r w:rsidRPr="005E61C7">
        <w:rPr>
          <w:rFonts w:eastAsia="Calibri" w:cs="Times New Roman"/>
          <w:bCs/>
          <w:szCs w:val="28"/>
        </w:rPr>
        <w:t xml:space="preserve"> 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изложить в следующей редакции: </w:t>
      </w:r>
    </w:p>
    <w:p w:rsidR="00297E96" w:rsidRPr="005E61C7" w:rsidRDefault="002501DB" w:rsidP="00297E96">
      <w:pPr>
        <w:ind w:firstLine="709"/>
        <w:rPr>
          <w:bCs/>
        </w:rPr>
      </w:pPr>
      <w:r w:rsidRPr="005E61C7">
        <w:rPr>
          <w:rFonts w:eastAsia="Times New Roman" w:cs="Times New Roman"/>
          <w:bCs/>
          <w:szCs w:val="28"/>
          <w:lang w:eastAsia="ru-RU"/>
        </w:rPr>
        <w:lastRenderedPageBreak/>
        <w:t>«</w:t>
      </w:r>
      <w:r w:rsidR="00297E96" w:rsidRPr="005E61C7">
        <w:rPr>
          <w:bCs/>
        </w:rPr>
        <w:t xml:space="preserve">4.1. СП 2.4.2.4283-26 «Санитарно-эпидемиологические требования </w:t>
      </w:r>
      <w:r w:rsidR="007707CB" w:rsidRPr="005E61C7">
        <w:rPr>
          <w:bCs/>
        </w:rPr>
        <w:br/>
      </w:r>
      <w:r w:rsidR="00297E96" w:rsidRPr="005E61C7">
        <w:rPr>
          <w:bCs/>
        </w:rPr>
        <w:t>к</w:t>
      </w:r>
      <w:r w:rsidR="007707CB" w:rsidRPr="005E61C7">
        <w:rPr>
          <w:bCs/>
        </w:rPr>
        <w:t xml:space="preserve"> </w:t>
      </w:r>
      <w:r w:rsidR="00297E96" w:rsidRPr="005E61C7">
        <w:rPr>
          <w:bCs/>
        </w:rPr>
        <w:t xml:space="preserve">организациям воспитания и обучения, отдыха и оздоровления детей </w:t>
      </w:r>
      <w:r w:rsidR="007707CB" w:rsidRPr="005E61C7">
        <w:rPr>
          <w:bCs/>
        </w:rPr>
        <w:br/>
      </w:r>
      <w:r w:rsidR="00297E96" w:rsidRPr="005E61C7">
        <w:rPr>
          <w:bCs/>
        </w:rPr>
        <w:t>и</w:t>
      </w:r>
      <w:r w:rsidR="007707CB" w:rsidRPr="005E61C7">
        <w:rPr>
          <w:bCs/>
        </w:rPr>
        <w:t xml:space="preserve"> </w:t>
      </w:r>
      <w:r w:rsidR="00297E96" w:rsidRPr="005E61C7">
        <w:rPr>
          <w:bCs/>
        </w:rPr>
        <w:t>молодежи», утвержденные постановлением Главного государственного санитарного врача Российской Федерации от 02.06.2026 № 19.</w:t>
      </w:r>
    </w:p>
    <w:p w:rsidR="002501DB" w:rsidRPr="005E61C7" w:rsidRDefault="00297E96" w:rsidP="00297E96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bCs/>
        </w:rPr>
        <w:t>4.2. СанПиН 2.3/2.4.4282-26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02.06.2026 № 18</w:t>
      </w:r>
      <w:r w:rsidR="002501DB" w:rsidRPr="005E61C7">
        <w:rPr>
          <w:rFonts w:eastAsia="Times New Roman" w:cs="Times New Roman"/>
          <w:bCs/>
          <w:szCs w:val="28"/>
          <w:lang w:eastAsia="ru-RU"/>
        </w:rPr>
        <w:t>».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1.1.</w:t>
      </w:r>
      <w:r w:rsidR="00F65CB6" w:rsidRPr="005E61C7">
        <w:rPr>
          <w:rFonts w:eastAsia="Times New Roman" w:cs="Times New Roman"/>
          <w:bCs/>
          <w:szCs w:val="28"/>
          <w:lang w:eastAsia="ru-RU"/>
        </w:rPr>
        <w:t>3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. 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 xml:space="preserve">В 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 xml:space="preserve">абзаце третьем 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>пункт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>а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 xml:space="preserve"> 5 </w:t>
      </w:r>
      <w:r w:rsidR="00297E96" w:rsidRPr="005E61C7">
        <w:rPr>
          <w:rFonts w:eastAsia="Calibri"/>
          <w:bCs/>
        </w:rPr>
        <w:t xml:space="preserve">раздела </w:t>
      </w:r>
      <w:r w:rsidR="00297E96" w:rsidRPr="005E61C7">
        <w:rPr>
          <w:rFonts w:eastAsia="Calibri" w:cs="Times New Roman"/>
          <w:bCs/>
          <w:szCs w:val="28"/>
          <w:lang w:val="en-US"/>
        </w:rPr>
        <w:t>II</w:t>
      </w:r>
      <w:r w:rsidR="00297E96" w:rsidRPr="005E61C7">
        <w:rPr>
          <w:rFonts w:eastAsia="Calibri" w:cs="Times New Roman"/>
          <w:bCs/>
          <w:szCs w:val="28"/>
        </w:rPr>
        <w:t xml:space="preserve"> слова «23.10.2020 № 1144н» заменить словами «19.05.2026 № 484н»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2501DB" w:rsidRPr="005E61C7" w:rsidRDefault="002501DB" w:rsidP="002501DB">
      <w:pPr>
        <w:ind w:firstLine="709"/>
        <w:rPr>
          <w:rFonts w:cs="Times New Roman"/>
          <w:szCs w:val="28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1.1.</w:t>
      </w:r>
      <w:r w:rsidR="00F65CB6" w:rsidRPr="005E61C7">
        <w:rPr>
          <w:rFonts w:eastAsia="Times New Roman" w:cs="Times New Roman"/>
          <w:bCs/>
          <w:szCs w:val="28"/>
          <w:lang w:eastAsia="ru-RU"/>
        </w:rPr>
        <w:t>4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. 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>Подпункт 2.1.6 п</w:t>
      </w:r>
      <w:r w:rsidR="00975D74" w:rsidRPr="005E61C7">
        <w:rPr>
          <w:rFonts w:eastAsia="Times New Roman" w:cs="Times New Roman"/>
          <w:bCs/>
          <w:szCs w:val="28"/>
          <w:lang w:eastAsia="ru-RU"/>
        </w:rPr>
        <w:t>ункт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>а</w:t>
      </w:r>
      <w:r w:rsidR="00975D74" w:rsidRPr="005E61C7">
        <w:rPr>
          <w:rFonts w:eastAsia="Times New Roman" w:cs="Times New Roman"/>
          <w:bCs/>
          <w:szCs w:val="28"/>
          <w:lang w:eastAsia="ru-RU"/>
        </w:rPr>
        <w:t xml:space="preserve"> 2.1 раздела III дополнить </w:t>
      </w:r>
      <w:r w:rsidR="00FA0983" w:rsidRPr="005E61C7">
        <w:rPr>
          <w:rFonts w:eastAsia="Times New Roman" w:cs="Times New Roman"/>
          <w:bCs/>
          <w:szCs w:val="28"/>
          <w:lang w:eastAsia="ru-RU"/>
        </w:rPr>
        <w:t xml:space="preserve">словами «, </w:t>
      </w:r>
      <w:r w:rsidR="00EA19C8" w:rsidRPr="005E61C7">
        <w:rPr>
          <w:rFonts w:cs="Times New Roman"/>
          <w:szCs w:val="28"/>
        </w:rPr>
        <w:t>Порядком приема на обучение по образовательным программам среднего общего образования в государственную или муниципальную образовательную организацию, утвержденным приказом Департамента образования и науки Ханты-Мансийского автономного округа – Югры от 24.02.2026 № 3-нп</w:t>
      </w:r>
      <w:r w:rsidRPr="005E61C7">
        <w:rPr>
          <w:rFonts w:cs="Times New Roman"/>
          <w:szCs w:val="28"/>
        </w:rPr>
        <w:t>».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1.2. В приложени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>и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 2 к постановлению:</w:t>
      </w:r>
    </w:p>
    <w:p w:rsidR="00297E96" w:rsidRPr="005E61C7" w:rsidRDefault="00297E96" w:rsidP="00297E96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 xml:space="preserve">1.2.1. В 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>абзаце пятом пункта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 2 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раздела </w:t>
      </w:r>
      <w:r w:rsidR="00BD019B" w:rsidRPr="005E61C7">
        <w:rPr>
          <w:rFonts w:eastAsia="Times New Roman" w:cs="Times New Roman"/>
          <w:bCs/>
          <w:szCs w:val="28"/>
          <w:lang w:val="en-US" w:eastAsia="ru-RU"/>
        </w:rPr>
        <w:t>II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 </w:t>
      </w:r>
      <w:r w:rsidRPr="005E61C7">
        <w:rPr>
          <w:rFonts w:eastAsia="Calibri" w:cs="Times New Roman"/>
          <w:bCs/>
          <w:szCs w:val="28"/>
        </w:rPr>
        <w:t>слова «23.09.2020 № 1527» заменить словами «02.06.2026 № 680»</w:t>
      </w:r>
      <w:r w:rsidRPr="005E61C7">
        <w:rPr>
          <w:rFonts w:eastAsia="Times New Roman" w:cs="Times New Roman"/>
          <w:bCs/>
          <w:szCs w:val="28"/>
          <w:lang w:eastAsia="ru-RU"/>
        </w:rPr>
        <w:t>.</w:t>
      </w:r>
    </w:p>
    <w:p w:rsidR="00297E96" w:rsidRPr="005E61C7" w:rsidRDefault="00297E96" w:rsidP="00297E96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 xml:space="preserve">1.2.2. </w:t>
      </w:r>
      <w:r w:rsidRPr="005E61C7">
        <w:rPr>
          <w:bCs/>
        </w:rPr>
        <w:t xml:space="preserve">Подпункты 5.1, 5.2 пункта 5 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раздела </w:t>
      </w:r>
      <w:r w:rsidR="00BD019B" w:rsidRPr="005E61C7">
        <w:rPr>
          <w:rFonts w:eastAsia="Times New Roman" w:cs="Times New Roman"/>
          <w:bCs/>
          <w:szCs w:val="28"/>
          <w:lang w:val="en-US" w:eastAsia="ru-RU"/>
        </w:rPr>
        <w:t>II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 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изложить в следующей редакции: </w:t>
      </w:r>
    </w:p>
    <w:p w:rsidR="00297E96" w:rsidRPr="005E61C7" w:rsidRDefault="00297E96" w:rsidP="00297E96">
      <w:pPr>
        <w:ind w:firstLine="709"/>
        <w:rPr>
          <w:bCs/>
        </w:rPr>
      </w:pPr>
      <w:r w:rsidRPr="005E61C7">
        <w:rPr>
          <w:rFonts w:eastAsia="Times New Roman" w:cs="Times New Roman"/>
          <w:bCs/>
          <w:szCs w:val="28"/>
          <w:lang w:eastAsia="ru-RU"/>
        </w:rPr>
        <w:t>«</w:t>
      </w:r>
      <w:r w:rsidRPr="005E61C7">
        <w:rPr>
          <w:bCs/>
        </w:rPr>
        <w:t xml:space="preserve">5.1. СП 2.4.2.4283-26 «Санитарно-эпидемиологические требования </w:t>
      </w:r>
      <w:r w:rsidR="007707CB" w:rsidRPr="005E61C7">
        <w:rPr>
          <w:bCs/>
        </w:rPr>
        <w:br/>
      </w:r>
      <w:r w:rsidRPr="005E61C7">
        <w:rPr>
          <w:bCs/>
        </w:rPr>
        <w:t>к</w:t>
      </w:r>
      <w:r w:rsidR="007707CB" w:rsidRPr="005E61C7">
        <w:rPr>
          <w:bCs/>
        </w:rPr>
        <w:t xml:space="preserve"> </w:t>
      </w:r>
      <w:r w:rsidRPr="005E61C7">
        <w:rPr>
          <w:bCs/>
        </w:rPr>
        <w:t xml:space="preserve">организациям воспитания и обучения, отдыха и оздоровления детей </w:t>
      </w:r>
      <w:r w:rsidR="007707CB" w:rsidRPr="005E61C7">
        <w:rPr>
          <w:bCs/>
        </w:rPr>
        <w:br/>
      </w:r>
      <w:r w:rsidRPr="005E61C7">
        <w:rPr>
          <w:bCs/>
        </w:rPr>
        <w:t>и</w:t>
      </w:r>
      <w:r w:rsidR="007707CB" w:rsidRPr="005E61C7">
        <w:rPr>
          <w:bCs/>
        </w:rPr>
        <w:t xml:space="preserve"> </w:t>
      </w:r>
      <w:r w:rsidRPr="005E61C7">
        <w:rPr>
          <w:bCs/>
        </w:rPr>
        <w:t>молодежи», утвержденные постановлением Главного государственного санитарного врача Российской Федерации от 02.06.2026 № 19.</w:t>
      </w:r>
    </w:p>
    <w:p w:rsidR="00297E96" w:rsidRPr="005E61C7" w:rsidRDefault="00297E96" w:rsidP="00297E96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bCs/>
        </w:rPr>
        <w:t>5.2. СанПиН 2.3/2.4.4282-26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02.06.2026 № 18</w:t>
      </w:r>
      <w:r w:rsidRPr="005E61C7">
        <w:rPr>
          <w:rFonts w:eastAsia="Times New Roman" w:cs="Times New Roman"/>
          <w:bCs/>
          <w:szCs w:val="28"/>
          <w:lang w:eastAsia="ru-RU"/>
        </w:rPr>
        <w:t>».</w:t>
      </w:r>
    </w:p>
    <w:p w:rsidR="002501DB" w:rsidRPr="005E61C7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>1.2.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>3</w:t>
      </w:r>
      <w:r w:rsidRPr="005E61C7">
        <w:rPr>
          <w:rFonts w:eastAsia="Times New Roman" w:cs="Times New Roman"/>
          <w:bCs/>
          <w:szCs w:val="28"/>
          <w:lang w:eastAsia="ru-RU"/>
        </w:rPr>
        <w:t xml:space="preserve">. 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 xml:space="preserve">В 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>абзаце третьем пункта</w:t>
      </w:r>
      <w:r w:rsidR="00297E96" w:rsidRPr="005E61C7">
        <w:rPr>
          <w:rFonts w:eastAsia="Times New Roman" w:cs="Times New Roman"/>
          <w:bCs/>
          <w:szCs w:val="28"/>
          <w:lang w:eastAsia="ru-RU"/>
        </w:rPr>
        <w:t xml:space="preserve"> 6 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раздела </w:t>
      </w:r>
      <w:r w:rsidR="00BD019B" w:rsidRPr="005E61C7">
        <w:rPr>
          <w:rFonts w:eastAsia="Times New Roman" w:cs="Times New Roman"/>
          <w:bCs/>
          <w:szCs w:val="28"/>
          <w:lang w:val="en-US" w:eastAsia="ru-RU"/>
        </w:rPr>
        <w:t>II</w:t>
      </w:r>
      <w:r w:rsidR="00BD019B" w:rsidRPr="005E61C7">
        <w:rPr>
          <w:rFonts w:eastAsia="Times New Roman" w:cs="Times New Roman"/>
          <w:bCs/>
          <w:szCs w:val="28"/>
          <w:lang w:eastAsia="ru-RU"/>
        </w:rPr>
        <w:t xml:space="preserve"> </w:t>
      </w:r>
      <w:r w:rsidR="00297E96" w:rsidRPr="005E61C7">
        <w:rPr>
          <w:rFonts w:eastAsia="Calibri" w:cs="Times New Roman"/>
          <w:bCs/>
          <w:szCs w:val="28"/>
        </w:rPr>
        <w:t>слова «23.10.2020 № 1144н» заменить словами «19.05.2026 № 484н»</w:t>
      </w:r>
      <w:r w:rsidRPr="005E61C7">
        <w:rPr>
          <w:rFonts w:eastAsia="Times New Roman" w:cs="Times New Roman"/>
          <w:bCs/>
          <w:szCs w:val="28"/>
          <w:lang w:eastAsia="ru-RU"/>
        </w:rPr>
        <w:t>.</w:t>
      </w:r>
    </w:p>
    <w:p w:rsidR="002501DB" w:rsidRPr="005E61C7" w:rsidRDefault="002501DB" w:rsidP="002501DB">
      <w:pPr>
        <w:ind w:firstLine="709"/>
        <w:rPr>
          <w:rFonts w:eastAsia="Calibri" w:cs="Times New Roman"/>
          <w:szCs w:val="28"/>
        </w:rPr>
      </w:pPr>
      <w:r w:rsidRPr="005E61C7">
        <w:rPr>
          <w:rFonts w:eastAsia="Calibri" w:cs="Times New Roman"/>
          <w:szCs w:val="28"/>
        </w:rPr>
        <w:t xml:space="preserve">2. Комитету информационной политики обнародовать (разместить) </w:t>
      </w:r>
      <w:r w:rsidRPr="005E61C7">
        <w:rPr>
          <w:rFonts w:eastAsia="Times New Roman" w:cs="Times New Roman"/>
          <w:szCs w:val="28"/>
          <w:lang w:eastAsia="ru-RU"/>
        </w:rPr>
        <w:t>настоящее постановление на официальном портале Администрации города: www.admsurgut.ru</w:t>
      </w:r>
      <w:r w:rsidRPr="005E61C7">
        <w:rPr>
          <w:rFonts w:eastAsia="Calibri" w:cs="Times New Roman"/>
          <w:szCs w:val="28"/>
        </w:rPr>
        <w:t>.</w:t>
      </w:r>
    </w:p>
    <w:p w:rsidR="002501DB" w:rsidRPr="005E61C7" w:rsidRDefault="002501DB" w:rsidP="002501DB">
      <w:pPr>
        <w:ind w:firstLine="709"/>
        <w:rPr>
          <w:rFonts w:eastAsia="Calibri" w:cs="Times New Roman"/>
          <w:szCs w:val="28"/>
        </w:rPr>
      </w:pPr>
      <w:r w:rsidRPr="005E61C7">
        <w:rPr>
          <w:rFonts w:eastAsia="Calibri"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5E61C7">
        <w:rPr>
          <w:rFonts w:eastAsia="Calibri" w:cs="Times New Roman"/>
          <w:szCs w:val="28"/>
          <w:lang w:val="en-US"/>
        </w:rPr>
        <w:t>DOCSURGUT</w:t>
      </w:r>
      <w:r w:rsidRPr="005E61C7">
        <w:rPr>
          <w:rFonts w:eastAsia="Calibri" w:cs="Times New Roman"/>
          <w:szCs w:val="28"/>
        </w:rPr>
        <w:t xml:space="preserve">.RU. </w:t>
      </w:r>
    </w:p>
    <w:p w:rsidR="002501DB" w:rsidRPr="005E61C7" w:rsidRDefault="002501DB" w:rsidP="002501DB">
      <w:pPr>
        <w:ind w:firstLine="709"/>
      </w:pPr>
      <w:r w:rsidRPr="005E61C7">
        <w:rPr>
          <w:rFonts w:eastAsia="Calibri" w:cs="Times New Roman"/>
          <w:szCs w:val="28"/>
        </w:rPr>
        <w:t xml:space="preserve">4. Настоящее постановление вступает в силу </w:t>
      </w:r>
      <w:r w:rsidR="009B53FC" w:rsidRPr="005E61C7">
        <w:rPr>
          <w:rFonts w:eastAsia="Calibri" w:cs="Times New Roman"/>
          <w:szCs w:val="28"/>
        </w:rPr>
        <w:t xml:space="preserve">с </w:t>
      </w:r>
      <w:r w:rsidR="00E15762" w:rsidRPr="005E61C7">
        <w:rPr>
          <w:rFonts w:eastAsia="Calibri" w:cs="Times New Roman"/>
          <w:szCs w:val="28"/>
        </w:rPr>
        <w:t>01.09.2026</w:t>
      </w:r>
      <w:r w:rsidR="00CC2204" w:rsidRPr="005E61C7">
        <w:rPr>
          <w:rFonts w:eastAsia="Calibri" w:cs="Times New Roman"/>
          <w:szCs w:val="28"/>
        </w:rPr>
        <w:t xml:space="preserve"> </w:t>
      </w:r>
      <w:r w:rsidR="009B53FC" w:rsidRPr="005E61C7">
        <w:t>с особенностями</w:t>
      </w:r>
      <w:r w:rsidR="00CC2204" w:rsidRPr="005E61C7">
        <w:t xml:space="preserve">, </w:t>
      </w:r>
      <w:r w:rsidR="009B53FC" w:rsidRPr="005E61C7">
        <w:t xml:space="preserve">установленными </w:t>
      </w:r>
      <w:r w:rsidR="00CC2204" w:rsidRPr="005E61C7">
        <w:t>пунктом 5 настоящего постановления.</w:t>
      </w:r>
    </w:p>
    <w:p w:rsidR="00CC2204" w:rsidRPr="00002D06" w:rsidRDefault="00CC2204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5E61C7">
        <w:rPr>
          <w:rFonts w:eastAsia="Times New Roman" w:cs="Times New Roman"/>
          <w:bCs/>
          <w:szCs w:val="28"/>
          <w:lang w:eastAsia="ru-RU"/>
        </w:rPr>
        <w:t xml:space="preserve">5. Действие </w:t>
      </w:r>
      <w:r w:rsidRPr="005E61C7">
        <w:t>подпункта 1.1.</w:t>
      </w:r>
      <w:r w:rsidR="00F65CB6" w:rsidRPr="005E61C7">
        <w:t>4</w:t>
      </w:r>
      <w:r w:rsidRPr="005E61C7">
        <w:t xml:space="preserve"> пункта 1.1 на</w:t>
      </w:r>
      <w:r>
        <w:t>стоящего постановления распространяется на правоотношения, возникшие с 06.07.2026.</w:t>
      </w:r>
    </w:p>
    <w:p w:rsidR="002501DB" w:rsidRPr="00002D06" w:rsidRDefault="00CC2204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6</w:t>
      </w:r>
      <w:r w:rsidR="002501DB" w:rsidRPr="00002D06">
        <w:rPr>
          <w:rFonts w:eastAsia="Times New Roman" w:cs="Times New Roman"/>
          <w:bCs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социальную сферу.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</w:p>
    <w:p w:rsidR="002501DB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</w:p>
    <w:p w:rsidR="002501DB" w:rsidRDefault="002501DB" w:rsidP="002501DB">
      <w:pPr>
        <w:autoSpaceDE w:val="0"/>
        <w:autoSpaceDN w:val="0"/>
        <w:adjustRightInd w:val="0"/>
        <w:rPr>
          <w:rFonts w:eastAsia="Calibri" w:cs="Times New Roman"/>
          <w:bCs/>
          <w:szCs w:val="28"/>
        </w:rPr>
      </w:pPr>
      <w:r w:rsidRPr="00002D06">
        <w:rPr>
          <w:rFonts w:eastAsia="Calibri" w:cs="Times New Roman"/>
          <w:bCs/>
          <w:szCs w:val="28"/>
        </w:rPr>
        <w:t xml:space="preserve">Глава города          </w:t>
      </w:r>
      <w:r>
        <w:rPr>
          <w:rFonts w:eastAsia="Calibri" w:cs="Times New Roman"/>
          <w:bCs/>
          <w:szCs w:val="28"/>
        </w:rPr>
        <w:t xml:space="preserve">  </w:t>
      </w:r>
      <w:r w:rsidRPr="00002D06">
        <w:rPr>
          <w:rFonts w:eastAsia="Calibri" w:cs="Times New Roman"/>
          <w:bCs/>
          <w:szCs w:val="28"/>
        </w:rPr>
        <w:t xml:space="preserve">                 </w:t>
      </w:r>
      <w:r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Calibri" w:cs="Times New Roman"/>
          <w:bCs/>
          <w:szCs w:val="28"/>
        </w:rPr>
        <w:t xml:space="preserve">                                                                    М.Н. Слепов</w:t>
      </w:r>
    </w:p>
    <w:p w:rsidR="005E61C7" w:rsidRDefault="005E61C7" w:rsidP="005E61C7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5E61C7">
        <w:rPr>
          <w:sz w:val="24"/>
          <w:szCs w:val="24"/>
        </w:rPr>
        <w:lastRenderedPageBreak/>
        <w:t xml:space="preserve">Исполнитель: </w:t>
      </w:r>
      <w:r w:rsidRPr="005E61C7">
        <w:rPr>
          <w:sz w:val="24"/>
          <w:szCs w:val="24"/>
        </w:rPr>
        <w:t xml:space="preserve">Ильичева Елена Валерьевна, специалист-эксперт отдела мониторинга и оценки качества образовательных услуг департамента образования Администрации города, </w:t>
      </w:r>
    </w:p>
    <w:p w:rsidR="005E61C7" w:rsidRPr="005E61C7" w:rsidRDefault="005E61C7" w:rsidP="005E61C7">
      <w:pPr>
        <w:autoSpaceDE w:val="0"/>
        <w:autoSpaceDN w:val="0"/>
        <w:adjustRightInd w:val="0"/>
        <w:jc w:val="left"/>
        <w:rPr>
          <w:sz w:val="24"/>
          <w:szCs w:val="24"/>
        </w:rPr>
      </w:pPr>
      <w:bookmarkStart w:id="0" w:name="_GoBack"/>
      <w:bookmarkEnd w:id="0"/>
      <w:r w:rsidRPr="005E61C7">
        <w:rPr>
          <w:sz w:val="24"/>
          <w:szCs w:val="24"/>
        </w:rPr>
        <w:t>тел. (3462) 52-53-64</w:t>
      </w:r>
    </w:p>
    <w:p w:rsidR="00AA7956" w:rsidRPr="005E61C7" w:rsidRDefault="00AA7956" w:rsidP="005E61C7">
      <w:pPr>
        <w:jc w:val="left"/>
        <w:rPr>
          <w:sz w:val="24"/>
          <w:szCs w:val="24"/>
        </w:rPr>
      </w:pPr>
    </w:p>
    <w:sectPr w:rsidR="00AA7956" w:rsidRPr="005E61C7" w:rsidSect="007707CB">
      <w:headerReference w:type="default" r:id="rId6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F32" w:rsidRDefault="00435F32">
      <w:r>
        <w:separator/>
      </w:r>
    </w:p>
  </w:endnote>
  <w:endnote w:type="continuationSeparator" w:id="0">
    <w:p w:rsidR="00435F32" w:rsidRDefault="0043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F32" w:rsidRDefault="00435F32">
      <w:r>
        <w:separator/>
      </w:r>
    </w:p>
  </w:footnote>
  <w:footnote w:type="continuationSeparator" w:id="0">
    <w:p w:rsidR="00435F32" w:rsidRDefault="0043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0944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501DB" w:rsidRPr="002501DB" w:rsidRDefault="002501DB">
        <w:pPr>
          <w:pStyle w:val="a3"/>
          <w:jc w:val="center"/>
          <w:rPr>
            <w:sz w:val="20"/>
            <w:szCs w:val="20"/>
          </w:rPr>
        </w:pPr>
        <w:r w:rsidRPr="002501DB">
          <w:rPr>
            <w:sz w:val="20"/>
            <w:szCs w:val="20"/>
          </w:rPr>
          <w:fldChar w:fldCharType="begin"/>
        </w:r>
        <w:r w:rsidRPr="002501DB">
          <w:rPr>
            <w:sz w:val="20"/>
            <w:szCs w:val="20"/>
          </w:rPr>
          <w:instrText>PAGE   \* MERGEFORMAT</w:instrText>
        </w:r>
        <w:r w:rsidRPr="002501DB">
          <w:rPr>
            <w:sz w:val="20"/>
            <w:szCs w:val="20"/>
          </w:rPr>
          <w:fldChar w:fldCharType="separate"/>
        </w:r>
        <w:r w:rsidR="005E61C7">
          <w:rPr>
            <w:noProof/>
            <w:sz w:val="20"/>
            <w:szCs w:val="20"/>
          </w:rPr>
          <w:t>3</w:t>
        </w:r>
        <w:r w:rsidRPr="002501DB">
          <w:rPr>
            <w:sz w:val="20"/>
            <w:szCs w:val="20"/>
          </w:rPr>
          <w:fldChar w:fldCharType="end"/>
        </w:r>
      </w:p>
    </w:sdtContent>
  </w:sdt>
  <w:p w:rsidR="006E704F" w:rsidRPr="007707CB" w:rsidRDefault="00435F32" w:rsidP="007707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DB"/>
    <w:rsid w:val="0006498E"/>
    <w:rsid w:val="00155238"/>
    <w:rsid w:val="00184881"/>
    <w:rsid w:val="001C51BE"/>
    <w:rsid w:val="0022201D"/>
    <w:rsid w:val="002501DB"/>
    <w:rsid w:val="0028091A"/>
    <w:rsid w:val="00297E96"/>
    <w:rsid w:val="00337298"/>
    <w:rsid w:val="003B571A"/>
    <w:rsid w:val="00435F32"/>
    <w:rsid w:val="00442A83"/>
    <w:rsid w:val="004645D6"/>
    <w:rsid w:val="00493CF8"/>
    <w:rsid w:val="005D0F57"/>
    <w:rsid w:val="005E61C7"/>
    <w:rsid w:val="006920B9"/>
    <w:rsid w:val="006F34DE"/>
    <w:rsid w:val="00713572"/>
    <w:rsid w:val="00725D7F"/>
    <w:rsid w:val="007707CB"/>
    <w:rsid w:val="007B4C62"/>
    <w:rsid w:val="00832D16"/>
    <w:rsid w:val="00874218"/>
    <w:rsid w:val="008A455C"/>
    <w:rsid w:val="00975D74"/>
    <w:rsid w:val="00977894"/>
    <w:rsid w:val="009B53FC"/>
    <w:rsid w:val="00A00A90"/>
    <w:rsid w:val="00A92E63"/>
    <w:rsid w:val="00AA7956"/>
    <w:rsid w:val="00B454E3"/>
    <w:rsid w:val="00BD019B"/>
    <w:rsid w:val="00C165B2"/>
    <w:rsid w:val="00C420B6"/>
    <w:rsid w:val="00C5646A"/>
    <w:rsid w:val="00C8636C"/>
    <w:rsid w:val="00CC2204"/>
    <w:rsid w:val="00D11F14"/>
    <w:rsid w:val="00E02F27"/>
    <w:rsid w:val="00E15762"/>
    <w:rsid w:val="00EA19C8"/>
    <w:rsid w:val="00EB5C53"/>
    <w:rsid w:val="00EF60EB"/>
    <w:rsid w:val="00F65CB6"/>
    <w:rsid w:val="00F83A40"/>
    <w:rsid w:val="00FA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BEA8"/>
  <w15:chartTrackingRefBased/>
  <w15:docId w15:val="{104F0A4D-9FA5-4FB9-B3E1-A4C1F40A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25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2026-01-26T10:03:00Z</cp:lastPrinted>
  <dcterms:created xsi:type="dcterms:W3CDTF">2026-07-28T04:34:00Z</dcterms:created>
  <dcterms:modified xsi:type="dcterms:W3CDTF">2026-07-28T04:35:00Z</dcterms:modified>
</cp:coreProperties>
</file>