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Pr="00E003C9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03C9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E003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E003C9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F50DC" w:rsidRPr="00E003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92168" w:rsidRPr="00E003C9">
        <w:rPr>
          <w:rFonts w:ascii="Times New Roman" w:hAnsi="Times New Roman" w:cs="Times New Roman"/>
          <w:sz w:val="28"/>
          <w:szCs w:val="28"/>
          <w:u w:val="single"/>
        </w:rPr>
        <w:t>12.10.2020 по 18</w:t>
      </w:r>
      <w:r w:rsidR="008E2C02" w:rsidRPr="00E003C9">
        <w:rPr>
          <w:rFonts w:ascii="Times New Roman" w:hAnsi="Times New Roman" w:cs="Times New Roman"/>
          <w:sz w:val="28"/>
          <w:szCs w:val="28"/>
          <w:u w:val="single"/>
        </w:rPr>
        <w:t>.10.2020</w:t>
      </w:r>
    </w:p>
    <w:p w:rsidR="00311B9F" w:rsidRPr="00E003C9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E003C9" w:rsidRPr="00E003C9" w:rsidTr="00067ABE">
        <w:trPr>
          <w:trHeight w:val="361"/>
        </w:trPr>
        <w:tc>
          <w:tcPr>
            <w:tcW w:w="9640" w:type="dxa"/>
            <w:vAlign w:val="center"/>
          </w:tcPr>
          <w:p w:rsidR="007363DD" w:rsidRPr="00E003C9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003C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E003C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E003C9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003C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E003C9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003C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E003C9" w:rsidRPr="00E003C9" w:rsidTr="00F6227E">
        <w:trPr>
          <w:trHeight w:val="9501"/>
        </w:trPr>
        <w:tc>
          <w:tcPr>
            <w:tcW w:w="9640" w:type="dxa"/>
          </w:tcPr>
          <w:p w:rsidR="00FE523D" w:rsidRPr="00E003C9" w:rsidRDefault="00F6227E" w:rsidP="00743D58">
            <w:pPr>
              <w:pStyle w:val="ad"/>
              <w:jc w:val="both"/>
              <w:rPr>
                <w:rFonts w:ascii="Times New Roman" w:hAnsi="Times New Roman" w:cs="Times New Roman"/>
                <w:lang w:val="ru-RU"/>
              </w:rPr>
            </w:pPr>
            <w:r w:rsidRPr="00E003C9">
              <w:rPr>
                <w:noProof/>
                <w:lang w:eastAsia="ru-RU"/>
              </w:rPr>
              <w:drawing>
                <wp:inline distT="0" distB="0" distL="0" distR="0" wp14:anchorId="43452519" wp14:editId="4EAD0D98">
                  <wp:extent cx="5979381" cy="3562184"/>
                  <wp:effectExtent l="0" t="0" r="2540" b="63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EB6863" w:rsidRPr="00E003C9" w:rsidRDefault="00EB6863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EB6863" w:rsidRPr="00E003C9" w:rsidRDefault="00EB6863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702888" w:rsidRPr="00E003C9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szCs w:val="24"/>
                <w:lang w:val="ru-RU"/>
              </w:rPr>
              <w:t xml:space="preserve">МКУ «МФЦ г. Сургута» рекомендует заявителям воспользоваться предварительной записью на прием на удобное время. </w:t>
            </w:r>
          </w:p>
          <w:p w:rsidR="00702888" w:rsidRPr="00E003C9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702888" w:rsidRPr="00E003C9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702888" w:rsidRPr="00E003C9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szCs w:val="24"/>
                <w:lang w:val="ru-RU"/>
              </w:rPr>
              <w:t>- в зоне информирования и ожидания МКУ «МФЦ г. Сургута» на стойке администратора № 2</w:t>
            </w:r>
          </w:p>
          <w:p w:rsidR="00702888" w:rsidRPr="00E003C9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szCs w:val="24"/>
                <w:lang w:val="ru-RU"/>
              </w:rPr>
              <w:t xml:space="preserve">  по адресу: г. Сургут, Югорский тракт, 38;</w:t>
            </w:r>
          </w:p>
          <w:p w:rsidR="00702888" w:rsidRPr="00E003C9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szCs w:val="24"/>
                <w:lang w:val="ru-RU"/>
              </w:rPr>
              <w:t>- в терминалах выдачи талонов по адресам: Югорский тракт, 38; ул. Профсоюзов, 11.</w:t>
            </w:r>
          </w:p>
          <w:p w:rsidR="00702888" w:rsidRPr="00E003C9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szCs w:val="24"/>
                <w:lang w:val="ru-RU"/>
              </w:rPr>
              <w:t>Прием заявителей по предварительной записи, осуществленной посредством терминалов выдачи талонов, будет осуществляться по тому же адресу, где был получен талон.</w:t>
            </w:r>
          </w:p>
          <w:p w:rsidR="00702888" w:rsidRPr="00E003C9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szCs w:val="24"/>
                <w:lang w:val="ru-RU"/>
              </w:rPr>
              <w:t xml:space="preserve">- на электронных сервисах: www.admsurgut.ru, www.mfc.admhmao.ru. </w:t>
            </w:r>
          </w:p>
          <w:p w:rsidR="00A83ADE" w:rsidRPr="00E003C9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  <w:p w:rsidR="00131B92" w:rsidRPr="00E003C9" w:rsidRDefault="00131B92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20" w:type="dxa"/>
          </w:tcPr>
          <w:p w:rsidR="00E81D93" w:rsidRPr="00E003C9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003C9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1E763D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F92168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11</w:t>
            </w:r>
            <w:r w:rsidR="00791EEC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F92168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282</w:t>
            </w:r>
            <w:r w:rsidR="00131B92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талон</w:t>
            </w:r>
            <w:r w:rsidR="00EA6354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="00131B92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E003C9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предоставление услуг –</w:t>
            </w:r>
            <w:r w:rsidR="0076599F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F92168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7 654</w:t>
            </w:r>
            <w:r w:rsidR="0076599F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791EEC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F6227E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7,8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F92168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553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E003C9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F92168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1 164</w:t>
            </w:r>
            <w:r w:rsidR="00791EEC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8E2C02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10</w:t>
            </w:r>
            <w:r w:rsidR="00791EEC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="008E2C02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Pr="00E003C9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A24A87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2 </w:t>
            </w:r>
            <w:r w:rsidR="00F92168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464</w:t>
            </w:r>
            <w:r w:rsidR="001E763D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E763D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EA6354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1,</w:t>
            </w:r>
            <w:r w:rsidR="00F6227E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E003C9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003C9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E003C9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003C9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EA6354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1944F2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  </w:t>
            </w:r>
            <w:r w:rsidR="00AE273D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EA6354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 </w:t>
            </w:r>
            <w:r w:rsidR="00F92168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615</w:t>
            </w:r>
            <w:r w:rsidR="00EA6354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A44125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активирован</w:t>
            </w:r>
            <w:r w:rsidR="00A44125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24A87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3 </w:t>
            </w:r>
            <w:r w:rsidR="00F92168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739</w:t>
            </w:r>
            <w:r w:rsidR="001944F2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DB31EC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A44125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02888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60203B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</w:t>
            </w:r>
            <w:r w:rsidR="00F6227E"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6,5</w:t>
            </w:r>
            <w:r w:rsidRPr="00E003C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E003C9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003C9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003C9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E003C9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003C9">
              <w:rPr>
                <w:rFonts w:ascii="Times New Roman" w:hAnsi="Times New Roman" w:cs="Times New Roman"/>
                <w:lang w:val="ru-RU"/>
              </w:rPr>
              <w:t>- Единый портал государственных и муни</w:t>
            </w:r>
            <w:bookmarkStart w:id="0" w:name="_GoBack"/>
            <w:bookmarkEnd w:id="0"/>
            <w:r w:rsidRPr="00E003C9">
              <w:rPr>
                <w:rFonts w:ascii="Times New Roman" w:hAnsi="Times New Roman" w:cs="Times New Roman"/>
                <w:lang w:val="ru-RU"/>
              </w:rPr>
              <w:t xml:space="preserve">ципальных услуг – ЕПГУ </w:t>
            </w:r>
            <w:r w:rsidRPr="00E003C9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E003C9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E003C9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E003C9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E003C9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E003C9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E003C9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Pr="00E003C9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E003C9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E003C9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E003C9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E003C9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31B92" w:rsidRPr="00E003C9" w:rsidRDefault="00131B92" w:rsidP="008E2C0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В помещени</w:t>
            </w:r>
            <w:r w:rsidR="00702888" w:rsidRPr="00E003C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ях</w:t>
            </w:r>
            <w:r w:rsidRPr="00E003C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МФЦ города Сургута через ЕПГУ оказан</w:t>
            </w:r>
            <w:r w:rsidR="0060203B" w:rsidRPr="00E003C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="001944F2" w:rsidRPr="00E003C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8E2C02" w:rsidRPr="00E003C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328</w:t>
            </w:r>
            <w:r w:rsidR="00F87B90" w:rsidRPr="00E003C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003C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услуг в электронной форме.</w:t>
            </w:r>
          </w:p>
          <w:p w:rsidR="001A3A2C" w:rsidRPr="00E003C9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E003C9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003C9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Pr="00E003C9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003C9">
              <w:rPr>
                <w:rFonts w:ascii="Times New Roman" w:hAnsi="Times New Roman" w:cs="Times New Roman"/>
                <w:lang w:val="ru-RU"/>
              </w:rPr>
              <w:t xml:space="preserve">                Югорский тракт, 38 и ул. Профсоюзов, 11:</w:t>
            </w:r>
          </w:p>
          <w:p w:rsidR="00AE273D" w:rsidRPr="00E003C9" w:rsidRDefault="00AE273D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B41B2" w:rsidRPr="00E003C9" w:rsidRDefault="00AE273D" w:rsidP="00AE273D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003C9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1B41B2" w:rsidRPr="00E003C9">
              <w:rPr>
                <w:rFonts w:ascii="Times New Roman" w:hAnsi="Times New Roman" w:cs="Times New Roman"/>
                <w:lang w:val="ru-RU"/>
              </w:rPr>
              <w:t xml:space="preserve">      Понедельник</w:t>
            </w:r>
            <w:r w:rsidRPr="00E003C9">
              <w:rPr>
                <w:rFonts w:ascii="Times New Roman" w:hAnsi="Times New Roman" w:cs="Times New Roman"/>
                <w:lang w:val="ru-RU"/>
              </w:rPr>
              <w:t xml:space="preserve"> - суббота</w:t>
            </w:r>
            <w:r w:rsidR="001B41B2" w:rsidRPr="00E003C9">
              <w:rPr>
                <w:rFonts w:ascii="Times New Roman" w:hAnsi="Times New Roman" w:cs="Times New Roman"/>
                <w:lang w:val="ru-RU"/>
              </w:rPr>
              <w:t>: 8:00 - 20:00</w:t>
            </w:r>
          </w:p>
          <w:p w:rsidR="001B41B2" w:rsidRPr="00E003C9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003C9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E003C9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Pr="00E003C9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003C9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702888" w:rsidRPr="00E003C9" w:rsidRDefault="00702888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31B92" w:rsidRPr="00E003C9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003C9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E003C9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003C9"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E003C9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E003C9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sz w:val="18"/>
          <w:szCs w:val="28"/>
        </w:rPr>
      </w:pPr>
      <w:bookmarkStart w:id="1" w:name="RANGE!A1:H13"/>
      <w:bookmarkEnd w:id="1"/>
    </w:p>
    <w:sectPr w:rsidR="009E7305" w:rsidRPr="00E003C9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30" w:rsidRDefault="00605B30" w:rsidP="00033E06">
      <w:pPr>
        <w:spacing w:after="0" w:line="240" w:lineRule="auto"/>
      </w:pPr>
      <w:r>
        <w:separator/>
      </w:r>
    </w:p>
  </w:endnote>
  <w:end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30" w:rsidRDefault="00605B30" w:rsidP="00033E06">
      <w:pPr>
        <w:spacing w:after="0" w:line="240" w:lineRule="auto"/>
      </w:pPr>
      <w:r>
        <w:separator/>
      </w:r>
    </w:p>
  </w:footnote>
  <w:foot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7085"/>
    <w:rsid w:val="000C0126"/>
    <w:rsid w:val="000C4152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4BF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1535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7D5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203B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2A4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3D3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02888"/>
    <w:rsid w:val="00712934"/>
    <w:rsid w:val="007134AF"/>
    <w:rsid w:val="0071493B"/>
    <w:rsid w:val="00717573"/>
    <w:rsid w:val="00720BA0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99F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1EEC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2C02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079A3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42785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7428"/>
    <w:rsid w:val="00A11ABA"/>
    <w:rsid w:val="00A138F2"/>
    <w:rsid w:val="00A2126A"/>
    <w:rsid w:val="00A23C4F"/>
    <w:rsid w:val="00A24A87"/>
    <w:rsid w:val="00A27BFC"/>
    <w:rsid w:val="00A30894"/>
    <w:rsid w:val="00A34982"/>
    <w:rsid w:val="00A34FBD"/>
    <w:rsid w:val="00A3741E"/>
    <w:rsid w:val="00A411A1"/>
    <w:rsid w:val="00A44125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1FB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273D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3BAD"/>
    <w:rsid w:val="00B35415"/>
    <w:rsid w:val="00B36E7C"/>
    <w:rsid w:val="00B37B02"/>
    <w:rsid w:val="00B43D8A"/>
    <w:rsid w:val="00B46247"/>
    <w:rsid w:val="00B47755"/>
    <w:rsid w:val="00B50C6B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478B8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F4A2A"/>
    <w:rsid w:val="00D02A92"/>
    <w:rsid w:val="00D03E99"/>
    <w:rsid w:val="00D041DE"/>
    <w:rsid w:val="00D050B1"/>
    <w:rsid w:val="00D05BEC"/>
    <w:rsid w:val="00D0759A"/>
    <w:rsid w:val="00D1410F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03C9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22C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A6354"/>
    <w:rsid w:val="00EB1CF5"/>
    <w:rsid w:val="00EB5C96"/>
    <w:rsid w:val="00EB6584"/>
    <w:rsid w:val="00EB6863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227E"/>
    <w:rsid w:val="00F6621C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87B90"/>
    <w:rsid w:val="00F909BD"/>
    <w:rsid w:val="00F92168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75.10\share_all\&#1054;&#1040;&#1058;\AdmTechnology\&#1054;&#1090;&#1095;&#1077;&#1090;&#1099;\2020%20&#1075;&#1086;&#1076;\&#1045;&#1078;&#1077;&#1085;&#1077;&#1076;&#1077;&#1083;&#1100;&#1085;&#1099;&#1077;%20&#1086;&#1090;&#1095;&#1077;&#1090;&#1099;\&#1054;&#1082;&#1090;&#1103;&#1073;&#1088;&#1100;\12.10.2020%20-%2018.10.2020\&#1044;&#1080;&#1072;&#1075;&#1088;&#1072;&#1084;&#1084;&#1072;%20%2005.10.2020-11.10.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132442879520979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05.10.2020-11.10.2020.xlsx]Данные'!$A$3:$A$14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05.10.2020-11.10.2020.xlsx]Данные'!$H$3:$H$14</c:f>
              <c:numCache>
                <c:formatCode>#,##0</c:formatCode>
                <c:ptCount val="12"/>
                <c:pt idx="0">
                  <c:v>131.71428571428572</c:v>
                </c:pt>
                <c:pt idx="1">
                  <c:v>145.71428571428572</c:v>
                </c:pt>
                <c:pt idx="2">
                  <c:v>158.45714285714286</c:v>
                </c:pt>
                <c:pt idx="3">
                  <c:v>161.08571428571429</c:v>
                </c:pt>
                <c:pt idx="4">
                  <c:v>152.19999999999999</c:v>
                </c:pt>
                <c:pt idx="5">
                  <c:v>142.37142857142857</c:v>
                </c:pt>
                <c:pt idx="6">
                  <c:v>160.6</c:v>
                </c:pt>
                <c:pt idx="7">
                  <c:v>157.46666666666667</c:v>
                </c:pt>
                <c:pt idx="8">
                  <c:v>96.433333333333337</c:v>
                </c:pt>
                <c:pt idx="9">
                  <c:v>137.43333333333331</c:v>
                </c:pt>
                <c:pt idx="10">
                  <c:v>134.66666666666666</c:v>
                </c:pt>
                <c:pt idx="11">
                  <c:v>78.5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17481440"/>
        <c:axId val="217482000"/>
      </c:barChart>
      <c:catAx>
        <c:axId val="217481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482000"/>
        <c:crosses val="autoZero"/>
        <c:auto val="1"/>
        <c:lblAlgn val="ctr"/>
        <c:lblOffset val="100"/>
        <c:noMultiLvlLbl val="0"/>
      </c:catAx>
      <c:valAx>
        <c:axId val="217482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481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Сеникеримян Нарек Смбатович</cp:lastModifiedBy>
  <cp:revision>3</cp:revision>
  <cp:lastPrinted>2020-07-06T09:35:00Z</cp:lastPrinted>
  <dcterms:created xsi:type="dcterms:W3CDTF">2020-10-28T12:39:00Z</dcterms:created>
  <dcterms:modified xsi:type="dcterms:W3CDTF">2020-10-28T12:39:00Z</dcterms:modified>
</cp:coreProperties>
</file>