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53" w:rsidRPr="00FD4253" w:rsidRDefault="00FD4253" w:rsidP="00FD425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D4253">
        <w:rPr>
          <w:rFonts w:ascii="Arial" w:hAnsi="Arial" w:cs="Arial"/>
          <w:b/>
          <w:color w:val="FF0000"/>
          <w:sz w:val="36"/>
          <w:szCs w:val="36"/>
        </w:rPr>
        <w:t>ОТВЕТСТВЕННОСТЬ ЗА НАРУШЕНИЯ В СФЕРЕ</w:t>
      </w:r>
    </w:p>
    <w:p w:rsidR="00BE1FB0" w:rsidRPr="00FD4253" w:rsidRDefault="00FD4253" w:rsidP="00FD425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D4253">
        <w:rPr>
          <w:rFonts w:ascii="Arial" w:hAnsi="Arial" w:cs="Arial"/>
          <w:b/>
          <w:color w:val="FF0000"/>
          <w:sz w:val="36"/>
          <w:szCs w:val="36"/>
        </w:rPr>
        <w:t>ГОСУДАРСТВЕННОЙ РЕГИСТРАЦИИ ЮРИДИЧЕСКИХ ЛИЦ</w:t>
      </w:r>
    </w:p>
    <w:p w:rsidR="00FD4253" w:rsidRPr="00FD4253" w:rsidRDefault="00FD4253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</w:p>
    <w:p w:rsidR="00352648" w:rsidRPr="00FD4253" w:rsidRDefault="008D0D94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161290</wp:posOffset>
            </wp:positionV>
            <wp:extent cx="1797050" cy="2067560"/>
            <wp:effectExtent l="0" t="0" r="0" b="8890"/>
            <wp:wrapTight wrapText="bothSides">
              <wp:wrapPolygon edited="0">
                <wp:start x="0" y="0"/>
                <wp:lineTo x="0" y="21494"/>
                <wp:lineTo x="21295" y="21494"/>
                <wp:lineTo x="2129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BC7" w:rsidRPr="00FD4253">
        <w:rPr>
          <w:rFonts w:ascii="Arial" w:hAnsi="Arial" w:cs="Arial"/>
          <w:sz w:val="28"/>
          <w:szCs w:val="36"/>
        </w:rPr>
        <w:t>Инспекция информирует, что за регистрацию фирм на подставных лиц и незаконное использование документов при создании компаний действует уголовная ответственность.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Под фирмам</w:t>
      </w:r>
      <w:proofErr w:type="gramStart"/>
      <w:r w:rsidRPr="00FD4253">
        <w:rPr>
          <w:rFonts w:ascii="Arial" w:hAnsi="Arial" w:cs="Arial"/>
          <w:sz w:val="28"/>
          <w:szCs w:val="36"/>
        </w:rPr>
        <w:t>и</w:t>
      </w:r>
      <w:r w:rsidR="00FD4253">
        <w:rPr>
          <w:rFonts w:ascii="Arial" w:hAnsi="Arial" w:cs="Arial"/>
          <w:sz w:val="28"/>
          <w:szCs w:val="36"/>
        </w:rPr>
        <w:t>-</w:t>
      </w:r>
      <w:proofErr w:type="gramEnd"/>
      <w:r w:rsidRPr="00FD4253">
        <w:rPr>
          <w:rFonts w:ascii="Arial" w:hAnsi="Arial" w:cs="Arial"/>
          <w:sz w:val="28"/>
          <w:szCs w:val="36"/>
        </w:rPr>
        <w:t>«однодневками» понимают подставные и фиктивные юридические лица, создаваемые для незаконного получения различного рода выгод и преимуществ.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Учредителями или директорами фир</w:t>
      </w:r>
      <w:proofErr w:type="gramStart"/>
      <w:r w:rsidRPr="00FD4253">
        <w:rPr>
          <w:rFonts w:ascii="Arial" w:hAnsi="Arial" w:cs="Arial"/>
          <w:sz w:val="28"/>
          <w:szCs w:val="36"/>
        </w:rPr>
        <w:t>м-</w:t>
      </w:r>
      <w:proofErr w:type="gramEnd"/>
      <w:r w:rsidRPr="00FD4253">
        <w:rPr>
          <w:rFonts w:ascii="Arial" w:hAnsi="Arial" w:cs="Arial"/>
          <w:sz w:val="28"/>
          <w:szCs w:val="36"/>
        </w:rPr>
        <w:t>«однодневок» зачастую становятся лица, которые даже не подозревают о своем участии в этих фирмах (например, если они когда-то потеряли паспорт, а кто-то им воспользовался для регистрации фирмы). Но бывает и так, что люди идут на это вполне осознано (например, становятся директорами или учредителями за определенное вознаграждение).</w:t>
      </w:r>
    </w:p>
    <w:p w:rsidR="00B90BC7" w:rsidRPr="00FD4253" w:rsidRDefault="00B90BC7" w:rsidP="00BE1FB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D4253">
        <w:rPr>
          <w:rFonts w:ascii="Arial" w:hAnsi="Arial" w:cs="Arial"/>
          <w:sz w:val="28"/>
          <w:szCs w:val="36"/>
        </w:rPr>
        <w:t>Злоумышленники создают фиктивные организации для уклонения от уплаты налогов и отмывания денег, полученных преступным путем. Для оформления таких фирм они за небольшое денежное вознаграждение уговаривают граждан предоставить паспортные данные.</w:t>
      </w:r>
    </w:p>
    <w:p w:rsidR="000E61F8" w:rsidRPr="000E61F8" w:rsidRDefault="000E61F8" w:rsidP="000E61F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0E61F8">
        <w:rPr>
          <w:rFonts w:ascii="Arial" w:hAnsi="Arial" w:cs="Arial"/>
          <w:sz w:val="28"/>
          <w:szCs w:val="36"/>
        </w:rPr>
        <w:t>Обычно на роль руководителя такого «предприятия» мошенники подбирают граждан, ведущих асоциальный образ жизни, студентов, выпускников школ, интернатов и детских домов. Люди из-за незнания законодательства и получения, как им кажется, «легкого» заработка соглашаются и становятся соучастниками преступления.</w:t>
      </w:r>
    </w:p>
    <w:p w:rsidR="00B90BC7" w:rsidRPr="00FD4253" w:rsidRDefault="000E61F8" w:rsidP="000E61F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0E61F8">
        <w:rPr>
          <w:rFonts w:ascii="Arial" w:hAnsi="Arial" w:cs="Arial"/>
          <w:sz w:val="28"/>
          <w:szCs w:val="36"/>
        </w:rPr>
        <w:t>Наказание за такую помощь предусмотрено Уголовным кодексом Российской Федерации.</w:t>
      </w:r>
    </w:p>
    <w:p w:rsidR="008D0D94" w:rsidRPr="00FD4253" w:rsidRDefault="005501CF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5501CF">
        <w:rPr>
          <w:rFonts w:ascii="Arial" w:hAnsi="Arial"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0.95pt;margin-top:11.2pt;width:323.4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" filled="f" stroked="f">
            <v:textbox style="mso-fit-shape-to-text:t">
              <w:txbxContent>
                <w:p w:rsidR="00B90BC7" w:rsidRPr="00FD4253" w:rsidRDefault="00B90BC7" w:rsidP="00FD4253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FD4253">
                    <w:rPr>
                      <w:b/>
                      <w:sz w:val="40"/>
                      <w:szCs w:val="40"/>
                    </w:rPr>
                    <w:t>Последствия образования юридического лица</w:t>
                  </w:r>
                </w:p>
                <w:p w:rsidR="00B90BC7" w:rsidRPr="00FD4253" w:rsidRDefault="00B90BC7" w:rsidP="00FD4253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FD4253">
                    <w:rPr>
                      <w:b/>
                      <w:sz w:val="40"/>
                      <w:szCs w:val="40"/>
                    </w:rPr>
                    <w:t>через подставных лиц</w:t>
                  </w:r>
                </w:p>
              </w:txbxContent>
            </v:textbox>
          </v:shape>
        </w:pict>
      </w:r>
      <w:r w:rsidR="000E61F8" w:rsidRPr="00FD4253"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140970</wp:posOffset>
            </wp:positionV>
            <wp:extent cx="1871345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329" y="21464"/>
                <wp:lineTo x="2132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</w:p>
    <w:tbl>
      <w:tblPr>
        <w:tblpPr w:leftFromText="180" w:rightFromText="180" w:vertAnchor="page" w:horzAnchor="margin" w:tblpY="14981"/>
        <w:tblW w:w="0" w:type="auto"/>
        <w:tblLook w:val="04A0"/>
      </w:tblPr>
      <w:tblGrid>
        <w:gridCol w:w="1624"/>
        <w:gridCol w:w="3304"/>
        <w:gridCol w:w="5776"/>
      </w:tblGrid>
      <w:tr w:rsidR="00FD4253" w:rsidRPr="00FD4253" w:rsidTr="00FD4253">
        <w:trPr>
          <w:trHeight w:val="1110"/>
        </w:trPr>
        <w:tc>
          <w:tcPr>
            <w:tcW w:w="1624" w:type="dxa"/>
            <w:shd w:val="clear" w:color="auto" w:fill="0070C0"/>
          </w:tcPr>
          <w:p w:rsidR="00FD4253" w:rsidRPr="00FD4253" w:rsidRDefault="00FD4253" w:rsidP="00FD4253">
            <w:pPr>
              <w:pStyle w:val="a5"/>
              <w:spacing w:line="276" w:lineRule="auto"/>
              <w:rPr>
                <w:rFonts w:ascii="Arial" w:hAnsi="Arial" w:cs="Arial"/>
              </w:rPr>
            </w:pPr>
            <w:r w:rsidRPr="00FD4253">
              <w:rPr>
                <w:rFonts w:ascii="Arial" w:hAnsi="Arial" w:cs="Arial"/>
                <w:noProof/>
              </w:rPr>
              <w:drawing>
                <wp:inline distT="0" distB="0" distL="0" distR="0">
                  <wp:extent cx="871855" cy="850900"/>
                  <wp:effectExtent l="0" t="0" r="0" b="0"/>
                  <wp:docPr id="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7185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shd w:val="clear" w:color="auto" w:fill="0070C0"/>
            <w:vAlign w:val="center"/>
          </w:tcPr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4253">
              <w:rPr>
                <w:rFonts w:ascii="Arial" w:hAnsi="Arial" w:cs="Arial"/>
                <w:b/>
                <w:color w:val="FFFFFF"/>
                <w:sz w:val="22"/>
              </w:rPr>
              <w:t>WWW.NALOG.RU</w:t>
            </w:r>
          </w:p>
        </w:tc>
        <w:tc>
          <w:tcPr>
            <w:tcW w:w="5776" w:type="dxa"/>
            <w:shd w:val="clear" w:color="auto" w:fill="0070C0"/>
            <w:vAlign w:val="center"/>
          </w:tcPr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ТЕЛЕФОН</w:t>
            </w:r>
          </w:p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proofErr w:type="gramStart"/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КОНТАКТ-ЦЕНТРА</w:t>
            </w:r>
            <w:proofErr w:type="gramEnd"/>
          </w:p>
          <w:p w:rsidR="00FD4253" w:rsidRPr="00FD4253" w:rsidRDefault="00FD4253" w:rsidP="00FD4253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FD4253">
              <w:rPr>
                <w:rFonts w:ascii="Arial" w:hAnsi="Arial" w:cs="Arial"/>
                <w:b/>
                <w:color w:val="FFFFFF"/>
                <w:szCs w:val="24"/>
              </w:rPr>
              <w:t>8-800-222-22-22</w:t>
            </w:r>
          </w:p>
        </w:tc>
      </w:tr>
    </w:tbl>
    <w:p w:rsidR="008D0D94" w:rsidRPr="00FD4253" w:rsidRDefault="005501CF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5501CF">
        <w:rPr>
          <w:rFonts w:ascii="Arial" w:hAnsi="Arial" w:cs="Arial"/>
          <w:noProof/>
          <w:lang w:eastAsia="ru-RU"/>
        </w:rPr>
        <w:pict>
          <v:shape id="Поле 2" o:spid="_x0000_s1027" type="#_x0000_t202" style="position:absolute;margin-left:-7.1pt;margin-top:17.9pt;width:394.4pt;height:7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" filled="f" stroked="f">
            <v:textbox>
              <w:txbxContent>
                <w:p w:rsidR="00B90BC7" w:rsidRPr="00FD4253" w:rsidRDefault="00BE1FB0" w:rsidP="00BE1FB0">
                  <w:pPr>
                    <w:spacing w:after="0" w:line="240" w:lineRule="auto"/>
                    <w:jc w:val="center"/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</w:pPr>
                  <w:r w:rsidRPr="00FD4253"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  <w:t>ШТРАФ ОТ 100 000 ДО 500 000 РУБЛЕЙ</w:t>
                  </w:r>
                </w:p>
                <w:p w:rsidR="00BE1FB0" w:rsidRPr="00FD4253" w:rsidRDefault="00BE1FB0" w:rsidP="00BE1FB0">
                  <w:pPr>
                    <w:spacing w:after="0" w:line="240" w:lineRule="auto"/>
                    <w:jc w:val="center"/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</w:pPr>
                  <w:r w:rsidRPr="00FD4253"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  <w:t>ИЛИ ЛИШЕНИЕ СВОБОДЫ НА СРОК ДО</w:t>
                  </w:r>
                  <w:r w:rsidR="00FD4253"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  <w:t xml:space="preserve"> </w:t>
                  </w:r>
                  <w:r w:rsidRPr="00FD4253">
                    <w:rPr>
                      <w:noProof/>
                      <w:color w:val="FF0000"/>
                      <w:spacing w:val="10"/>
                      <w:sz w:val="36"/>
                      <w:szCs w:val="36"/>
                    </w:rPr>
                    <w:t>5 ЛЕТ</w:t>
                  </w:r>
                </w:p>
              </w:txbxContent>
            </v:textbox>
          </v:shape>
        </w:pict>
      </w:r>
    </w:p>
    <w:p w:rsidR="008D0D94" w:rsidRPr="00FD4253" w:rsidRDefault="008D0D94" w:rsidP="00BE1FB0">
      <w:pP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8D0D94" w:rsidRPr="00FD4253" w:rsidSect="00FD4253">
      <w:pgSz w:w="11906" w:h="16838"/>
      <w:pgMar w:top="568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90BC7"/>
    <w:rsid w:val="000E61F8"/>
    <w:rsid w:val="00352648"/>
    <w:rsid w:val="005501CF"/>
    <w:rsid w:val="008D0D94"/>
    <w:rsid w:val="00944123"/>
    <w:rsid w:val="00B90BC7"/>
    <w:rsid w:val="00BE1FB0"/>
    <w:rsid w:val="00C5256D"/>
    <w:rsid w:val="00FD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C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D0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8D0D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C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8D0D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8D0D9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Айль Оксана Владимировна</dc:creator>
  <cp:lastModifiedBy>8602-06-411</cp:lastModifiedBy>
  <cp:revision>2</cp:revision>
  <cp:lastPrinted>2020-10-08T04:45:00Z</cp:lastPrinted>
  <dcterms:created xsi:type="dcterms:W3CDTF">2021-07-29T13:01:00Z</dcterms:created>
  <dcterms:modified xsi:type="dcterms:W3CDTF">2021-07-29T13:01:00Z</dcterms:modified>
</cp:coreProperties>
</file>