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83" w:rsidRDefault="00EA1A83" w:rsidP="000D4F2A">
      <w:pPr>
        <w:rPr>
          <w:rFonts w:ascii="Times New Roman" w:hAnsi="Times New Roman" w:cs="Times New Roman"/>
        </w:rPr>
      </w:pPr>
      <w:bookmarkStart w:id="0" w:name="_GoBack"/>
      <w:bookmarkEnd w:id="0"/>
    </w:p>
    <w:p w:rsidR="00EA1A83" w:rsidRDefault="00EA1A83" w:rsidP="00EA1A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ПРЕИМУЩЕСТВА  ПОЛУЧЕНИЯ КЛЮЧА ЭЛЕКТРОННОЙ ПОДПИСИ (КЭП)</w:t>
      </w:r>
    </w:p>
    <w:p w:rsidR="000D4F2A" w:rsidRPr="00EA1A83" w:rsidRDefault="000D4F2A" w:rsidP="00EA1A83">
      <w:pPr>
        <w:jc w:val="center"/>
        <w:rPr>
          <w:rFonts w:ascii="Times New Roman" w:hAnsi="Times New Roman" w:cs="Times New Roman"/>
          <w:b/>
        </w:rPr>
      </w:pPr>
      <w:r w:rsidRPr="00EA1A83">
        <w:rPr>
          <w:rFonts w:ascii="Times New Roman" w:hAnsi="Times New Roman" w:cs="Times New Roman"/>
          <w:b/>
        </w:rPr>
        <w:t xml:space="preserve">В УДОСТОВЕРЯЮЩЕМ ЦЕНТРЕ ФНС РОССИИ </w:t>
      </w:r>
      <w:r w:rsidR="00EA1A83">
        <w:rPr>
          <w:rFonts w:ascii="Times New Roman" w:hAnsi="Times New Roman" w:cs="Times New Roman"/>
          <w:b/>
        </w:rPr>
        <w:t xml:space="preserve"> УЖЕ </w:t>
      </w:r>
      <w:r w:rsidRPr="00EA1A83">
        <w:rPr>
          <w:rFonts w:ascii="Times New Roman" w:hAnsi="Times New Roman" w:cs="Times New Roman"/>
          <w:b/>
        </w:rPr>
        <w:t>СЕЙЧАС</w:t>
      </w:r>
    </w:p>
    <w:p w:rsidR="0045232D" w:rsidRPr="00EA1A83" w:rsidRDefault="00281DCB" w:rsidP="00EA1A8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A83">
        <w:rPr>
          <w:rFonts w:ascii="Times New Roman" w:hAnsi="Times New Roman" w:cs="Times New Roman"/>
          <w:bCs/>
          <w:sz w:val="24"/>
          <w:szCs w:val="24"/>
        </w:rPr>
        <w:t>Все</w:t>
      </w:r>
      <w:r w:rsidRPr="00EA1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F2A" w:rsidRPr="00EA1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1A83">
        <w:rPr>
          <w:rFonts w:ascii="Times New Roman" w:hAnsi="Times New Roman" w:cs="Times New Roman"/>
          <w:sz w:val="24"/>
          <w:szCs w:val="24"/>
        </w:rPr>
        <w:t>КЭП, выданные коммерческими</w:t>
      </w:r>
      <w:r w:rsidRPr="00EA1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1A83">
        <w:rPr>
          <w:rFonts w:ascii="Times New Roman" w:hAnsi="Times New Roman" w:cs="Times New Roman"/>
          <w:sz w:val="24"/>
          <w:szCs w:val="24"/>
        </w:rPr>
        <w:t>аккредитованными</w:t>
      </w:r>
      <w:r w:rsidRPr="00EA1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F2A" w:rsidRPr="00EA1A83">
        <w:rPr>
          <w:rFonts w:ascii="Times New Roman" w:hAnsi="Times New Roman" w:cs="Times New Roman"/>
          <w:sz w:val="24"/>
          <w:szCs w:val="24"/>
        </w:rPr>
        <w:t>удостоверяющими  центрами (АУЦ)</w:t>
      </w:r>
      <w:r w:rsidRPr="00EA1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A1A8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A1A83">
        <w:rPr>
          <w:rFonts w:ascii="Times New Roman" w:hAnsi="Times New Roman" w:cs="Times New Roman"/>
          <w:sz w:val="24"/>
          <w:szCs w:val="24"/>
        </w:rPr>
        <w:t xml:space="preserve"> ЮЛ и ИП</w:t>
      </w:r>
      <w:r w:rsidRPr="00EA1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1A83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EA1A83">
        <w:rPr>
          <w:rFonts w:ascii="Times New Roman" w:hAnsi="Times New Roman" w:cs="Times New Roman"/>
          <w:b/>
          <w:bCs/>
          <w:sz w:val="24"/>
          <w:szCs w:val="24"/>
        </w:rPr>
        <w:t>действовать не дольше, чем  до  31.12.2022.</w:t>
      </w:r>
      <w:r w:rsidR="000D4F2A" w:rsidRPr="00EA1A8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4F2A" w:rsidRPr="00EA1A83">
        <w:rPr>
          <w:rFonts w:ascii="Times New Roman" w:hAnsi="Times New Roman" w:cs="Times New Roman"/>
          <w:sz w:val="24"/>
          <w:szCs w:val="24"/>
        </w:rPr>
        <w:t>В округе 30% всех КЭП, выданных АУЦ,  должны были перестать действовать в теч</w:t>
      </w:r>
      <w:r w:rsidR="00EA1A83">
        <w:rPr>
          <w:rFonts w:ascii="Times New Roman" w:hAnsi="Times New Roman" w:cs="Times New Roman"/>
          <w:sz w:val="24"/>
          <w:szCs w:val="24"/>
        </w:rPr>
        <w:t>ение 3х месяцев после 01.01.2023</w:t>
      </w:r>
      <w:r w:rsidR="000D4F2A" w:rsidRPr="00EA1A83">
        <w:rPr>
          <w:rFonts w:ascii="Times New Roman" w:hAnsi="Times New Roman" w:cs="Times New Roman"/>
          <w:sz w:val="24"/>
          <w:szCs w:val="24"/>
        </w:rPr>
        <w:t xml:space="preserve">, вместе с тем </w:t>
      </w:r>
      <w:r w:rsidR="00084778" w:rsidRPr="00EA1A83">
        <w:rPr>
          <w:rFonts w:ascii="Times New Roman" w:hAnsi="Times New Roman" w:cs="Times New Roman"/>
          <w:sz w:val="24"/>
          <w:szCs w:val="24"/>
        </w:rPr>
        <w:t xml:space="preserve">они  перестанут действовать одновременно  01.01.2023.  В целях </w:t>
      </w:r>
      <w:r w:rsidR="000D4F2A" w:rsidRPr="00EA1A83">
        <w:rPr>
          <w:rFonts w:ascii="Times New Roman" w:hAnsi="Times New Roman" w:cs="Times New Roman"/>
          <w:sz w:val="24"/>
          <w:szCs w:val="24"/>
        </w:rPr>
        <w:t xml:space="preserve"> </w:t>
      </w:r>
      <w:r w:rsidR="00084778" w:rsidRPr="00EA1A83">
        <w:rPr>
          <w:rFonts w:ascii="Times New Roman" w:hAnsi="Times New Roman" w:cs="Times New Roman"/>
          <w:sz w:val="24"/>
          <w:szCs w:val="24"/>
        </w:rPr>
        <w:t xml:space="preserve">исключения </w:t>
      </w:r>
      <w:r w:rsidR="00084778" w:rsidRPr="00EA1A83">
        <w:rPr>
          <w:rFonts w:ascii="Times New Roman" w:hAnsi="Times New Roman" w:cs="Times New Roman"/>
          <w:b/>
          <w:bCs/>
          <w:sz w:val="24"/>
          <w:szCs w:val="24"/>
        </w:rPr>
        <w:t xml:space="preserve">риска несвоевременного получения КЭП в </w:t>
      </w:r>
      <w:r w:rsidR="00084778" w:rsidRPr="00EA1A83">
        <w:rPr>
          <w:rFonts w:ascii="Times New Roman" w:hAnsi="Times New Roman" w:cs="Times New Roman"/>
          <w:sz w:val="24"/>
          <w:szCs w:val="24"/>
        </w:rPr>
        <w:t>период сдачи отчетности</w:t>
      </w:r>
      <w:r w:rsidR="00084778" w:rsidRPr="00EA1A83">
        <w:rPr>
          <w:rFonts w:ascii="Times New Roman" w:hAnsi="Times New Roman" w:cs="Times New Roman"/>
          <w:b/>
          <w:bCs/>
          <w:sz w:val="24"/>
          <w:szCs w:val="24"/>
        </w:rPr>
        <w:t xml:space="preserve">, ожидания  в очереди при получении КЭП </w:t>
      </w:r>
      <w:r w:rsidR="00084778" w:rsidRPr="00EA1A83">
        <w:rPr>
          <w:rFonts w:ascii="Times New Roman" w:hAnsi="Times New Roman" w:cs="Times New Roman"/>
          <w:sz w:val="24"/>
          <w:szCs w:val="24"/>
        </w:rPr>
        <w:t xml:space="preserve">(конец 2022 </w:t>
      </w:r>
      <w:proofErr w:type="gramStart"/>
      <w:r w:rsidR="00084778" w:rsidRPr="00EA1A83">
        <w:rPr>
          <w:rFonts w:ascii="Times New Roman" w:hAnsi="Times New Roman" w:cs="Times New Roman"/>
          <w:sz w:val="24"/>
          <w:szCs w:val="24"/>
        </w:rPr>
        <w:t>года-начало</w:t>
      </w:r>
      <w:proofErr w:type="gramEnd"/>
      <w:r w:rsidR="00084778" w:rsidRPr="00EA1A83">
        <w:rPr>
          <w:rFonts w:ascii="Times New Roman" w:hAnsi="Times New Roman" w:cs="Times New Roman"/>
          <w:sz w:val="24"/>
          <w:szCs w:val="24"/>
        </w:rPr>
        <w:t xml:space="preserve"> 2023 года) приглашаем получить КЭП уже сейчас.</w:t>
      </w:r>
    </w:p>
    <w:p w:rsidR="000D4F2A" w:rsidRPr="00EA1A83" w:rsidRDefault="00084778" w:rsidP="00EA1A8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A83">
        <w:rPr>
          <w:rFonts w:ascii="Times New Roman" w:hAnsi="Times New Roman" w:cs="Times New Roman"/>
          <w:sz w:val="24"/>
          <w:szCs w:val="24"/>
        </w:rPr>
        <w:t xml:space="preserve">В квалифицированный сертификат ключа электронной подписи  </w:t>
      </w:r>
      <w:r w:rsidRPr="00EA1A83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с 12.04.2022 </w:t>
      </w:r>
      <w:proofErr w:type="gramStart"/>
      <w:r w:rsidRPr="00EA1A83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встроена</w:t>
      </w:r>
      <w:proofErr w:type="gramEnd"/>
      <w:r w:rsidRPr="00EA1A83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лицензией на </w:t>
      </w:r>
      <w:proofErr w:type="spellStart"/>
      <w:r w:rsidRPr="00EA1A83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КриптоПро</w:t>
      </w:r>
      <w:proofErr w:type="spellEnd"/>
      <w:r w:rsidRPr="00EA1A83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EA1A83">
        <w:rPr>
          <w:rFonts w:ascii="Times New Roman" w:hAnsi="Times New Roman" w:cs="Times New Roman"/>
          <w:color w:val="000000"/>
          <w:sz w:val="24"/>
          <w:szCs w:val="24"/>
          <w:lang w:val="en-US" w:eastAsia="x-none"/>
        </w:rPr>
        <w:t>CSP</w:t>
      </w:r>
      <w:r w:rsidRPr="00EA1A83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(скриншот в приложении № 2), что позволяет использовать </w:t>
      </w:r>
      <w:proofErr w:type="spellStart"/>
      <w:r w:rsidRPr="00EA1A83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КриптоПро</w:t>
      </w:r>
      <w:proofErr w:type="spellEnd"/>
      <w:r w:rsidRPr="00EA1A83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EA1A83">
        <w:rPr>
          <w:rFonts w:ascii="Times New Roman" w:hAnsi="Times New Roman" w:cs="Times New Roman"/>
          <w:color w:val="000000"/>
          <w:sz w:val="24"/>
          <w:szCs w:val="24"/>
          <w:lang w:val="en-US" w:eastAsia="x-none"/>
        </w:rPr>
        <w:t>CSP</w:t>
      </w:r>
      <w:r w:rsidRPr="00EA1A83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на условиях простой неисключительной лицензии без ввода серийного номера. Срок действия такой лицензии ограничивается сроком действия КЭП.</w:t>
      </w:r>
      <w:r w:rsidR="00EA1A83" w:rsidRPr="00EA1A83">
        <w:rPr>
          <w:rFonts w:ascii="Times New Roman" w:hAnsi="Times New Roman" w:cs="Times New Roman"/>
          <w:noProof/>
          <w:lang w:eastAsia="ru-RU"/>
        </w:rPr>
        <w:t xml:space="preserve"> </w:t>
      </w:r>
      <w:r w:rsidR="00EA1A83" w:rsidRPr="00EA1A8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9B1F67" wp14:editId="2F10A390">
            <wp:extent cx="2918764" cy="371151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6906" cy="370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A83" w:rsidRPr="00EA1A83" w:rsidRDefault="00EA1A83" w:rsidP="00EA1A8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A83">
        <w:rPr>
          <w:rFonts w:ascii="Times New Roman" w:hAnsi="Times New Roman" w:cs="Times New Roman"/>
          <w:sz w:val="24"/>
          <w:szCs w:val="24"/>
        </w:rPr>
        <w:t>КЭП выдается  бесплатно сроком действия на  15 месяцев</w:t>
      </w:r>
      <w:r>
        <w:rPr>
          <w:rFonts w:ascii="Times New Roman" w:hAnsi="Times New Roman" w:cs="Times New Roman"/>
          <w:sz w:val="24"/>
          <w:szCs w:val="24"/>
        </w:rPr>
        <w:t>. ФНС России внедряется интернет-сервис, позволяющий  в последующем  перевыпустить КЭП  без посещения налоговой инспекции.</w:t>
      </w:r>
    </w:p>
    <w:p w:rsidR="00EA1A83" w:rsidRDefault="00281DCB" w:rsidP="00EA1A8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EA1A83" w:rsidRPr="00EA1A83">
        <w:rPr>
          <w:rFonts w:ascii="Times New Roman" w:hAnsi="Times New Roman" w:cs="Times New Roman"/>
          <w:sz w:val="24"/>
          <w:szCs w:val="24"/>
        </w:rPr>
        <w:t>юридически значим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EA1A83" w:rsidRPr="00281DCB">
        <w:rPr>
          <w:rFonts w:ascii="Times New Roman" w:hAnsi="Times New Roman" w:cs="Times New Roman"/>
          <w:b/>
          <w:sz w:val="24"/>
          <w:szCs w:val="24"/>
        </w:rPr>
        <w:t>электронн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>документооборота (с применением КЭП)  экономически более выгодно по сравнению с использованием бумажного документооборота.</w:t>
      </w:r>
    </w:p>
    <w:p w:rsidR="00CB6B2F" w:rsidRDefault="00CB6B2F" w:rsidP="00EA1A8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КЭП УЦ ФНС России можно использовать на любых </w:t>
      </w:r>
      <w:r w:rsidR="00A91499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>
        <w:rPr>
          <w:rFonts w:ascii="Times New Roman" w:hAnsi="Times New Roman" w:cs="Times New Roman"/>
          <w:sz w:val="24"/>
          <w:szCs w:val="24"/>
        </w:rPr>
        <w:t>площадках</w:t>
      </w:r>
      <w:r w:rsidR="00A91499">
        <w:rPr>
          <w:rFonts w:ascii="Times New Roman" w:hAnsi="Times New Roman" w:cs="Times New Roman"/>
          <w:sz w:val="24"/>
          <w:szCs w:val="24"/>
        </w:rPr>
        <w:t xml:space="preserve"> (торговые площадки, подписание договоров, конкурсные площадки, участие в аукционах, торги по банкротству)</w:t>
      </w:r>
      <w:r>
        <w:rPr>
          <w:rFonts w:ascii="Times New Roman" w:hAnsi="Times New Roman" w:cs="Times New Roman"/>
          <w:sz w:val="24"/>
          <w:szCs w:val="24"/>
        </w:rPr>
        <w:t xml:space="preserve"> и платформах без ограничений.</w:t>
      </w:r>
    </w:p>
    <w:p w:rsidR="00CB6B2F" w:rsidRPr="00EA1A83" w:rsidRDefault="00CB6B2F" w:rsidP="00EA1A8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КЭП УЦ ФНС России работает с любым средством криптографической защиты информации</w:t>
      </w:r>
      <w:r w:rsidR="00A914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предназначенн</w:t>
      </w:r>
      <w:r w:rsidR="00A9149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м для создания и проверки КЭП</w:t>
      </w:r>
      <w:r w:rsidR="00A91499">
        <w:rPr>
          <w:rFonts w:ascii="Times New Roman" w:hAnsi="Times New Roman" w:cs="Times New Roman"/>
          <w:sz w:val="24"/>
          <w:szCs w:val="24"/>
        </w:rPr>
        <w:t xml:space="preserve"> (в том числе </w:t>
      </w:r>
      <w:proofErr w:type="spellStart"/>
      <w:r w:rsidR="00A91499">
        <w:rPr>
          <w:rFonts w:ascii="Times New Roman" w:hAnsi="Times New Roman" w:cs="Times New Roman"/>
          <w:sz w:val="24"/>
          <w:szCs w:val="24"/>
          <w:lang w:val="en-US"/>
        </w:rPr>
        <w:t>VipNet</w:t>
      </w:r>
      <w:proofErr w:type="spellEnd"/>
      <w:r w:rsidR="00A91499" w:rsidRPr="00A914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B2F" w:rsidRPr="00CB6B2F" w:rsidRDefault="00CB6B2F" w:rsidP="00CB6B2F">
      <w:pPr>
        <w:rPr>
          <w:rFonts w:ascii="Times New Roman" w:hAnsi="Times New Roman" w:cs="Times New Roman"/>
        </w:rPr>
      </w:pPr>
    </w:p>
    <w:sectPr w:rsidR="00CB6B2F" w:rsidRPr="00CB6B2F" w:rsidSect="009557DC">
      <w:pgSz w:w="11906" w:h="16838"/>
      <w:pgMar w:top="284" w:right="567" w:bottom="1134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487D"/>
    <w:multiLevelType w:val="hybridMultilevel"/>
    <w:tmpl w:val="42DC609E"/>
    <w:lvl w:ilvl="0" w:tplc="FB78C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AF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A7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0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61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23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C3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E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EC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B300DE"/>
    <w:multiLevelType w:val="hybridMultilevel"/>
    <w:tmpl w:val="F69C5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E2F41"/>
    <w:multiLevelType w:val="hybridMultilevel"/>
    <w:tmpl w:val="F4D06B30"/>
    <w:lvl w:ilvl="0" w:tplc="66F67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A92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BCA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64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6A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788E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8EC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03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BAE7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2A"/>
    <w:rsid w:val="00051F3C"/>
    <w:rsid w:val="00084778"/>
    <w:rsid w:val="000D4F2A"/>
    <w:rsid w:val="00281DCB"/>
    <w:rsid w:val="0045232D"/>
    <w:rsid w:val="009557DC"/>
    <w:rsid w:val="00A91499"/>
    <w:rsid w:val="00AC318E"/>
    <w:rsid w:val="00CB6B2F"/>
    <w:rsid w:val="00EA1A83"/>
    <w:rsid w:val="00F2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F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F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9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Долматова Наталья Владимировна</dc:creator>
  <cp:lastModifiedBy>Мурчич Светлана Викторовна</cp:lastModifiedBy>
  <cp:revision>2</cp:revision>
  <dcterms:created xsi:type="dcterms:W3CDTF">2022-05-13T04:31:00Z</dcterms:created>
  <dcterms:modified xsi:type="dcterms:W3CDTF">2022-05-13T04:31:00Z</dcterms:modified>
</cp:coreProperties>
</file>