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3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02"/>
        <w:gridCol w:w="7921"/>
      </w:tblGrid>
      <w:tr w:rsidR="00FE0DBE" w:rsidRPr="00782591" w:rsidTr="00DF64D5">
        <w:trPr>
          <w:trHeight w:val="297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A9" w:rsidRPr="00891977" w:rsidRDefault="006C7DF7" w:rsidP="008C60A9">
            <w:pPr>
              <w:tabs>
                <w:tab w:val="left" w:pos="7380"/>
              </w:tabs>
              <w:ind w:left="-129"/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339607" cy="1774716"/>
                  <wp:effectExtent l="19050" t="19050" r="13335" b="165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397" cy="17943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E" w:rsidRDefault="00CA5F74" w:rsidP="000762E4">
            <w:pPr>
              <w:tabs>
                <w:tab w:val="left" w:pos="7380"/>
              </w:tabs>
              <w:ind w:left="183"/>
              <w:rPr>
                <w:b/>
                <w:color w:val="A53744"/>
                <w:sz w:val="44"/>
                <w:szCs w:val="44"/>
              </w:rPr>
            </w:pPr>
            <w:r w:rsidRPr="0029087D">
              <w:rPr>
                <w:b/>
                <w:noProof/>
                <w:color w:val="A53744"/>
                <w:sz w:val="44"/>
                <w:szCs w:val="44"/>
              </w:rPr>
              <w:drawing>
                <wp:inline distT="0" distB="0" distL="0" distR="0">
                  <wp:extent cx="4505325" cy="617432"/>
                  <wp:effectExtent l="76200" t="76200" r="66675" b="68580"/>
                  <wp:docPr id="2" name="Рисунок 2" descr="proxy_imgs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xy_imgs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705" cy="6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9087D" w:rsidRDefault="0029087D" w:rsidP="0029087D">
            <w:pPr>
              <w:tabs>
                <w:tab w:val="left" w:pos="7380"/>
              </w:tabs>
              <w:ind w:left="-108"/>
              <w:jc w:val="center"/>
              <w:rPr>
                <w:rFonts w:ascii="Arial" w:hAnsi="Arial" w:cs="Arial"/>
                <w:b/>
                <w:color w:val="990000"/>
                <w:sz w:val="25"/>
                <w:szCs w:val="25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Официальное информационно-аналитическое издание</w:t>
            </w:r>
          </w:p>
          <w:p w:rsidR="005F0414" w:rsidRDefault="0029087D" w:rsidP="00B50FAC">
            <w:pPr>
              <w:tabs>
                <w:tab w:val="left" w:pos="7380"/>
              </w:tabs>
              <w:ind w:left="-540"/>
              <w:jc w:val="center"/>
              <w:rPr>
                <w:b/>
                <w:i/>
                <w:color w:val="365F91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ФНС России</w:t>
            </w:r>
          </w:p>
          <w:p w:rsidR="00B50FAC" w:rsidRPr="009B0E2A" w:rsidRDefault="00B50FAC" w:rsidP="00A73E09">
            <w:pPr>
              <w:pStyle w:val="a5"/>
              <w:jc w:val="center"/>
              <w:rPr>
                <w:b/>
                <w:i/>
                <w:color w:val="365F91"/>
                <w:sz w:val="8"/>
                <w:szCs w:val="8"/>
              </w:rPr>
            </w:pPr>
          </w:p>
          <w:p w:rsidR="00A73E09" w:rsidRPr="00A73E09" w:rsidRDefault="00A73E09" w:rsidP="00A73E09">
            <w:pPr>
              <w:pStyle w:val="a5"/>
              <w:jc w:val="center"/>
              <w:rPr>
                <w:b/>
                <w:i/>
                <w:color w:val="365F91"/>
              </w:rPr>
            </w:pPr>
            <w:r w:rsidRPr="00A73E09">
              <w:rPr>
                <w:b/>
                <w:i/>
                <w:color w:val="365F91"/>
              </w:rPr>
              <w:t>Надежный и достоверный источник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A73E09">
              <w:rPr>
                <w:b/>
                <w:i/>
                <w:color w:val="365F91"/>
              </w:rPr>
              <w:t>профессиональной налоговой информации</w:t>
            </w:r>
            <w:r w:rsidRPr="00A73E0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 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</w:p>
          <w:p w:rsidR="00782591" w:rsidRPr="000762E4" w:rsidRDefault="00A73E09" w:rsidP="00782591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>Подписка: т</w:t>
            </w:r>
            <w:r w:rsidR="0029087D"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ел./факс: </w:t>
            </w:r>
            <w:r w:rsidR="00516F3D" w:rsidRPr="000762E4">
              <w:rPr>
                <w:rFonts w:ascii="Arial" w:hAnsi="Arial" w:cs="Arial"/>
                <w:b/>
                <w:color w:val="002060"/>
                <w:sz w:val="20"/>
                <w:szCs w:val="20"/>
              </w:rPr>
              <w:t>+7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(495)</w:t>
            </w:r>
            <w:r w:rsidR="00782591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745-2966; 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www</w:t>
            </w:r>
            <w:r w:rsidR="0029087D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.</w:t>
            </w:r>
            <w:hyperlink r:id="rId7" w:history="1">
              <w:proofErr w:type="spellStart"/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  <w:lang w:val="en-US"/>
                </w:rPr>
                <w:t>nalogkodeks</w:t>
              </w:r>
              <w:proofErr w:type="spellEnd"/>
            </w:hyperlink>
            <w:hyperlink r:id="rId8" w:tgtFrame="_parent" w:history="1"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</w:rPr>
                <w:t>.</w:t>
              </w:r>
            </w:hyperlink>
            <w:hyperlink r:id="rId9" w:tgtFrame="_parent" w:history="1">
              <w:proofErr w:type="spellStart"/>
              <w:r w:rsidR="0029087D" w:rsidRPr="000762E4">
                <w:rPr>
                  <w:rStyle w:val="a3"/>
                  <w:rFonts w:ascii="Arial" w:hAnsi="Arial" w:cs="Arial"/>
                  <w:b/>
                  <w:bCs/>
                  <w:color w:val="00206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D3687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;</w:t>
            </w:r>
          </w:p>
          <w:p w:rsidR="0029087D" w:rsidRPr="00EB2293" w:rsidRDefault="0029087D" w:rsidP="00782591">
            <w:pPr>
              <w:jc w:val="center"/>
              <w:rPr>
                <w:rFonts w:ascii="Arial" w:hAnsi="Arial" w:cs="Arial"/>
                <w:color w:val="990033"/>
                <w:sz w:val="20"/>
                <w:szCs w:val="20"/>
                <w:lang w:val="en-US"/>
                <w14:shadow w14:blurRad="63500" w14:dist="50800" w14:dir="16200000" w14:sx="0" w14:sy="0" w14:kx="0" w14:ky="0" w14:algn="none">
                  <w14:schemeClr w14:val="bg2">
                    <w14:alpha w14:val="50000"/>
                    <w14:lumMod w14:val="10000"/>
                  </w14:schemeClr>
                </w14:shadow>
              </w:rPr>
            </w:pPr>
            <w:r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  <w:r w:rsidR="00362A4A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npp20</w:t>
            </w:r>
            <w:r w:rsidR="00EB2293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12@yandex.ru;</w:t>
            </w:r>
            <w:r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0236AC" w:rsidRPr="000762E4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/>
              </w:rPr>
              <w:t>npp2041@yandex.ru</w:t>
            </w:r>
          </w:p>
        </w:tc>
      </w:tr>
      <w:tr w:rsidR="0029087D" w:rsidRPr="00664A9B" w:rsidTr="00DF64D5">
        <w:trPr>
          <w:trHeight w:val="1273"/>
        </w:trPr>
        <w:tc>
          <w:tcPr>
            <w:tcW w:w="107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3687" w:rsidRPr="00B404B9" w:rsidRDefault="0029087D" w:rsidP="004D1B61">
            <w:pPr>
              <w:spacing w:before="240"/>
              <w:rPr>
                <w:rFonts w:ascii="Arial" w:hAnsi="Arial" w:cs="Arial"/>
                <w:color w:val="365F91"/>
                <w:sz w:val="8"/>
                <w:szCs w:val="8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Освещает вопросы налоговой политики и практического применения норм налогового законодательства</w:t>
            </w:r>
          </w:p>
          <w:p w:rsidR="00BD3687" w:rsidRPr="00B404B9" w:rsidRDefault="00BD3687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</w:p>
          <w:p w:rsidR="0029087D" w:rsidRPr="00B404B9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Знакомит налогоплательщиков с решениями ФНС России в сфере налогового администрирования</w:t>
            </w:r>
          </w:p>
          <w:p w:rsidR="00BD3687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и нормативного регулирования</w:t>
            </w:r>
          </w:p>
          <w:p w:rsidR="00654369" w:rsidRPr="00654369" w:rsidRDefault="00654369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12"/>
                <w:szCs w:val="12"/>
              </w:rPr>
            </w:pPr>
          </w:p>
          <w:p w:rsidR="0029087D" w:rsidRPr="005F0414" w:rsidRDefault="0029087D" w:rsidP="00BA349A">
            <w:pPr>
              <w:pStyle w:val="a5"/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 xml:space="preserve">● </w:t>
            </w:r>
            <w:r w:rsidR="00654369">
              <w:rPr>
                <w:rFonts w:ascii="Arial" w:hAnsi="Arial" w:cs="Arial"/>
                <w:color w:val="365F91"/>
                <w:sz w:val="21"/>
                <w:szCs w:val="21"/>
              </w:rPr>
              <w:t>Консультирует по проблемным аспектам налогообложения</w:t>
            </w:r>
          </w:p>
        </w:tc>
      </w:tr>
    </w:tbl>
    <w:p w:rsidR="004D1B61" w:rsidRPr="00E91B4B" w:rsidRDefault="004D1B61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1F3864" w:themeColor="accent5" w:themeShade="80"/>
          <w:sz w:val="16"/>
          <w:szCs w:val="16"/>
        </w:rPr>
      </w:pPr>
    </w:p>
    <w:p w:rsidR="00FE0DBE" w:rsidRPr="00D94494" w:rsidRDefault="00FE0DBE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D94494"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Читайте в номере </w:t>
      </w:r>
      <w:r w:rsidR="006C7DF7">
        <w:rPr>
          <w:rFonts w:ascii="Arial" w:hAnsi="Arial" w:cs="Arial"/>
          <w:b/>
          <w:color w:val="1F3864" w:themeColor="accent5" w:themeShade="80"/>
          <w:sz w:val="28"/>
          <w:szCs w:val="28"/>
        </w:rPr>
        <w:t>5</w:t>
      </w:r>
      <w:r w:rsidRPr="00D94494">
        <w:rPr>
          <w:rFonts w:ascii="Arial" w:hAnsi="Arial" w:cs="Arial"/>
          <w:b/>
          <w:color w:val="1F3864" w:themeColor="accent5" w:themeShade="80"/>
          <w:sz w:val="28"/>
          <w:szCs w:val="28"/>
        </w:rPr>
        <w:t>/20</w:t>
      </w:r>
      <w:r w:rsidR="00EB58B6">
        <w:rPr>
          <w:rFonts w:ascii="Arial" w:hAnsi="Arial" w:cs="Arial"/>
          <w:b/>
          <w:color w:val="1F3864" w:themeColor="accent5" w:themeShade="80"/>
          <w:sz w:val="28"/>
          <w:szCs w:val="28"/>
        </w:rPr>
        <w:t>2</w:t>
      </w:r>
      <w:r w:rsidR="00492A56">
        <w:rPr>
          <w:rFonts w:ascii="Arial" w:hAnsi="Arial" w:cs="Arial"/>
          <w:b/>
          <w:color w:val="1F3864" w:themeColor="accent5" w:themeShade="80"/>
          <w:sz w:val="28"/>
          <w:szCs w:val="28"/>
        </w:rPr>
        <w:t>2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379"/>
      </w:tblGrid>
      <w:tr w:rsidR="00E0101C" w:rsidRPr="000932B5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68" w:rsidRDefault="006C7DF7" w:rsidP="00E0101C">
            <w:pPr>
              <w:rPr>
                <w:b/>
              </w:rPr>
            </w:pPr>
            <w:r w:rsidRPr="00216268">
              <w:rPr>
                <w:b/>
              </w:rPr>
              <w:t>«Мы уверены, что издержки налогоплательщиков на взаимодействие между собой</w:t>
            </w:r>
          </w:p>
          <w:p w:rsidR="00E0101C" w:rsidRPr="00216268" w:rsidRDefault="006C7DF7" w:rsidP="00E0101C">
            <w:pPr>
              <w:rPr>
                <w:b/>
              </w:rPr>
            </w:pPr>
            <w:r w:rsidRPr="00216268">
              <w:rPr>
                <w:b/>
              </w:rPr>
              <w:t>и с налоговыми органами могут быть снижены за счет минимизации бумажного документооборота»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8666FD" w:rsidRDefault="007C5E22" w:rsidP="00E0101C">
            <w:pPr>
              <w:jc w:val="both"/>
            </w:pPr>
            <w:r>
              <w:t xml:space="preserve">Заместитель руководителя ФНС России </w:t>
            </w:r>
            <w:r w:rsidRPr="007C5E22">
              <w:rPr>
                <w:b/>
              </w:rPr>
              <w:t>А</w:t>
            </w:r>
            <w:r w:rsidRPr="007C5E22">
              <w:rPr>
                <w:b/>
              </w:rPr>
              <w:t>.</w:t>
            </w:r>
            <w:r w:rsidRPr="007C5E22">
              <w:rPr>
                <w:b/>
              </w:rPr>
              <w:t>В</w:t>
            </w:r>
            <w:r w:rsidRPr="007C5E22">
              <w:rPr>
                <w:b/>
              </w:rPr>
              <w:t>.</w:t>
            </w:r>
            <w:r w:rsidRPr="007C5E22">
              <w:rPr>
                <w:b/>
              </w:rPr>
              <w:t xml:space="preserve"> Егоричев</w:t>
            </w:r>
            <w:r>
              <w:t xml:space="preserve"> рассказал о планах по развитию электронного документооборота, унификации форматов электронных документов, совершенствованию личного кабинета налогоплательщика, об использовании данных системы прослеживаемости импортных товаров </w:t>
            </w:r>
            <w:r>
              <w:t>и др.</w:t>
            </w:r>
          </w:p>
        </w:tc>
      </w:tr>
      <w:tr w:rsidR="00677DE8" w:rsidRPr="000932B5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E8" w:rsidRPr="00216268" w:rsidRDefault="006C7DF7" w:rsidP="008666FD">
            <w:pPr>
              <w:rPr>
                <w:b/>
              </w:rPr>
            </w:pPr>
            <w:r w:rsidRPr="00216268">
              <w:rPr>
                <w:b/>
              </w:rPr>
              <w:t>Новейшие изменения и актуальные вопросы в сфере налогообложения имущества организаций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17F" w:rsidRPr="0035676B" w:rsidRDefault="007C5E22" w:rsidP="00A442B9">
            <w:pPr>
              <w:jc w:val="both"/>
            </w:pPr>
            <w:r>
              <w:t xml:space="preserve">Начальник Управления налогообложения имущества ФНС России </w:t>
            </w:r>
            <w:r w:rsidRPr="007C5E22">
              <w:rPr>
                <w:b/>
              </w:rPr>
              <w:t>А.В. Лащёнов</w:t>
            </w:r>
            <w:r>
              <w:t xml:space="preserve"> рассказал о поправках в НК РФ, которые приняты в рамках смягчения последствий санкционных ограничений, введенных в отношении нашей страны в текущем году</w:t>
            </w:r>
            <w:r>
              <w:t>.</w:t>
            </w:r>
          </w:p>
        </w:tc>
      </w:tr>
      <w:tr w:rsidR="00E0101C" w:rsidRPr="000932B5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216268" w:rsidRDefault="006C7DF7" w:rsidP="00E0101C">
            <w:pPr>
              <w:rPr>
                <w:b/>
              </w:rPr>
            </w:pPr>
            <w:r w:rsidRPr="00216268">
              <w:rPr>
                <w:b/>
              </w:rPr>
              <w:t>Новации в сфере НДФЛ и страховых взносов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35676B" w:rsidRDefault="007C5E22" w:rsidP="00E0101C">
            <w:pPr>
              <w:jc w:val="both"/>
            </w:pPr>
            <w:r>
              <w:t xml:space="preserve">Какие новые льготы по НДФЛ установлены в отношении физических лиц и какие меры поддержки предусмотрены для бизнеса? Что планируется изменить в целях упорядочения тарифов страховых взносов? На эти и другие вопросы ответил начальник Управления налогообложения доходов физических лиц и администрирования страховых взносов ФНС России </w:t>
            </w:r>
            <w:r w:rsidRPr="007C5E22">
              <w:rPr>
                <w:b/>
              </w:rPr>
              <w:t>М.В. Сергеев.</w:t>
            </w:r>
          </w:p>
        </w:tc>
      </w:tr>
      <w:tr w:rsidR="00E0101C" w:rsidRPr="000932B5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216268" w:rsidRDefault="006C7DF7" w:rsidP="00E0101C">
            <w:pPr>
              <w:rPr>
                <w:b/>
              </w:rPr>
            </w:pPr>
            <w:r w:rsidRPr="00216268">
              <w:rPr>
                <w:b/>
              </w:rPr>
              <w:t>«Налогоплательщики на АУСН будут взаимодействовать с налоговыми органами в целях исчисления налога только в электронном виде»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35676B" w:rsidRDefault="007C5E22" w:rsidP="00653DFA">
            <w:pPr>
              <w:jc w:val="both"/>
            </w:pPr>
            <w:r>
              <w:t>О преимуществах и особенностях нового специального налогового режима </w:t>
            </w:r>
            <w:r>
              <w:t xml:space="preserve">(АУСН) </w:t>
            </w:r>
            <w:r>
              <w:t xml:space="preserve">— автоматизированной упрощенной системы налогообложения — рассказал начальник отдела специальных налоговых режимов Управления налогообложения юридических лиц ФНС России </w:t>
            </w:r>
            <w:r w:rsidRPr="007C5E22">
              <w:rPr>
                <w:b/>
              </w:rPr>
              <w:t>М.А. Садыков</w:t>
            </w:r>
            <w:r>
              <w:t>.</w:t>
            </w:r>
          </w:p>
        </w:tc>
      </w:tr>
      <w:tr w:rsidR="006C7DF7" w:rsidRPr="000932B5" w:rsidTr="00216268">
        <w:trPr>
          <w:trHeight w:val="10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F7" w:rsidRPr="00216268" w:rsidRDefault="006C7DF7" w:rsidP="00E0101C">
            <w:pPr>
              <w:rPr>
                <w:b/>
              </w:rPr>
            </w:pPr>
            <w:r w:rsidRPr="00216268">
              <w:rPr>
                <w:b/>
              </w:rPr>
              <w:t>Тенденции развития практики применения статьи 54.1 НК РФ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F7" w:rsidRDefault="006C7DF7" w:rsidP="00653DFA">
            <w:pPr>
              <w:jc w:val="both"/>
            </w:pPr>
            <w:r>
              <w:t xml:space="preserve">Начальник Правового управления ФНС России </w:t>
            </w:r>
            <w:r w:rsidRPr="00CB61A5">
              <w:rPr>
                <w:b/>
              </w:rPr>
              <w:t xml:space="preserve">В.В. </w:t>
            </w:r>
            <w:proofErr w:type="spellStart"/>
            <w:r w:rsidRPr="00CB61A5">
              <w:rPr>
                <w:b/>
              </w:rPr>
              <w:t>Званков</w:t>
            </w:r>
            <w:proofErr w:type="spellEnd"/>
            <w:r>
              <w:t xml:space="preserve"> ответил на вопросы налогоплательщиков, заданные в рамках вебинара, проведенного редакцией журнала «Налоговая политика и практика» и компанией «</w:t>
            </w:r>
            <w:proofErr w:type="spellStart"/>
            <w:r>
              <w:t>Такском</w:t>
            </w:r>
            <w:proofErr w:type="spellEnd"/>
            <w:r>
              <w:t>».</w:t>
            </w:r>
          </w:p>
        </w:tc>
      </w:tr>
      <w:tr w:rsidR="00E0101C" w:rsidRPr="000932B5" w:rsidTr="005E1DF2">
        <w:trPr>
          <w:trHeight w:val="9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Pr="00216268" w:rsidRDefault="006C7DF7" w:rsidP="00E0101C">
            <w:pPr>
              <w:rPr>
                <w:b/>
              </w:rPr>
            </w:pPr>
            <w:r w:rsidRPr="00216268">
              <w:rPr>
                <w:b/>
              </w:rPr>
              <w:t>Особенности налогообложения электронных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1C" w:rsidRDefault="007C5E22" w:rsidP="00E0101C">
            <w:pPr>
              <w:jc w:val="both"/>
            </w:pPr>
            <w:r>
              <w:t xml:space="preserve">Заместитель начальника Межрегиональной инспекции ФНС России по крупнейшим налогоплательщикам № 7 </w:t>
            </w:r>
            <w:r w:rsidRPr="007C5E22">
              <w:rPr>
                <w:b/>
              </w:rPr>
              <w:t xml:space="preserve">В.А. </w:t>
            </w:r>
            <w:proofErr w:type="spellStart"/>
            <w:r w:rsidRPr="007C5E22">
              <w:rPr>
                <w:b/>
              </w:rPr>
              <w:t>Шарова</w:t>
            </w:r>
            <w:proofErr w:type="spellEnd"/>
            <w:r>
              <w:t xml:space="preserve"> дала разъяснения по применению ст. 174.2 НК РФ</w:t>
            </w:r>
            <w:r w:rsidR="005E1DF2">
              <w:t>.</w:t>
            </w:r>
            <w:r>
              <w:t xml:space="preserve"> </w:t>
            </w:r>
          </w:p>
        </w:tc>
      </w:tr>
      <w:tr w:rsidR="006C7DF7" w:rsidRPr="000932B5" w:rsidTr="0051556E">
        <w:trPr>
          <w:trHeight w:val="14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F7" w:rsidRPr="00216268" w:rsidRDefault="006C7DF7" w:rsidP="00E0101C">
            <w:pPr>
              <w:rPr>
                <w:b/>
              </w:rPr>
            </w:pPr>
            <w:r w:rsidRPr="00216268">
              <w:rPr>
                <w:b/>
              </w:rPr>
              <w:t>Применение IT-компаниями налоговых льгот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DF7" w:rsidRDefault="007C5E22" w:rsidP="00E0101C">
            <w:pPr>
              <w:jc w:val="both"/>
            </w:pPr>
            <w:r>
              <w:t xml:space="preserve">О мерах поддержки </w:t>
            </w:r>
            <w:r w:rsidR="006C7DF7">
              <w:t xml:space="preserve">организациям, осуществляющим деятельность в сфере информационных технологий, </w:t>
            </w:r>
            <w:r>
              <w:t>рассказала</w:t>
            </w:r>
            <w:r w:rsidR="006C7DF7">
              <w:t xml:space="preserve"> заместитель начальника Межрегиональной инспекции ФНС России по крупнейшим налогоплательщикам № 7 </w:t>
            </w:r>
            <w:r w:rsidR="006C7DF7" w:rsidRPr="007C5E22">
              <w:rPr>
                <w:b/>
              </w:rPr>
              <w:t>Е.С. Коршу</w:t>
            </w:r>
            <w:r>
              <w:rPr>
                <w:b/>
              </w:rPr>
              <w:t>н.</w:t>
            </w:r>
            <w:bookmarkStart w:id="0" w:name="_GoBack"/>
            <w:bookmarkEnd w:id="0"/>
          </w:p>
        </w:tc>
      </w:tr>
    </w:tbl>
    <w:p w:rsidR="00DF44DD" w:rsidRPr="000932B5" w:rsidRDefault="00DF44DD" w:rsidP="000762E4">
      <w:pPr>
        <w:jc w:val="both"/>
      </w:pPr>
    </w:p>
    <w:sectPr w:rsidR="00DF44DD" w:rsidRPr="000932B5" w:rsidSect="000762E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GothicDemiITC">
    <w:panose1 w:val="00000000000000000000"/>
    <w:charset w:val="00"/>
    <w:family w:val="swiss"/>
    <w:notTrueType/>
    <w:pitch w:val="variable"/>
    <w:sig w:usb0="00000207" w:usb1="00000000" w:usb2="00000000" w:usb3="00000000" w:csb0="00000097" w:csb1="00000000"/>
  </w:font>
  <w:font w:name="FranklinGothicBook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GothicMedium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harterITC">
    <w:altName w:val="CharterIT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BE"/>
    <w:rsid w:val="00003F7D"/>
    <w:rsid w:val="0000483E"/>
    <w:rsid w:val="00006290"/>
    <w:rsid w:val="000108AB"/>
    <w:rsid w:val="00010A55"/>
    <w:rsid w:val="00010F20"/>
    <w:rsid w:val="000119EC"/>
    <w:rsid w:val="000138B0"/>
    <w:rsid w:val="00016A93"/>
    <w:rsid w:val="00017BE4"/>
    <w:rsid w:val="000236AC"/>
    <w:rsid w:val="00026F4D"/>
    <w:rsid w:val="000300FC"/>
    <w:rsid w:val="000301DE"/>
    <w:rsid w:val="00033C28"/>
    <w:rsid w:val="00033EE5"/>
    <w:rsid w:val="0003453A"/>
    <w:rsid w:val="00040288"/>
    <w:rsid w:val="00040C6D"/>
    <w:rsid w:val="00041FE0"/>
    <w:rsid w:val="00044223"/>
    <w:rsid w:val="00044D7E"/>
    <w:rsid w:val="0004777D"/>
    <w:rsid w:val="00047EE3"/>
    <w:rsid w:val="00054372"/>
    <w:rsid w:val="00061399"/>
    <w:rsid w:val="00061E3F"/>
    <w:rsid w:val="00064948"/>
    <w:rsid w:val="0007147E"/>
    <w:rsid w:val="000740BE"/>
    <w:rsid w:val="000762E4"/>
    <w:rsid w:val="00083A14"/>
    <w:rsid w:val="00084A87"/>
    <w:rsid w:val="00085E0B"/>
    <w:rsid w:val="00092C0D"/>
    <w:rsid w:val="000932B5"/>
    <w:rsid w:val="00094E3D"/>
    <w:rsid w:val="000A0905"/>
    <w:rsid w:val="000A575C"/>
    <w:rsid w:val="000A5A98"/>
    <w:rsid w:val="000A6CFB"/>
    <w:rsid w:val="000A6DD3"/>
    <w:rsid w:val="000B0DF6"/>
    <w:rsid w:val="000B13D4"/>
    <w:rsid w:val="000C1482"/>
    <w:rsid w:val="000C20AC"/>
    <w:rsid w:val="000C24C9"/>
    <w:rsid w:val="000D012E"/>
    <w:rsid w:val="000D2CA7"/>
    <w:rsid w:val="000E0852"/>
    <w:rsid w:val="000E3102"/>
    <w:rsid w:val="000F27A9"/>
    <w:rsid w:val="000F38DA"/>
    <w:rsid w:val="000F7F26"/>
    <w:rsid w:val="00110D2D"/>
    <w:rsid w:val="0011107B"/>
    <w:rsid w:val="001117D9"/>
    <w:rsid w:val="001319D2"/>
    <w:rsid w:val="00133548"/>
    <w:rsid w:val="00146B58"/>
    <w:rsid w:val="00156DCC"/>
    <w:rsid w:val="0015762D"/>
    <w:rsid w:val="00162127"/>
    <w:rsid w:val="00167370"/>
    <w:rsid w:val="00167511"/>
    <w:rsid w:val="00172412"/>
    <w:rsid w:val="00172C6C"/>
    <w:rsid w:val="00176DD7"/>
    <w:rsid w:val="00180860"/>
    <w:rsid w:val="001812C3"/>
    <w:rsid w:val="00190B9C"/>
    <w:rsid w:val="001A5037"/>
    <w:rsid w:val="001A613B"/>
    <w:rsid w:val="001A641B"/>
    <w:rsid w:val="001B58C2"/>
    <w:rsid w:val="001B73E0"/>
    <w:rsid w:val="001C0396"/>
    <w:rsid w:val="001C11CC"/>
    <w:rsid w:val="001C20E6"/>
    <w:rsid w:val="001C2794"/>
    <w:rsid w:val="001C6722"/>
    <w:rsid w:val="001C6AD8"/>
    <w:rsid w:val="001D16AC"/>
    <w:rsid w:val="001D18FC"/>
    <w:rsid w:val="001D238A"/>
    <w:rsid w:val="001D2CE2"/>
    <w:rsid w:val="001D4C79"/>
    <w:rsid w:val="001E49CB"/>
    <w:rsid w:val="001F0E93"/>
    <w:rsid w:val="00207445"/>
    <w:rsid w:val="00216268"/>
    <w:rsid w:val="00221B99"/>
    <w:rsid w:val="00233F48"/>
    <w:rsid w:val="00242B79"/>
    <w:rsid w:val="00242BF6"/>
    <w:rsid w:val="0024357C"/>
    <w:rsid w:val="00244E28"/>
    <w:rsid w:val="002456E8"/>
    <w:rsid w:val="00254A0F"/>
    <w:rsid w:val="002621AA"/>
    <w:rsid w:val="002659A8"/>
    <w:rsid w:val="00267E78"/>
    <w:rsid w:val="00270697"/>
    <w:rsid w:val="0027088E"/>
    <w:rsid w:val="0027290E"/>
    <w:rsid w:val="00281A64"/>
    <w:rsid w:val="00281B14"/>
    <w:rsid w:val="00281DB3"/>
    <w:rsid w:val="00282F65"/>
    <w:rsid w:val="0029087D"/>
    <w:rsid w:val="00296812"/>
    <w:rsid w:val="002A1E98"/>
    <w:rsid w:val="002A4B35"/>
    <w:rsid w:val="002B36A8"/>
    <w:rsid w:val="002B3A67"/>
    <w:rsid w:val="002B51BF"/>
    <w:rsid w:val="002B54E7"/>
    <w:rsid w:val="002B55C5"/>
    <w:rsid w:val="002C6306"/>
    <w:rsid w:val="002D333F"/>
    <w:rsid w:val="002D599E"/>
    <w:rsid w:val="002D7E5D"/>
    <w:rsid w:val="002E5E85"/>
    <w:rsid w:val="002F0E3C"/>
    <w:rsid w:val="002F1521"/>
    <w:rsid w:val="002F252E"/>
    <w:rsid w:val="002F4223"/>
    <w:rsid w:val="002F5844"/>
    <w:rsid w:val="002F5D88"/>
    <w:rsid w:val="002F5FC2"/>
    <w:rsid w:val="002F67A0"/>
    <w:rsid w:val="0030194D"/>
    <w:rsid w:val="00301AF4"/>
    <w:rsid w:val="00304022"/>
    <w:rsid w:val="003102D0"/>
    <w:rsid w:val="00311F6A"/>
    <w:rsid w:val="003123C7"/>
    <w:rsid w:val="0031561D"/>
    <w:rsid w:val="003217F9"/>
    <w:rsid w:val="00325F01"/>
    <w:rsid w:val="00327595"/>
    <w:rsid w:val="00330C76"/>
    <w:rsid w:val="00331511"/>
    <w:rsid w:val="00334EE2"/>
    <w:rsid w:val="00335800"/>
    <w:rsid w:val="003360B9"/>
    <w:rsid w:val="00337802"/>
    <w:rsid w:val="00342B15"/>
    <w:rsid w:val="00344F59"/>
    <w:rsid w:val="0035355D"/>
    <w:rsid w:val="003559CF"/>
    <w:rsid w:val="0035676B"/>
    <w:rsid w:val="00361E9A"/>
    <w:rsid w:val="003628A2"/>
    <w:rsid w:val="00362A4A"/>
    <w:rsid w:val="00370A13"/>
    <w:rsid w:val="0037107C"/>
    <w:rsid w:val="00373142"/>
    <w:rsid w:val="00373AFA"/>
    <w:rsid w:val="00383BB4"/>
    <w:rsid w:val="003852D1"/>
    <w:rsid w:val="00386F2F"/>
    <w:rsid w:val="0039047C"/>
    <w:rsid w:val="0039237D"/>
    <w:rsid w:val="00392795"/>
    <w:rsid w:val="003947EF"/>
    <w:rsid w:val="003A731D"/>
    <w:rsid w:val="003B1112"/>
    <w:rsid w:val="003B34BA"/>
    <w:rsid w:val="003B57F8"/>
    <w:rsid w:val="003B589F"/>
    <w:rsid w:val="003C28CB"/>
    <w:rsid w:val="003C798B"/>
    <w:rsid w:val="003D13AF"/>
    <w:rsid w:val="003D198D"/>
    <w:rsid w:val="003D2166"/>
    <w:rsid w:val="003D57C4"/>
    <w:rsid w:val="003D5F9F"/>
    <w:rsid w:val="003D7908"/>
    <w:rsid w:val="003E0141"/>
    <w:rsid w:val="003F0A96"/>
    <w:rsid w:val="003F1940"/>
    <w:rsid w:val="00400A14"/>
    <w:rsid w:val="00404E93"/>
    <w:rsid w:val="004064F3"/>
    <w:rsid w:val="004067B7"/>
    <w:rsid w:val="00412E95"/>
    <w:rsid w:val="00413921"/>
    <w:rsid w:val="004171BB"/>
    <w:rsid w:val="0042383B"/>
    <w:rsid w:val="00426E85"/>
    <w:rsid w:val="00430B2B"/>
    <w:rsid w:val="00432F75"/>
    <w:rsid w:val="00434273"/>
    <w:rsid w:val="004353C7"/>
    <w:rsid w:val="004358CB"/>
    <w:rsid w:val="0044392E"/>
    <w:rsid w:val="00445D96"/>
    <w:rsid w:val="00446CF2"/>
    <w:rsid w:val="004523D6"/>
    <w:rsid w:val="00460209"/>
    <w:rsid w:val="00461B89"/>
    <w:rsid w:val="004622A9"/>
    <w:rsid w:val="00466126"/>
    <w:rsid w:val="004661C6"/>
    <w:rsid w:val="004705CB"/>
    <w:rsid w:val="0047465B"/>
    <w:rsid w:val="0047680A"/>
    <w:rsid w:val="00482348"/>
    <w:rsid w:val="00484FA0"/>
    <w:rsid w:val="0049291F"/>
    <w:rsid w:val="00492A56"/>
    <w:rsid w:val="00493106"/>
    <w:rsid w:val="00495FAA"/>
    <w:rsid w:val="00496326"/>
    <w:rsid w:val="004A61B6"/>
    <w:rsid w:val="004B0072"/>
    <w:rsid w:val="004B10B6"/>
    <w:rsid w:val="004B2C74"/>
    <w:rsid w:val="004B5098"/>
    <w:rsid w:val="004B53EF"/>
    <w:rsid w:val="004B58B2"/>
    <w:rsid w:val="004C1D25"/>
    <w:rsid w:val="004C23E0"/>
    <w:rsid w:val="004C2D1F"/>
    <w:rsid w:val="004C5F72"/>
    <w:rsid w:val="004D1748"/>
    <w:rsid w:val="004D1B61"/>
    <w:rsid w:val="004D2C54"/>
    <w:rsid w:val="004D60BF"/>
    <w:rsid w:val="004E1C43"/>
    <w:rsid w:val="004E4FFD"/>
    <w:rsid w:val="004E5303"/>
    <w:rsid w:val="004E7A90"/>
    <w:rsid w:val="004F7DBE"/>
    <w:rsid w:val="0051556E"/>
    <w:rsid w:val="00516F3D"/>
    <w:rsid w:val="005201EF"/>
    <w:rsid w:val="0052278C"/>
    <w:rsid w:val="00523415"/>
    <w:rsid w:val="00527B8A"/>
    <w:rsid w:val="00530901"/>
    <w:rsid w:val="00530FD5"/>
    <w:rsid w:val="00541ED6"/>
    <w:rsid w:val="005463DF"/>
    <w:rsid w:val="00554443"/>
    <w:rsid w:val="00557C4F"/>
    <w:rsid w:val="005666FF"/>
    <w:rsid w:val="005751C7"/>
    <w:rsid w:val="00576EF2"/>
    <w:rsid w:val="005770A6"/>
    <w:rsid w:val="00580BE6"/>
    <w:rsid w:val="00581C54"/>
    <w:rsid w:val="0058294F"/>
    <w:rsid w:val="005904AD"/>
    <w:rsid w:val="005A0048"/>
    <w:rsid w:val="005A186E"/>
    <w:rsid w:val="005A507D"/>
    <w:rsid w:val="005A59FD"/>
    <w:rsid w:val="005A6532"/>
    <w:rsid w:val="005B058C"/>
    <w:rsid w:val="005C22BF"/>
    <w:rsid w:val="005C4C61"/>
    <w:rsid w:val="005C7413"/>
    <w:rsid w:val="005D476F"/>
    <w:rsid w:val="005D5A9D"/>
    <w:rsid w:val="005E01DB"/>
    <w:rsid w:val="005E050A"/>
    <w:rsid w:val="005E05C6"/>
    <w:rsid w:val="005E1DF2"/>
    <w:rsid w:val="005E31A6"/>
    <w:rsid w:val="005E34BB"/>
    <w:rsid w:val="005E4367"/>
    <w:rsid w:val="005E643D"/>
    <w:rsid w:val="005E725F"/>
    <w:rsid w:val="005F037D"/>
    <w:rsid w:val="005F0414"/>
    <w:rsid w:val="005F10EB"/>
    <w:rsid w:val="005F233E"/>
    <w:rsid w:val="005F2571"/>
    <w:rsid w:val="005F4297"/>
    <w:rsid w:val="00600C45"/>
    <w:rsid w:val="00601764"/>
    <w:rsid w:val="00602860"/>
    <w:rsid w:val="00602B24"/>
    <w:rsid w:val="00603C98"/>
    <w:rsid w:val="006053A7"/>
    <w:rsid w:val="006119BC"/>
    <w:rsid w:val="006234B6"/>
    <w:rsid w:val="0062744D"/>
    <w:rsid w:val="00636CD5"/>
    <w:rsid w:val="00647001"/>
    <w:rsid w:val="00650700"/>
    <w:rsid w:val="00653DFA"/>
    <w:rsid w:val="00654369"/>
    <w:rsid w:val="00656E51"/>
    <w:rsid w:val="00663E8D"/>
    <w:rsid w:val="00664A9B"/>
    <w:rsid w:val="00667FB8"/>
    <w:rsid w:val="006712E7"/>
    <w:rsid w:val="00676508"/>
    <w:rsid w:val="00676CDE"/>
    <w:rsid w:val="00677DE8"/>
    <w:rsid w:val="00681641"/>
    <w:rsid w:val="00684681"/>
    <w:rsid w:val="00684FA0"/>
    <w:rsid w:val="006856F8"/>
    <w:rsid w:val="00686D83"/>
    <w:rsid w:val="00687368"/>
    <w:rsid w:val="00687A02"/>
    <w:rsid w:val="00691136"/>
    <w:rsid w:val="00691C76"/>
    <w:rsid w:val="00691E9D"/>
    <w:rsid w:val="00693B40"/>
    <w:rsid w:val="00695B30"/>
    <w:rsid w:val="00696144"/>
    <w:rsid w:val="006A0147"/>
    <w:rsid w:val="006A11B0"/>
    <w:rsid w:val="006A4950"/>
    <w:rsid w:val="006A5F80"/>
    <w:rsid w:val="006A74DC"/>
    <w:rsid w:val="006B3953"/>
    <w:rsid w:val="006C0D44"/>
    <w:rsid w:val="006C22C6"/>
    <w:rsid w:val="006C4065"/>
    <w:rsid w:val="006C4B7E"/>
    <w:rsid w:val="006C5F87"/>
    <w:rsid w:val="006C7DF7"/>
    <w:rsid w:val="006D1020"/>
    <w:rsid w:val="006D1703"/>
    <w:rsid w:val="006D1A0A"/>
    <w:rsid w:val="006D2704"/>
    <w:rsid w:val="006D5E33"/>
    <w:rsid w:val="006D64C5"/>
    <w:rsid w:val="006E16F3"/>
    <w:rsid w:val="006E341E"/>
    <w:rsid w:val="006E4D8D"/>
    <w:rsid w:val="006E6A83"/>
    <w:rsid w:val="006E7550"/>
    <w:rsid w:val="006F49F6"/>
    <w:rsid w:val="006F5EB3"/>
    <w:rsid w:val="00700A85"/>
    <w:rsid w:val="0070100E"/>
    <w:rsid w:val="00705A9A"/>
    <w:rsid w:val="007060D6"/>
    <w:rsid w:val="00712898"/>
    <w:rsid w:val="007145E2"/>
    <w:rsid w:val="00722F91"/>
    <w:rsid w:val="00726882"/>
    <w:rsid w:val="00732FF6"/>
    <w:rsid w:val="00742ED2"/>
    <w:rsid w:val="00747986"/>
    <w:rsid w:val="007527AD"/>
    <w:rsid w:val="0075582F"/>
    <w:rsid w:val="00763686"/>
    <w:rsid w:val="00772DE8"/>
    <w:rsid w:val="007777F5"/>
    <w:rsid w:val="00782591"/>
    <w:rsid w:val="007955AE"/>
    <w:rsid w:val="007961E7"/>
    <w:rsid w:val="007A017F"/>
    <w:rsid w:val="007A45A7"/>
    <w:rsid w:val="007B3F1A"/>
    <w:rsid w:val="007C5E22"/>
    <w:rsid w:val="007C7951"/>
    <w:rsid w:val="007C7ACB"/>
    <w:rsid w:val="007C7BC5"/>
    <w:rsid w:val="007D006E"/>
    <w:rsid w:val="007D2678"/>
    <w:rsid w:val="007D4C36"/>
    <w:rsid w:val="007D50E3"/>
    <w:rsid w:val="007D71E1"/>
    <w:rsid w:val="007E0167"/>
    <w:rsid w:val="007E0396"/>
    <w:rsid w:val="007E5736"/>
    <w:rsid w:val="007F4408"/>
    <w:rsid w:val="007F6900"/>
    <w:rsid w:val="00801D9E"/>
    <w:rsid w:val="00807793"/>
    <w:rsid w:val="008265DA"/>
    <w:rsid w:val="00834189"/>
    <w:rsid w:val="0084739C"/>
    <w:rsid w:val="00850055"/>
    <w:rsid w:val="00851F53"/>
    <w:rsid w:val="00852171"/>
    <w:rsid w:val="00862CFC"/>
    <w:rsid w:val="008666FD"/>
    <w:rsid w:val="00870A5C"/>
    <w:rsid w:val="00876A84"/>
    <w:rsid w:val="008774EB"/>
    <w:rsid w:val="00883621"/>
    <w:rsid w:val="00883E18"/>
    <w:rsid w:val="00885D75"/>
    <w:rsid w:val="00885E7E"/>
    <w:rsid w:val="00887C3E"/>
    <w:rsid w:val="0089089F"/>
    <w:rsid w:val="00891977"/>
    <w:rsid w:val="008A1B8F"/>
    <w:rsid w:val="008A3F40"/>
    <w:rsid w:val="008A5311"/>
    <w:rsid w:val="008B0609"/>
    <w:rsid w:val="008B193E"/>
    <w:rsid w:val="008B511C"/>
    <w:rsid w:val="008B5377"/>
    <w:rsid w:val="008B7ABD"/>
    <w:rsid w:val="008C0010"/>
    <w:rsid w:val="008C586B"/>
    <w:rsid w:val="008C60A9"/>
    <w:rsid w:val="008C7763"/>
    <w:rsid w:val="008D1EDC"/>
    <w:rsid w:val="008D4DA9"/>
    <w:rsid w:val="008D6F74"/>
    <w:rsid w:val="008D756C"/>
    <w:rsid w:val="008E4310"/>
    <w:rsid w:val="008F0A49"/>
    <w:rsid w:val="008F73A5"/>
    <w:rsid w:val="008F7AB0"/>
    <w:rsid w:val="00900E49"/>
    <w:rsid w:val="0090363C"/>
    <w:rsid w:val="0090477F"/>
    <w:rsid w:val="00905E6A"/>
    <w:rsid w:val="00916654"/>
    <w:rsid w:val="00916AF9"/>
    <w:rsid w:val="009226C1"/>
    <w:rsid w:val="0092583A"/>
    <w:rsid w:val="009272F9"/>
    <w:rsid w:val="00933E96"/>
    <w:rsid w:val="00937705"/>
    <w:rsid w:val="00950D2E"/>
    <w:rsid w:val="009517D4"/>
    <w:rsid w:val="00960D56"/>
    <w:rsid w:val="009610A5"/>
    <w:rsid w:val="00964E95"/>
    <w:rsid w:val="00973B36"/>
    <w:rsid w:val="00977686"/>
    <w:rsid w:val="00981B60"/>
    <w:rsid w:val="00982F5B"/>
    <w:rsid w:val="0098359B"/>
    <w:rsid w:val="00983C4F"/>
    <w:rsid w:val="0098684E"/>
    <w:rsid w:val="009900B6"/>
    <w:rsid w:val="009944CA"/>
    <w:rsid w:val="00994F45"/>
    <w:rsid w:val="0099661E"/>
    <w:rsid w:val="009A058E"/>
    <w:rsid w:val="009A1666"/>
    <w:rsid w:val="009A2288"/>
    <w:rsid w:val="009A7CF0"/>
    <w:rsid w:val="009B0E2A"/>
    <w:rsid w:val="009B1415"/>
    <w:rsid w:val="009B1DC6"/>
    <w:rsid w:val="009B2F3B"/>
    <w:rsid w:val="009B3D27"/>
    <w:rsid w:val="009B3E2D"/>
    <w:rsid w:val="009C25B9"/>
    <w:rsid w:val="009C6894"/>
    <w:rsid w:val="009D0600"/>
    <w:rsid w:val="009D0EE4"/>
    <w:rsid w:val="009D0F4E"/>
    <w:rsid w:val="009D3D1C"/>
    <w:rsid w:val="009D577A"/>
    <w:rsid w:val="009E1702"/>
    <w:rsid w:val="009E5EED"/>
    <w:rsid w:val="009F0123"/>
    <w:rsid w:val="009F3A9F"/>
    <w:rsid w:val="009F5AAE"/>
    <w:rsid w:val="009F7901"/>
    <w:rsid w:val="009F7C73"/>
    <w:rsid w:val="00A25C15"/>
    <w:rsid w:val="00A309DE"/>
    <w:rsid w:val="00A359FB"/>
    <w:rsid w:val="00A37C1A"/>
    <w:rsid w:val="00A4040E"/>
    <w:rsid w:val="00A4190A"/>
    <w:rsid w:val="00A41F62"/>
    <w:rsid w:val="00A42E08"/>
    <w:rsid w:val="00A442B9"/>
    <w:rsid w:val="00A4496C"/>
    <w:rsid w:val="00A55C57"/>
    <w:rsid w:val="00A57AE9"/>
    <w:rsid w:val="00A72549"/>
    <w:rsid w:val="00A73A0D"/>
    <w:rsid w:val="00A73E09"/>
    <w:rsid w:val="00A81188"/>
    <w:rsid w:val="00A85F5E"/>
    <w:rsid w:val="00A86423"/>
    <w:rsid w:val="00A93483"/>
    <w:rsid w:val="00A9603A"/>
    <w:rsid w:val="00AA0977"/>
    <w:rsid w:val="00AA0B0E"/>
    <w:rsid w:val="00AA2589"/>
    <w:rsid w:val="00AA4359"/>
    <w:rsid w:val="00AB09D1"/>
    <w:rsid w:val="00AB23D6"/>
    <w:rsid w:val="00AB4BF1"/>
    <w:rsid w:val="00AB7EF4"/>
    <w:rsid w:val="00AC576F"/>
    <w:rsid w:val="00AC631F"/>
    <w:rsid w:val="00AD2493"/>
    <w:rsid w:val="00AF1202"/>
    <w:rsid w:val="00AF2ECD"/>
    <w:rsid w:val="00AF441F"/>
    <w:rsid w:val="00B056AB"/>
    <w:rsid w:val="00B05C91"/>
    <w:rsid w:val="00B117D1"/>
    <w:rsid w:val="00B1368C"/>
    <w:rsid w:val="00B14FA4"/>
    <w:rsid w:val="00B150EF"/>
    <w:rsid w:val="00B15183"/>
    <w:rsid w:val="00B25217"/>
    <w:rsid w:val="00B25EE2"/>
    <w:rsid w:val="00B26F14"/>
    <w:rsid w:val="00B330E1"/>
    <w:rsid w:val="00B330F0"/>
    <w:rsid w:val="00B404B9"/>
    <w:rsid w:val="00B41686"/>
    <w:rsid w:val="00B42E71"/>
    <w:rsid w:val="00B446DE"/>
    <w:rsid w:val="00B44B13"/>
    <w:rsid w:val="00B50FAC"/>
    <w:rsid w:val="00B51770"/>
    <w:rsid w:val="00B54563"/>
    <w:rsid w:val="00B54AFC"/>
    <w:rsid w:val="00B560E8"/>
    <w:rsid w:val="00B6099B"/>
    <w:rsid w:val="00B60FAF"/>
    <w:rsid w:val="00B648B3"/>
    <w:rsid w:val="00B656CF"/>
    <w:rsid w:val="00B738FA"/>
    <w:rsid w:val="00B76F17"/>
    <w:rsid w:val="00B80834"/>
    <w:rsid w:val="00B823AE"/>
    <w:rsid w:val="00B8399C"/>
    <w:rsid w:val="00B86413"/>
    <w:rsid w:val="00B870D4"/>
    <w:rsid w:val="00B87BC4"/>
    <w:rsid w:val="00B87F59"/>
    <w:rsid w:val="00BA11D5"/>
    <w:rsid w:val="00BA1D59"/>
    <w:rsid w:val="00BA2A70"/>
    <w:rsid w:val="00BA3040"/>
    <w:rsid w:val="00BA349A"/>
    <w:rsid w:val="00BA3A9C"/>
    <w:rsid w:val="00BA4DFC"/>
    <w:rsid w:val="00BB1008"/>
    <w:rsid w:val="00BB6EC6"/>
    <w:rsid w:val="00BC1342"/>
    <w:rsid w:val="00BC1DDF"/>
    <w:rsid w:val="00BC1F8F"/>
    <w:rsid w:val="00BC417A"/>
    <w:rsid w:val="00BC5397"/>
    <w:rsid w:val="00BC5450"/>
    <w:rsid w:val="00BC57D5"/>
    <w:rsid w:val="00BC7B0F"/>
    <w:rsid w:val="00BD3687"/>
    <w:rsid w:val="00BD39B1"/>
    <w:rsid w:val="00BD7001"/>
    <w:rsid w:val="00BD753F"/>
    <w:rsid w:val="00BE6FBB"/>
    <w:rsid w:val="00BE7168"/>
    <w:rsid w:val="00C00561"/>
    <w:rsid w:val="00C01B38"/>
    <w:rsid w:val="00C0303D"/>
    <w:rsid w:val="00C065D9"/>
    <w:rsid w:val="00C07ABE"/>
    <w:rsid w:val="00C147FF"/>
    <w:rsid w:val="00C14813"/>
    <w:rsid w:val="00C16514"/>
    <w:rsid w:val="00C22E64"/>
    <w:rsid w:val="00C24E07"/>
    <w:rsid w:val="00C26EDD"/>
    <w:rsid w:val="00C31805"/>
    <w:rsid w:val="00C33296"/>
    <w:rsid w:val="00C34F2F"/>
    <w:rsid w:val="00C36224"/>
    <w:rsid w:val="00C46956"/>
    <w:rsid w:val="00C469A7"/>
    <w:rsid w:val="00C6503D"/>
    <w:rsid w:val="00C663C5"/>
    <w:rsid w:val="00C74038"/>
    <w:rsid w:val="00C7480C"/>
    <w:rsid w:val="00C76FB5"/>
    <w:rsid w:val="00C81571"/>
    <w:rsid w:val="00C860D0"/>
    <w:rsid w:val="00C87C97"/>
    <w:rsid w:val="00C9153C"/>
    <w:rsid w:val="00C92A30"/>
    <w:rsid w:val="00C949BB"/>
    <w:rsid w:val="00C9694B"/>
    <w:rsid w:val="00CA0840"/>
    <w:rsid w:val="00CA29C1"/>
    <w:rsid w:val="00CA4E2A"/>
    <w:rsid w:val="00CA5F74"/>
    <w:rsid w:val="00CB29AC"/>
    <w:rsid w:val="00CB37EC"/>
    <w:rsid w:val="00CB61A5"/>
    <w:rsid w:val="00CB6E62"/>
    <w:rsid w:val="00CB776F"/>
    <w:rsid w:val="00CC48F2"/>
    <w:rsid w:val="00CD050C"/>
    <w:rsid w:val="00CD1C7D"/>
    <w:rsid w:val="00CD582C"/>
    <w:rsid w:val="00CE3144"/>
    <w:rsid w:val="00CF00AB"/>
    <w:rsid w:val="00CF42D8"/>
    <w:rsid w:val="00D01CE2"/>
    <w:rsid w:val="00D02C61"/>
    <w:rsid w:val="00D037EF"/>
    <w:rsid w:val="00D04CD6"/>
    <w:rsid w:val="00D07FC4"/>
    <w:rsid w:val="00D10838"/>
    <w:rsid w:val="00D13065"/>
    <w:rsid w:val="00D24159"/>
    <w:rsid w:val="00D328EC"/>
    <w:rsid w:val="00D3342E"/>
    <w:rsid w:val="00D35241"/>
    <w:rsid w:val="00D434AB"/>
    <w:rsid w:val="00D50035"/>
    <w:rsid w:val="00D50F64"/>
    <w:rsid w:val="00D515E6"/>
    <w:rsid w:val="00D5536F"/>
    <w:rsid w:val="00D61F8B"/>
    <w:rsid w:val="00D651C4"/>
    <w:rsid w:val="00D76C79"/>
    <w:rsid w:val="00D774D4"/>
    <w:rsid w:val="00D81FBF"/>
    <w:rsid w:val="00D85C32"/>
    <w:rsid w:val="00D86ECD"/>
    <w:rsid w:val="00D87C85"/>
    <w:rsid w:val="00D87D52"/>
    <w:rsid w:val="00D94494"/>
    <w:rsid w:val="00DA2C90"/>
    <w:rsid w:val="00DA500B"/>
    <w:rsid w:val="00DB200B"/>
    <w:rsid w:val="00DB298A"/>
    <w:rsid w:val="00DB7E35"/>
    <w:rsid w:val="00DC4BC6"/>
    <w:rsid w:val="00DC5DB2"/>
    <w:rsid w:val="00DC6BE6"/>
    <w:rsid w:val="00DD07A3"/>
    <w:rsid w:val="00DD376A"/>
    <w:rsid w:val="00DD6AB7"/>
    <w:rsid w:val="00DE2DFA"/>
    <w:rsid w:val="00DE48D1"/>
    <w:rsid w:val="00DE6FD8"/>
    <w:rsid w:val="00DE7088"/>
    <w:rsid w:val="00DF44DD"/>
    <w:rsid w:val="00DF637D"/>
    <w:rsid w:val="00DF64D5"/>
    <w:rsid w:val="00E0101C"/>
    <w:rsid w:val="00E0610A"/>
    <w:rsid w:val="00E131DF"/>
    <w:rsid w:val="00E1397C"/>
    <w:rsid w:val="00E13E9C"/>
    <w:rsid w:val="00E211ED"/>
    <w:rsid w:val="00E21E3B"/>
    <w:rsid w:val="00E221A4"/>
    <w:rsid w:val="00E229FF"/>
    <w:rsid w:val="00E31FBB"/>
    <w:rsid w:val="00E346B0"/>
    <w:rsid w:val="00E3691A"/>
    <w:rsid w:val="00E40CBB"/>
    <w:rsid w:val="00E45F46"/>
    <w:rsid w:val="00E47359"/>
    <w:rsid w:val="00E503F4"/>
    <w:rsid w:val="00E50FA4"/>
    <w:rsid w:val="00E5333F"/>
    <w:rsid w:val="00E57BB9"/>
    <w:rsid w:val="00E625A1"/>
    <w:rsid w:val="00E67CA8"/>
    <w:rsid w:val="00E70E66"/>
    <w:rsid w:val="00E769F7"/>
    <w:rsid w:val="00E82D90"/>
    <w:rsid w:val="00E83691"/>
    <w:rsid w:val="00E85876"/>
    <w:rsid w:val="00E86064"/>
    <w:rsid w:val="00E869A2"/>
    <w:rsid w:val="00E9088B"/>
    <w:rsid w:val="00E91B4B"/>
    <w:rsid w:val="00E922CD"/>
    <w:rsid w:val="00EA1571"/>
    <w:rsid w:val="00EA1C80"/>
    <w:rsid w:val="00EA3054"/>
    <w:rsid w:val="00EB0AD0"/>
    <w:rsid w:val="00EB2293"/>
    <w:rsid w:val="00EB49D9"/>
    <w:rsid w:val="00EB58B6"/>
    <w:rsid w:val="00EC020B"/>
    <w:rsid w:val="00EC5FC9"/>
    <w:rsid w:val="00ED2E83"/>
    <w:rsid w:val="00EE07C5"/>
    <w:rsid w:val="00EE6F5B"/>
    <w:rsid w:val="00EF048E"/>
    <w:rsid w:val="00EF14CF"/>
    <w:rsid w:val="00F0013D"/>
    <w:rsid w:val="00F04336"/>
    <w:rsid w:val="00F05068"/>
    <w:rsid w:val="00F06931"/>
    <w:rsid w:val="00F13892"/>
    <w:rsid w:val="00F21D3F"/>
    <w:rsid w:val="00F355F4"/>
    <w:rsid w:val="00F365F2"/>
    <w:rsid w:val="00F3674C"/>
    <w:rsid w:val="00F41C1A"/>
    <w:rsid w:val="00F53970"/>
    <w:rsid w:val="00F55B31"/>
    <w:rsid w:val="00F55D1E"/>
    <w:rsid w:val="00F56041"/>
    <w:rsid w:val="00F57F88"/>
    <w:rsid w:val="00F61983"/>
    <w:rsid w:val="00F677D9"/>
    <w:rsid w:val="00F75783"/>
    <w:rsid w:val="00F77BB3"/>
    <w:rsid w:val="00F81D09"/>
    <w:rsid w:val="00F82CD9"/>
    <w:rsid w:val="00F86EC6"/>
    <w:rsid w:val="00F9289D"/>
    <w:rsid w:val="00F93FBE"/>
    <w:rsid w:val="00F946D1"/>
    <w:rsid w:val="00F96E8E"/>
    <w:rsid w:val="00FA00E6"/>
    <w:rsid w:val="00FA3C80"/>
    <w:rsid w:val="00FB0346"/>
    <w:rsid w:val="00FB3C0F"/>
    <w:rsid w:val="00FB6523"/>
    <w:rsid w:val="00FC2B98"/>
    <w:rsid w:val="00FD0B79"/>
    <w:rsid w:val="00FD0E55"/>
    <w:rsid w:val="00FD2C2D"/>
    <w:rsid w:val="00FD665C"/>
    <w:rsid w:val="00FD6C64"/>
    <w:rsid w:val="00FD6DD7"/>
    <w:rsid w:val="00FE0DBE"/>
    <w:rsid w:val="00FE10FB"/>
    <w:rsid w:val="00FE57AE"/>
    <w:rsid w:val="00FE7EC4"/>
    <w:rsid w:val="00FF11AF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BADF3"/>
  <w15:chartTrackingRefBased/>
  <w15:docId w15:val="{B804810F-7389-489E-AC6B-CA6FEFA0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0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0DBE"/>
    <w:rPr>
      <w:color w:val="0000FF"/>
      <w:u w:val="single"/>
    </w:rPr>
  </w:style>
  <w:style w:type="table" w:styleId="a4">
    <w:name w:val="Table Grid"/>
    <w:basedOn w:val="a1"/>
    <w:rsid w:val="00FE0D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break">
    <w:name w:val="100%_break"/>
    <w:rsid w:val="00876A84"/>
    <w:rPr>
      <w:w w:val="100"/>
    </w:rPr>
  </w:style>
  <w:style w:type="character" w:customStyle="1" w:styleId="contentannualname">
    <w:name w:val="content_annual_name"/>
    <w:uiPriority w:val="99"/>
    <w:rsid w:val="004353C7"/>
    <w:rPr>
      <w:rFonts w:ascii="FranklinGothicDemiITC" w:hAnsi="FranklinGothicDemiITC" w:hint="default"/>
    </w:rPr>
  </w:style>
  <w:style w:type="paragraph" w:customStyle="1" w:styleId="content">
    <w:name w:val="content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textAlignment w:val="center"/>
    </w:pPr>
    <w:rPr>
      <w:rFonts w:ascii="FranklinGothicBookITC" w:eastAsia="Calibri" w:hAnsi="FranklinGothicBookITC" w:cs="FranklinGothicBookITC"/>
      <w:color w:val="000000"/>
      <w:sz w:val="20"/>
      <w:szCs w:val="20"/>
      <w:lang w:eastAsia="en-US"/>
    </w:rPr>
  </w:style>
  <w:style w:type="paragraph" w:customStyle="1" w:styleId="contentsubsection">
    <w:name w:val="content_subsection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240" w:line="300" w:lineRule="atLeast"/>
      <w:textAlignment w:val="center"/>
    </w:pPr>
    <w:rPr>
      <w:rFonts w:ascii="FranklinGothicDemiITC" w:eastAsia="Calibri" w:hAnsi="FranklinGothicDemiITC" w:cs="FranklinGothicDemiITC"/>
      <w:color w:val="316988"/>
      <w:sz w:val="22"/>
      <w:szCs w:val="22"/>
      <w:lang w:eastAsia="en-US"/>
    </w:rPr>
  </w:style>
  <w:style w:type="paragraph" w:customStyle="1" w:styleId="pagenumbercolor">
    <w:name w:val="page_number_color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ind w:right="100"/>
      <w:jc w:val="right"/>
      <w:textAlignment w:val="center"/>
    </w:pPr>
    <w:rPr>
      <w:rFonts w:ascii="FranklinGothicMediumITC" w:eastAsia="Calibri" w:hAnsi="FranklinGothicMediumITC" w:cs="FranklinGothicMediumITC"/>
      <w:color w:val="000000"/>
      <w:spacing w:val="2"/>
      <w:sz w:val="18"/>
      <w:szCs w:val="18"/>
      <w:lang w:eastAsia="en-US"/>
    </w:rPr>
  </w:style>
  <w:style w:type="paragraph" w:customStyle="1" w:styleId="Default">
    <w:name w:val="Default"/>
    <w:rsid w:val="000F27A9"/>
    <w:pPr>
      <w:autoSpaceDE w:val="0"/>
      <w:autoSpaceDN w:val="0"/>
      <w:adjustRightInd w:val="0"/>
    </w:pPr>
    <w:rPr>
      <w:rFonts w:ascii="FranklinGothicBookITC" w:eastAsia="Calibri" w:hAnsi="FranklinGothicBookITC" w:cs="FranklinGothicBookITC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0F27A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F27A9"/>
    <w:rPr>
      <w:rFonts w:ascii="CharterITC" w:hAnsi="CharterITC" w:cs="CharterITC"/>
      <w:i/>
      <w:iCs/>
      <w:color w:val="306889"/>
      <w:sz w:val="17"/>
      <w:szCs w:val="17"/>
    </w:rPr>
  </w:style>
  <w:style w:type="paragraph" w:styleId="a5">
    <w:name w:val="No Spacing"/>
    <w:uiPriority w:val="1"/>
    <w:qFormat/>
    <w:rsid w:val="00BD3687"/>
    <w:rPr>
      <w:sz w:val="24"/>
      <w:szCs w:val="24"/>
    </w:rPr>
  </w:style>
  <w:style w:type="character" w:styleId="a6">
    <w:name w:val="FollowedHyperlink"/>
    <w:basedOn w:val="a0"/>
    <w:rsid w:val="00852171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99661E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99661E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02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kodek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kodek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logkodeks.ru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Небеса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Небеса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895C-7A91-459D-BA36-D1A8CCFE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Links>
    <vt:vector size="24" baseType="variant"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mailto:info@nalogkodeks.ru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http://www.nalogkodeks/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Волкова Ольга Владимировна</cp:lastModifiedBy>
  <cp:revision>17</cp:revision>
  <dcterms:created xsi:type="dcterms:W3CDTF">2021-11-17T09:09:00Z</dcterms:created>
  <dcterms:modified xsi:type="dcterms:W3CDTF">2022-04-19T11:20:00Z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-562302649</vt:i4>
  </property>
</Properties>
</file>