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Pr="002C2CE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7157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  <w:gridCol w:w="4755"/>
      </w:tblGrid>
      <w:tr w:rsidR="00CB5735" w:rsidTr="009E7305">
        <w:tc>
          <w:tcPr>
            <w:tcW w:w="10031" w:type="dxa"/>
          </w:tcPr>
          <w:p w:rsidR="00CB5735" w:rsidRPr="002B2120" w:rsidRDefault="00CB5735" w:rsidP="00E158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 </w:t>
            </w:r>
            <w:r w:rsidR="00E1585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10</w:t>
            </w:r>
            <w:r w:rsidR="007603D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.0</w:t>
            </w:r>
            <w:r w:rsidR="00C3660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="00DA584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E1585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15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 w:rsidR="007603D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</w:t>
            </w:r>
            <w:r w:rsidR="001F1D2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.201</w:t>
            </w:r>
            <w:r w:rsidR="007603D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755" w:type="dxa"/>
          </w:tcPr>
          <w:p w:rsidR="00CB5735" w:rsidRPr="00CA7157" w:rsidRDefault="00CB5735" w:rsidP="00E158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МФЦ г. Сургута за период </w:t>
            </w:r>
            <w:r w:rsidR="00E1585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</w:t>
            </w:r>
            <w:r w:rsidR="00C3660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</w:t>
            </w:r>
            <w:r w:rsidR="00954D1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-</w:t>
            </w:r>
            <w:r w:rsidR="00E1585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15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 w:rsidR="00DA584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</w:t>
            </w:r>
            <w:r w:rsidR="001F1D25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.201</w:t>
            </w:r>
            <w:r w:rsidR="00DA584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</w:p>
        </w:tc>
      </w:tr>
      <w:tr w:rsidR="00CB5735" w:rsidTr="008917ED">
        <w:tc>
          <w:tcPr>
            <w:tcW w:w="10031" w:type="dxa"/>
          </w:tcPr>
          <w:p w:rsidR="00CB5735" w:rsidRDefault="008917ED" w:rsidP="007603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9445F8" wp14:editId="784D2005">
                  <wp:extent cx="6232525" cy="4304665"/>
                  <wp:effectExtent l="0" t="0" r="15875" b="63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:rsidR="00CB5735" w:rsidRPr="002E366B" w:rsidRDefault="00CB5735" w:rsidP="00CB5735">
            <w:pPr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36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Обслужено </w:t>
            </w:r>
            <w:r w:rsidR="0083343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="001F1D2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1</w:t>
            </w:r>
            <w:r w:rsidR="0083343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575</w:t>
            </w:r>
            <w:r w:rsidRPr="002E36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человек.</w:t>
            </w:r>
          </w:p>
          <w:p w:rsidR="00CB5735" w:rsidRPr="002C2CE5" w:rsidRDefault="00CB5735" w:rsidP="007603DB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в т.ч. по предварительной записи </w:t>
            </w:r>
            <w:r w:rsidRPr="00B42E9B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ru-RU"/>
              </w:rPr>
              <w:t xml:space="preserve"> </w:t>
            </w:r>
            <w:r w:rsidR="00C3660C"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</w:t>
            </w:r>
            <w:r w:rsidR="00555530"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</w:t>
            </w:r>
            <w:r w:rsidR="00C2390D"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D24C83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</w:t>
            </w:r>
            <w:r w:rsidR="009C5C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сформированных дел</w:t>
            </w: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D24C8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D24C83" w:rsidRPr="00D24C8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1153</w:t>
            </w:r>
            <w:r w:rsidRPr="00D24C8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2C2CE5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– </w:t>
            </w:r>
            <w:r w:rsidR="0083343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</w:t>
            </w: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CB5735" w:rsidRPr="0079133A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</w:t>
            </w:r>
            <w:r w:rsidR="00C3660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обслуживания одного заявителя </w:t>
            </w:r>
            <w:r w:rsidR="000318D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r w:rsidR="00C3660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 w:rsidRPr="002C2CE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</w:t>
            </w:r>
            <w:r w:rsidR="000318D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79133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2B2120" w:rsidRDefault="00CB5735" w:rsidP="007603DB">
            <w:p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Наиболее востребованные услуги:</w:t>
            </w:r>
          </w:p>
          <w:p w:rsidR="00CB5735" w:rsidRPr="002B2120" w:rsidRDefault="00CB5735" w:rsidP="007603DB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услуги по государственной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 на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имущество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сделок с ним;</w:t>
            </w:r>
          </w:p>
          <w:p w:rsidR="00CB5735" w:rsidRPr="00D24C83" w:rsidRDefault="00CB5735" w:rsidP="00D24C83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предоставлению мер социальной по</w:t>
            </w:r>
            <w:bookmarkStart w:id="0" w:name="_GoBack"/>
            <w:bookmarkEnd w:id="0"/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ддержки</w:t>
            </w:r>
            <w:r w:rsidR="00D24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033E06" w:rsidRPr="00033E06" w:rsidRDefault="00033E06">
      <w:pPr>
        <w:rPr>
          <w:rFonts w:ascii="Times New Roman" w:hAnsi="Times New Roman" w:cs="Times New Roman"/>
        </w:rPr>
      </w:pPr>
    </w:p>
    <w:p w:rsidR="009E7305" w:rsidRPr="00954D16" w:rsidRDefault="009E7305" w:rsidP="003E39D5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CB57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17DAC"/>
    <w:rsid w:val="000318D8"/>
    <w:rsid w:val="00033E06"/>
    <w:rsid w:val="000976CE"/>
    <w:rsid w:val="000D131E"/>
    <w:rsid w:val="00147DE2"/>
    <w:rsid w:val="001F1D25"/>
    <w:rsid w:val="00221184"/>
    <w:rsid w:val="002C2CE5"/>
    <w:rsid w:val="002C6797"/>
    <w:rsid w:val="003E39D5"/>
    <w:rsid w:val="00494D0E"/>
    <w:rsid w:val="005537D0"/>
    <w:rsid w:val="00555530"/>
    <w:rsid w:val="005C6A83"/>
    <w:rsid w:val="007603DB"/>
    <w:rsid w:val="00833431"/>
    <w:rsid w:val="00856859"/>
    <w:rsid w:val="008917ED"/>
    <w:rsid w:val="00954D16"/>
    <w:rsid w:val="009846AB"/>
    <w:rsid w:val="009C5C42"/>
    <w:rsid w:val="009E7305"/>
    <w:rsid w:val="00AB2FB1"/>
    <w:rsid w:val="00B37B02"/>
    <w:rsid w:val="00B57EE3"/>
    <w:rsid w:val="00B82E65"/>
    <w:rsid w:val="00C22F13"/>
    <w:rsid w:val="00C2390D"/>
    <w:rsid w:val="00C32E98"/>
    <w:rsid w:val="00C3660C"/>
    <w:rsid w:val="00C60FF5"/>
    <w:rsid w:val="00CB5735"/>
    <w:rsid w:val="00D24C83"/>
    <w:rsid w:val="00DA584F"/>
    <w:rsid w:val="00E07344"/>
    <w:rsid w:val="00E15857"/>
    <w:rsid w:val="00E545EC"/>
    <w:rsid w:val="00EE7AA4"/>
    <w:rsid w:val="00F062E7"/>
    <w:rsid w:val="00F2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75.12\Obmen\AdmTechnology\&#1054;&#1090;&#1095;&#1077;&#1090;&#1099;\&#1048;&#1085;&#1092;&#1086;&#1088;&#1084;&#1072;&#1094;&#1080;&#1103;%20&#1085;&#1072;%20&#1089;&#1072;&#1081;&#1090;\10.02-15.02.2014\&#1054;&#1090;&#1095;&#1077;&#1090;%20&#1087;&#1086;%20&#1087;&#1086;&#1089;&#1077;&#1090;&#1080;&#1090;&#1077;&#1083;&#1103;&#1084;%20&#1074;%20&#1095;&#1072;&#1089;&#1072;&#1093;%2010.02.2014%20-%2010.02.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'[Отчет по посетителям в часах 10.02.2014 - 10.02.2014.xlsx]Лист2'!$B$2</c:f>
              <c:strCache>
                <c:ptCount val="1"/>
                <c:pt idx="0">
                  <c:v>Обслужено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'[Отчет по посетителям в часах 10.02.2014 - 10.02.2014.xlsx]Лист2'!$A$3:$A$14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'[Отчет по посетителям в часах 10.02.2014 - 10.02.2014.xlsx]Лист2'!$B$3:$B$14</c:f>
              <c:numCache>
                <c:formatCode>General</c:formatCode>
                <c:ptCount val="12"/>
                <c:pt idx="0">
                  <c:v>36</c:v>
                </c:pt>
                <c:pt idx="1">
                  <c:v>109</c:v>
                </c:pt>
                <c:pt idx="2">
                  <c:v>197</c:v>
                </c:pt>
                <c:pt idx="3">
                  <c:v>188</c:v>
                </c:pt>
                <c:pt idx="4">
                  <c:v>203</c:v>
                </c:pt>
                <c:pt idx="5">
                  <c:v>168</c:v>
                </c:pt>
                <c:pt idx="6">
                  <c:v>170</c:v>
                </c:pt>
                <c:pt idx="7">
                  <c:v>173</c:v>
                </c:pt>
                <c:pt idx="8">
                  <c:v>125</c:v>
                </c:pt>
                <c:pt idx="9">
                  <c:v>95</c:v>
                </c:pt>
                <c:pt idx="10">
                  <c:v>87</c:v>
                </c:pt>
                <c:pt idx="11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270976"/>
        <c:axId val="354271536"/>
      </c:barChart>
      <c:catAx>
        <c:axId val="35427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4271536"/>
        <c:crosses val="autoZero"/>
        <c:auto val="1"/>
        <c:lblAlgn val="ctr"/>
        <c:lblOffset val="100"/>
        <c:noMultiLvlLbl val="0"/>
      </c:catAx>
      <c:valAx>
        <c:axId val="354271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4270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Ужва Наталья Николаевна</cp:lastModifiedBy>
  <cp:revision>22</cp:revision>
  <dcterms:created xsi:type="dcterms:W3CDTF">2013-12-24T05:56:00Z</dcterms:created>
  <dcterms:modified xsi:type="dcterms:W3CDTF">2014-02-17T04:06:00Z</dcterms:modified>
</cp:coreProperties>
</file>