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20DF" w:rsidRDefault="006720DF" w:rsidP="00656C1A">
      <w:pPr>
        <w:spacing w:line="120" w:lineRule="atLeast"/>
        <w:jc w:val="center"/>
        <w:rPr>
          <w:sz w:val="24"/>
          <w:szCs w:val="24"/>
        </w:rPr>
      </w:pPr>
      <w:bookmarkStart w:id="0" w:name="_GoBack"/>
      <w:bookmarkEnd w:id="0"/>
    </w:p>
    <w:p w:rsidR="006720DF" w:rsidRDefault="006720DF" w:rsidP="00656C1A">
      <w:pPr>
        <w:spacing w:line="120" w:lineRule="atLeast"/>
        <w:jc w:val="center"/>
        <w:rPr>
          <w:sz w:val="24"/>
          <w:szCs w:val="24"/>
        </w:rPr>
      </w:pPr>
    </w:p>
    <w:p w:rsidR="006720DF" w:rsidRPr="00852378" w:rsidRDefault="006720DF" w:rsidP="00656C1A">
      <w:pPr>
        <w:spacing w:line="120" w:lineRule="atLeast"/>
        <w:jc w:val="center"/>
        <w:rPr>
          <w:sz w:val="10"/>
          <w:szCs w:val="10"/>
        </w:rPr>
      </w:pPr>
    </w:p>
    <w:p w:rsidR="006720DF" w:rsidRDefault="006720DF" w:rsidP="00656C1A">
      <w:pPr>
        <w:spacing w:line="120" w:lineRule="atLeast"/>
        <w:jc w:val="center"/>
        <w:rPr>
          <w:sz w:val="10"/>
          <w:szCs w:val="24"/>
        </w:rPr>
      </w:pPr>
    </w:p>
    <w:p w:rsidR="006720DF" w:rsidRPr="005541F0" w:rsidRDefault="006720DF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6720DF" w:rsidRPr="005541F0" w:rsidRDefault="006720DF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6720DF" w:rsidRPr="005649E4" w:rsidRDefault="006720DF" w:rsidP="00656C1A">
      <w:pPr>
        <w:spacing w:line="120" w:lineRule="atLeast"/>
        <w:jc w:val="center"/>
        <w:rPr>
          <w:sz w:val="18"/>
          <w:szCs w:val="24"/>
        </w:rPr>
      </w:pPr>
    </w:p>
    <w:p w:rsidR="006720DF" w:rsidRPr="00656C1A" w:rsidRDefault="006720DF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6720DF" w:rsidRPr="005541F0" w:rsidRDefault="006720DF" w:rsidP="00656C1A">
      <w:pPr>
        <w:spacing w:line="120" w:lineRule="atLeast"/>
        <w:jc w:val="center"/>
        <w:rPr>
          <w:sz w:val="18"/>
          <w:szCs w:val="24"/>
        </w:rPr>
      </w:pPr>
    </w:p>
    <w:p w:rsidR="006720DF" w:rsidRPr="005541F0" w:rsidRDefault="006720DF" w:rsidP="00656C1A">
      <w:pPr>
        <w:spacing w:line="120" w:lineRule="atLeast"/>
        <w:jc w:val="center"/>
        <w:rPr>
          <w:sz w:val="20"/>
          <w:szCs w:val="24"/>
        </w:rPr>
      </w:pPr>
    </w:p>
    <w:p w:rsidR="006720DF" w:rsidRPr="00656C1A" w:rsidRDefault="006720DF" w:rsidP="00656C1A">
      <w:pPr>
        <w:jc w:val="center"/>
        <w:rPr>
          <w:b/>
          <w:sz w:val="30"/>
          <w:szCs w:val="30"/>
        </w:rPr>
      </w:pPr>
      <w:r w:rsidRPr="00656C1A">
        <w:rPr>
          <w:b/>
          <w:sz w:val="30"/>
          <w:szCs w:val="30"/>
        </w:rPr>
        <w:t>РАСПОРЯЖЕНИЕ</w:t>
      </w:r>
    </w:p>
    <w:p w:rsidR="006720DF" w:rsidRDefault="006720DF" w:rsidP="00656C1A">
      <w:pPr>
        <w:spacing w:line="120" w:lineRule="atLeast"/>
        <w:jc w:val="center"/>
        <w:rPr>
          <w:sz w:val="30"/>
          <w:szCs w:val="24"/>
        </w:rPr>
      </w:pPr>
    </w:p>
    <w:p w:rsidR="006720DF" w:rsidRPr="00656C1A" w:rsidRDefault="006720DF" w:rsidP="003D14C1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24"/>
        <w:gridCol w:w="224"/>
        <w:gridCol w:w="1383"/>
      </w:tblGrid>
      <w:tr w:rsidR="006720DF" w:rsidRPr="00F8214F" w:rsidTr="009D1EC1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6720DF" w:rsidRPr="00F8214F" w:rsidRDefault="006720DF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6720DF" w:rsidRPr="00F8214F" w:rsidRDefault="00771B66" w:rsidP="00A63FB0">
            <w:pPr>
              <w:jc w:val="center"/>
              <w:rPr>
                <w:sz w:val="24"/>
                <w:szCs w:val="24"/>
              </w:rPr>
            </w:pPr>
            <w:bookmarkStart w:id="1" w:name="dd"/>
            <w:bookmarkEnd w:id="1"/>
            <w:r>
              <w:rPr>
                <w:sz w:val="24"/>
                <w:szCs w:val="24"/>
              </w:rPr>
              <w:t>02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6720DF" w:rsidRPr="00F8214F" w:rsidRDefault="006720DF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6720DF" w:rsidRPr="00F8214F" w:rsidRDefault="00771B66" w:rsidP="00AB4194">
            <w:pPr>
              <w:jc w:val="center"/>
              <w:rPr>
                <w:sz w:val="24"/>
                <w:szCs w:val="24"/>
              </w:rPr>
            </w:pPr>
            <w:bookmarkStart w:id="2" w:name="mm"/>
            <w:bookmarkEnd w:id="2"/>
            <w:r>
              <w:rPr>
                <w:sz w:val="24"/>
                <w:szCs w:val="24"/>
              </w:rPr>
              <w:t>08</w:t>
            </w:r>
          </w:p>
        </w:tc>
        <w:tc>
          <w:tcPr>
            <w:tcW w:w="285" w:type="dxa"/>
            <w:noWrap/>
          </w:tcPr>
          <w:p w:rsidR="006720DF" w:rsidRPr="00A63FB0" w:rsidRDefault="006720DF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6720DF" w:rsidRPr="00A3761A" w:rsidRDefault="00771B66" w:rsidP="00A3761A">
            <w:pPr>
              <w:rPr>
                <w:sz w:val="24"/>
                <w:szCs w:val="24"/>
              </w:rPr>
            </w:pPr>
            <w:bookmarkStart w:id="3" w:name="yy"/>
            <w:bookmarkEnd w:id="3"/>
            <w:r>
              <w:rPr>
                <w:sz w:val="24"/>
                <w:szCs w:val="24"/>
              </w:rPr>
              <w:t>19</w:t>
            </w:r>
          </w:p>
        </w:tc>
        <w:tc>
          <w:tcPr>
            <w:tcW w:w="518" w:type="dxa"/>
            <w:noWrap/>
          </w:tcPr>
          <w:p w:rsidR="006720DF" w:rsidRPr="00F8214F" w:rsidRDefault="006720DF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24" w:type="dxa"/>
            <w:noWrap/>
          </w:tcPr>
          <w:p w:rsidR="006720DF" w:rsidRPr="00F8214F" w:rsidRDefault="006720DF" w:rsidP="000060EC">
            <w:pPr>
              <w:rPr>
                <w:sz w:val="24"/>
                <w:szCs w:val="24"/>
              </w:rPr>
            </w:pPr>
          </w:p>
        </w:tc>
        <w:tc>
          <w:tcPr>
            <w:tcW w:w="224" w:type="dxa"/>
            <w:noWrap/>
          </w:tcPr>
          <w:p w:rsidR="006720DF" w:rsidRPr="00AB4194" w:rsidRDefault="006720DF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noWrap/>
          </w:tcPr>
          <w:p w:rsidR="006720DF" w:rsidRPr="00F8214F" w:rsidRDefault="00771B66" w:rsidP="00AB4194">
            <w:pPr>
              <w:jc w:val="center"/>
              <w:rPr>
                <w:sz w:val="24"/>
                <w:szCs w:val="24"/>
              </w:rPr>
            </w:pPr>
            <w:bookmarkStart w:id="4" w:name="NumDoc"/>
            <w:bookmarkEnd w:id="4"/>
            <w:r>
              <w:rPr>
                <w:sz w:val="24"/>
                <w:szCs w:val="24"/>
              </w:rPr>
              <w:t>1551</w:t>
            </w:r>
          </w:p>
        </w:tc>
      </w:tr>
    </w:tbl>
    <w:p w:rsidR="006720DF" w:rsidRPr="006720DF" w:rsidRDefault="006720DF" w:rsidP="00C725A6">
      <w:pPr>
        <w:rPr>
          <w:rFonts w:cs="Times New Roman"/>
          <w:sz w:val="26"/>
          <w:szCs w:val="26"/>
          <w:lang w:val="en-US"/>
        </w:rPr>
      </w:pPr>
    </w:p>
    <w:p w:rsidR="006720DF" w:rsidRPr="007D7C44" w:rsidRDefault="006720DF" w:rsidP="006720DF">
      <w:pPr>
        <w:rPr>
          <w:sz w:val="26"/>
          <w:szCs w:val="26"/>
        </w:rPr>
      </w:pPr>
      <w:r w:rsidRPr="007D7C44">
        <w:rPr>
          <w:sz w:val="26"/>
          <w:szCs w:val="26"/>
        </w:rPr>
        <w:t xml:space="preserve">О внесении изменений </w:t>
      </w:r>
    </w:p>
    <w:p w:rsidR="006720DF" w:rsidRPr="007D7C44" w:rsidRDefault="006720DF" w:rsidP="006720DF">
      <w:pPr>
        <w:rPr>
          <w:sz w:val="26"/>
          <w:szCs w:val="26"/>
        </w:rPr>
      </w:pPr>
      <w:r w:rsidRPr="007D7C44">
        <w:rPr>
          <w:sz w:val="26"/>
          <w:szCs w:val="26"/>
        </w:rPr>
        <w:t>в распоряжение Администрации</w:t>
      </w:r>
    </w:p>
    <w:p w:rsidR="006720DF" w:rsidRPr="007D7C44" w:rsidRDefault="006720DF" w:rsidP="006720DF">
      <w:pPr>
        <w:rPr>
          <w:sz w:val="26"/>
          <w:szCs w:val="26"/>
        </w:rPr>
      </w:pPr>
      <w:r w:rsidRPr="007D7C44">
        <w:rPr>
          <w:sz w:val="26"/>
          <w:szCs w:val="26"/>
        </w:rPr>
        <w:t>города от 03.06.2019 № 966</w:t>
      </w:r>
    </w:p>
    <w:p w:rsidR="006720DF" w:rsidRPr="007D7C44" w:rsidRDefault="006720DF" w:rsidP="006720DF">
      <w:pPr>
        <w:rPr>
          <w:sz w:val="26"/>
          <w:szCs w:val="26"/>
        </w:rPr>
      </w:pPr>
      <w:r w:rsidRPr="007D7C44">
        <w:rPr>
          <w:sz w:val="26"/>
          <w:szCs w:val="26"/>
        </w:rPr>
        <w:t>«О комплексе мер по окончанию</w:t>
      </w:r>
    </w:p>
    <w:p w:rsidR="006720DF" w:rsidRPr="007D7C44" w:rsidRDefault="006720DF" w:rsidP="006720DF">
      <w:pPr>
        <w:rPr>
          <w:sz w:val="26"/>
          <w:szCs w:val="26"/>
        </w:rPr>
      </w:pPr>
      <w:r w:rsidRPr="007D7C44">
        <w:rPr>
          <w:sz w:val="26"/>
          <w:szCs w:val="26"/>
        </w:rPr>
        <w:t>строительства многоквартирных</w:t>
      </w:r>
    </w:p>
    <w:p w:rsidR="006720DF" w:rsidRPr="007D7C44" w:rsidRDefault="006720DF" w:rsidP="006720DF">
      <w:pPr>
        <w:rPr>
          <w:sz w:val="26"/>
          <w:szCs w:val="26"/>
        </w:rPr>
      </w:pPr>
      <w:r w:rsidRPr="007D7C44">
        <w:rPr>
          <w:sz w:val="26"/>
          <w:szCs w:val="26"/>
        </w:rPr>
        <w:t>домов и иных объектов недвижимости,</w:t>
      </w:r>
    </w:p>
    <w:p w:rsidR="006720DF" w:rsidRPr="007D7C44" w:rsidRDefault="006720DF" w:rsidP="006720DF">
      <w:pPr>
        <w:rPr>
          <w:sz w:val="26"/>
          <w:szCs w:val="26"/>
        </w:rPr>
      </w:pPr>
      <w:r w:rsidRPr="007D7C44">
        <w:rPr>
          <w:sz w:val="26"/>
          <w:szCs w:val="26"/>
        </w:rPr>
        <w:t>не введенных в эксплуатацию</w:t>
      </w:r>
    </w:p>
    <w:p w:rsidR="006720DF" w:rsidRPr="007D7C44" w:rsidRDefault="006720DF" w:rsidP="006720DF">
      <w:pPr>
        <w:rPr>
          <w:sz w:val="26"/>
          <w:szCs w:val="26"/>
        </w:rPr>
      </w:pPr>
      <w:r w:rsidRPr="007D7C44">
        <w:rPr>
          <w:sz w:val="26"/>
          <w:szCs w:val="26"/>
        </w:rPr>
        <w:t xml:space="preserve">застройщиками: ООО «СеверСтрой», </w:t>
      </w:r>
    </w:p>
    <w:p w:rsidR="006720DF" w:rsidRPr="007D7C44" w:rsidRDefault="006720DF" w:rsidP="006720DF">
      <w:pPr>
        <w:rPr>
          <w:sz w:val="26"/>
          <w:szCs w:val="26"/>
        </w:rPr>
      </w:pPr>
      <w:r w:rsidRPr="007D7C44">
        <w:rPr>
          <w:sz w:val="26"/>
          <w:szCs w:val="26"/>
        </w:rPr>
        <w:t xml:space="preserve">ООО «СеверСтройПартнер», </w:t>
      </w:r>
    </w:p>
    <w:p w:rsidR="006720DF" w:rsidRPr="007D7C44" w:rsidRDefault="006720DF" w:rsidP="006720DF">
      <w:pPr>
        <w:rPr>
          <w:sz w:val="26"/>
          <w:szCs w:val="26"/>
        </w:rPr>
      </w:pPr>
      <w:r w:rsidRPr="007D7C44">
        <w:rPr>
          <w:sz w:val="26"/>
          <w:szCs w:val="26"/>
        </w:rPr>
        <w:t xml:space="preserve">ООО «ДЭП», ООО СФ «Новострой», </w:t>
      </w:r>
    </w:p>
    <w:p w:rsidR="006720DF" w:rsidRDefault="006720DF" w:rsidP="006720DF">
      <w:pPr>
        <w:rPr>
          <w:sz w:val="26"/>
          <w:szCs w:val="26"/>
        </w:rPr>
      </w:pPr>
      <w:r w:rsidRPr="007D7C44">
        <w:rPr>
          <w:sz w:val="26"/>
          <w:szCs w:val="26"/>
        </w:rPr>
        <w:t>ООО «Салаир», ООО «ВостокСтрой-</w:t>
      </w:r>
    </w:p>
    <w:p w:rsidR="006720DF" w:rsidRDefault="006720DF" w:rsidP="006720DF">
      <w:pPr>
        <w:rPr>
          <w:sz w:val="26"/>
          <w:szCs w:val="26"/>
        </w:rPr>
      </w:pPr>
      <w:r w:rsidRPr="007D7C44">
        <w:rPr>
          <w:sz w:val="26"/>
          <w:szCs w:val="26"/>
        </w:rPr>
        <w:t xml:space="preserve">Капитал» и признании утратившими </w:t>
      </w:r>
    </w:p>
    <w:p w:rsidR="006720DF" w:rsidRPr="007D7C44" w:rsidRDefault="006720DF" w:rsidP="006720DF">
      <w:pPr>
        <w:rPr>
          <w:sz w:val="26"/>
          <w:szCs w:val="26"/>
        </w:rPr>
      </w:pPr>
      <w:r w:rsidRPr="007D7C44">
        <w:rPr>
          <w:sz w:val="26"/>
          <w:szCs w:val="26"/>
        </w:rPr>
        <w:t>силу</w:t>
      </w:r>
      <w:r>
        <w:rPr>
          <w:sz w:val="26"/>
          <w:szCs w:val="26"/>
        </w:rPr>
        <w:t xml:space="preserve"> </w:t>
      </w:r>
      <w:r w:rsidRPr="007D7C44">
        <w:rPr>
          <w:sz w:val="26"/>
          <w:szCs w:val="26"/>
        </w:rPr>
        <w:t>некоторых распоряжений</w:t>
      </w:r>
    </w:p>
    <w:p w:rsidR="006720DF" w:rsidRDefault="006720DF" w:rsidP="006720DF">
      <w:pPr>
        <w:rPr>
          <w:sz w:val="26"/>
          <w:szCs w:val="26"/>
        </w:rPr>
      </w:pPr>
      <w:r>
        <w:rPr>
          <w:sz w:val="26"/>
          <w:szCs w:val="26"/>
        </w:rPr>
        <w:t>Администрации города</w:t>
      </w:r>
      <w:r w:rsidRPr="007D7C44">
        <w:rPr>
          <w:sz w:val="26"/>
          <w:szCs w:val="26"/>
        </w:rPr>
        <w:t>»</w:t>
      </w:r>
    </w:p>
    <w:p w:rsidR="006720DF" w:rsidRPr="006720DF" w:rsidRDefault="006720DF" w:rsidP="006720DF">
      <w:pPr>
        <w:rPr>
          <w:sz w:val="22"/>
        </w:rPr>
      </w:pPr>
    </w:p>
    <w:p w:rsidR="006720DF" w:rsidRPr="006720DF" w:rsidRDefault="006720DF" w:rsidP="006720DF">
      <w:pPr>
        <w:rPr>
          <w:sz w:val="22"/>
        </w:rPr>
      </w:pPr>
    </w:p>
    <w:p w:rsidR="006720DF" w:rsidRPr="006720DF" w:rsidRDefault="006720DF" w:rsidP="006720DF">
      <w:pPr>
        <w:ind w:firstLine="567"/>
        <w:jc w:val="both"/>
        <w:rPr>
          <w:szCs w:val="28"/>
        </w:rPr>
      </w:pPr>
      <w:r w:rsidRPr="006720DF">
        <w:rPr>
          <w:sz w:val="26"/>
          <w:szCs w:val="26"/>
        </w:rPr>
        <w:t>В соответствии с Уставом муниципального образования городской округ город Сургут, распоряжениями Администрации города от 30.12.2005 № 3686 «Об утвер</w:t>
      </w:r>
      <w:r>
        <w:rPr>
          <w:sz w:val="26"/>
          <w:szCs w:val="26"/>
        </w:rPr>
        <w:t xml:space="preserve">-           </w:t>
      </w:r>
      <w:r w:rsidRPr="006720DF">
        <w:rPr>
          <w:sz w:val="26"/>
          <w:szCs w:val="26"/>
        </w:rPr>
        <w:t xml:space="preserve">ждении Регламента </w:t>
      </w:r>
      <w:r w:rsidRPr="006720DF">
        <w:rPr>
          <w:spacing w:val="-6"/>
          <w:sz w:val="26"/>
          <w:szCs w:val="26"/>
        </w:rPr>
        <w:t>Администрации города», от 10.01.2017 № 01 «О передаче некоторых полномочий</w:t>
      </w:r>
      <w:r w:rsidRPr="006720DF">
        <w:rPr>
          <w:sz w:val="26"/>
          <w:szCs w:val="26"/>
        </w:rPr>
        <w:t xml:space="preserve"> высшим должностным лицам Администрации города»,</w:t>
      </w:r>
      <w:r w:rsidRPr="007D7C44">
        <w:rPr>
          <w:sz w:val="26"/>
          <w:szCs w:val="26"/>
        </w:rPr>
        <w:t xml:space="preserve"> в целях окончания строительства многоквартирных домов и иных объектов недвижимости, не введенных в эксплуатацию </w:t>
      </w:r>
      <w:r w:rsidRPr="007D7C44">
        <w:rPr>
          <w:spacing w:val="4"/>
          <w:sz w:val="26"/>
          <w:szCs w:val="26"/>
        </w:rPr>
        <w:t>застройщиками: ООО «СеверСтрой», ООО «СеверСтройПартнер», ООО «ДЭП»</w:t>
      </w:r>
      <w:r>
        <w:rPr>
          <w:spacing w:val="4"/>
          <w:sz w:val="26"/>
          <w:szCs w:val="26"/>
        </w:rPr>
        <w:t>,</w:t>
      </w:r>
      <w:r w:rsidRPr="007D7C44">
        <w:rPr>
          <w:sz w:val="26"/>
          <w:szCs w:val="26"/>
        </w:rPr>
        <w:t xml:space="preserve"> ООО СФ «Новострой», ООО «Салаир», ООО «ВостокСтрой-Капитал»: </w:t>
      </w:r>
    </w:p>
    <w:p w:rsidR="006720DF" w:rsidRPr="007D7C44" w:rsidRDefault="006720DF" w:rsidP="006720DF">
      <w:pPr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1. </w:t>
      </w:r>
      <w:r w:rsidRPr="007D7C44">
        <w:rPr>
          <w:bCs/>
          <w:spacing w:val="4"/>
          <w:sz w:val="26"/>
          <w:szCs w:val="26"/>
        </w:rPr>
        <w:t xml:space="preserve">Внести в распоряжение Администрации города </w:t>
      </w:r>
      <w:r w:rsidRPr="007D7C44">
        <w:rPr>
          <w:spacing w:val="4"/>
          <w:sz w:val="26"/>
          <w:szCs w:val="26"/>
        </w:rPr>
        <w:t>от 03.06.2019 № 966</w:t>
      </w:r>
      <w:r w:rsidRPr="007D7C4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       </w:t>
      </w:r>
      <w:r w:rsidRPr="007D7C44">
        <w:rPr>
          <w:sz w:val="26"/>
          <w:szCs w:val="26"/>
        </w:rPr>
        <w:t xml:space="preserve">«О комплексе мер по окончанию строительства многоквартирных домов и иных </w:t>
      </w:r>
      <w:r>
        <w:rPr>
          <w:sz w:val="26"/>
          <w:szCs w:val="26"/>
        </w:rPr>
        <w:t xml:space="preserve">                  </w:t>
      </w:r>
      <w:r w:rsidRPr="007D7C44">
        <w:rPr>
          <w:sz w:val="26"/>
          <w:szCs w:val="26"/>
        </w:rPr>
        <w:t xml:space="preserve">объектов недвижимости, не введенных в эксплуатацию застройщиками: </w:t>
      </w:r>
      <w:r>
        <w:rPr>
          <w:sz w:val="26"/>
          <w:szCs w:val="26"/>
        </w:rPr>
        <w:t xml:space="preserve">                                </w:t>
      </w:r>
      <w:r w:rsidRPr="007D7C44">
        <w:rPr>
          <w:sz w:val="26"/>
          <w:szCs w:val="26"/>
        </w:rPr>
        <w:t>ООО</w:t>
      </w:r>
      <w:r>
        <w:rPr>
          <w:sz w:val="26"/>
          <w:szCs w:val="26"/>
        </w:rPr>
        <w:t xml:space="preserve"> </w:t>
      </w:r>
      <w:r w:rsidRPr="007D7C44">
        <w:rPr>
          <w:sz w:val="26"/>
          <w:szCs w:val="26"/>
        </w:rPr>
        <w:t>«СеверСтрой», ООО «СеверСтройПартнер», ООО «ДЭП», ООО</w:t>
      </w:r>
      <w:r>
        <w:rPr>
          <w:sz w:val="26"/>
          <w:szCs w:val="26"/>
        </w:rPr>
        <w:t xml:space="preserve"> </w:t>
      </w:r>
      <w:r w:rsidRPr="007D7C44">
        <w:rPr>
          <w:sz w:val="26"/>
          <w:szCs w:val="26"/>
        </w:rPr>
        <w:t>СФ «Ново</w:t>
      </w:r>
      <w:r>
        <w:rPr>
          <w:sz w:val="26"/>
          <w:szCs w:val="26"/>
        </w:rPr>
        <w:t>-</w:t>
      </w:r>
      <w:r w:rsidRPr="007D7C44">
        <w:rPr>
          <w:sz w:val="26"/>
          <w:szCs w:val="26"/>
        </w:rPr>
        <w:t>строй», ООО «Салаир»,</w:t>
      </w:r>
      <w:r>
        <w:rPr>
          <w:sz w:val="26"/>
          <w:szCs w:val="26"/>
        </w:rPr>
        <w:t xml:space="preserve"> </w:t>
      </w:r>
      <w:r w:rsidRPr="007D7C44">
        <w:rPr>
          <w:sz w:val="26"/>
          <w:szCs w:val="26"/>
        </w:rPr>
        <w:t>ООО «ВостокСтрой-Капитал» и признании утратившими силу некоторых распоряжений Администрации города» (с изме</w:t>
      </w:r>
      <w:r>
        <w:rPr>
          <w:sz w:val="26"/>
          <w:szCs w:val="26"/>
        </w:rPr>
        <w:t xml:space="preserve">нениями </w:t>
      </w:r>
      <w:r w:rsidRPr="00040E3A">
        <w:rPr>
          <w:sz w:val="26"/>
          <w:szCs w:val="26"/>
        </w:rPr>
        <w:t xml:space="preserve">от 25.06.2019 </w:t>
      </w:r>
      <w:r>
        <w:rPr>
          <w:sz w:val="26"/>
          <w:szCs w:val="26"/>
        </w:rPr>
        <w:t xml:space="preserve">                   </w:t>
      </w:r>
      <w:r w:rsidRPr="006720DF">
        <w:rPr>
          <w:spacing w:val="-4"/>
          <w:sz w:val="26"/>
          <w:szCs w:val="26"/>
        </w:rPr>
        <w:t>№ 1205, 01.07.2019 № 1270, 19.07.2019 № 1415) изменения, изложив приложения 1 – 17</w:t>
      </w:r>
      <w:r w:rsidRPr="007D7C4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к распоряжению в новой редакции согласно приложениям 1 – </w:t>
      </w:r>
      <w:r w:rsidRPr="007D7C44">
        <w:rPr>
          <w:sz w:val="26"/>
          <w:szCs w:val="26"/>
        </w:rPr>
        <w:t>17</w:t>
      </w:r>
      <w:r>
        <w:rPr>
          <w:sz w:val="26"/>
          <w:szCs w:val="26"/>
        </w:rPr>
        <w:t xml:space="preserve"> </w:t>
      </w:r>
      <w:r w:rsidRPr="007D7C44">
        <w:rPr>
          <w:sz w:val="26"/>
          <w:szCs w:val="26"/>
        </w:rPr>
        <w:t>к настоящему распоряжению</w:t>
      </w:r>
      <w:r>
        <w:rPr>
          <w:sz w:val="26"/>
          <w:szCs w:val="26"/>
        </w:rPr>
        <w:t xml:space="preserve"> соответственно</w:t>
      </w:r>
      <w:r w:rsidRPr="007D7C44">
        <w:rPr>
          <w:sz w:val="26"/>
          <w:szCs w:val="26"/>
        </w:rPr>
        <w:t xml:space="preserve">.  </w:t>
      </w:r>
    </w:p>
    <w:p w:rsidR="006720DF" w:rsidRDefault="006720DF" w:rsidP="006720D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7D7C44">
        <w:rPr>
          <w:sz w:val="26"/>
          <w:szCs w:val="26"/>
        </w:rPr>
        <w:t xml:space="preserve">Контроль за </w:t>
      </w:r>
      <w:r>
        <w:rPr>
          <w:sz w:val="26"/>
          <w:szCs w:val="26"/>
        </w:rPr>
        <w:t>вы</w:t>
      </w:r>
      <w:r w:rsidRPr="007D7C44">
        <w:rPr>
          <w:sz w:val="26"/>
          <w:szCs w:val="26"/>
        </w:rPr>
        <w:t>полнением распоряжения оставляю за собой.</w:t>
      </w:r>
    </w:p>
    <w:p w:rsidR="006720DF" w:rsidRDefault="006720DF" w:rsidP="006720DF">
      <w:pPr>
        <w:jc w:val="both"/>
        <w:rPr>
          <w:sz w:val="20"/>
          <w:szCs w:val="20"/>
        </w:rPr>
      </w:pPr>
    </w:p>
    <w:p w:rsidR="006720DF" w:rsidRDefault="006720DF" w:rsidP="006720DF">
      <w:pPr>
        <w:jc w:val="both"/>
        <w:rPr>
          <w:sz w:val="20"/>
          <w:szCs w:val="20"/>
        </w:rPr>
      </w:pPr>
    </w:p>
    <w:p w:rsidR="006720DF" w:rsidRPr="006720DF" w:rsidRDefault="006720DF" w:rsidP="006720DF">
      <w:pPr>
        <w:jc w:val="both"/>
        <w:rPr>
          <w:sz w:val="20"/>
          <w:szCs w:val="20"/>
        </w:rPr>
      </w:pPr>
    </w:p>
    <w:p w:rsidR="006720DF" w:rsidRDefault="006720DF" w:rsidP="006720DF">
      <w:pPr>
        <w:rPr>
          <w:sz w:val="26"/>
          <w:szCs w:val="26"/>
        </w:rPr>
      </w:pPr>
      <w:r>
        <w:rPr>
          <w:sz w:val="26"/>
          <w:szCs w:val="26"/>
        </w:rPr>
        <w:t>И.о. главы Администрации города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Н.Н. Кривцов</w:t>
      </w:r>
    </w:p>
    <w:p w:rsidR="006720DF" w:rsidRDefault="006720DF" w:rsidP="006720DF">
      <w:pPr>
        <w:spacing w:after="160" w:line="259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A0383F" w:rsidRPr="006720DF" w:rsidRDefault="00A0383F" w:rsidP="006720DF"/>
    <w:sectPr w:rsidR="00A0383F" w:rsidRPr="006720DF" w:rsidSect="006720DF">
      <w:headerReference w:type="default" r:id="rId6"/>
      <w:pgSz w:w="11906" w:h="16838"/>
      <w:pgMar w:top="1134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4581" w:rsidRDefault="00BD4581">
      <w:r>
        <w:separator/>
      </w:r>
    </w:p>
  </w:endnote>
  <w:endnote w:type="continuationSeparator" w:id="0">
    <w:p w:rsidR="00BD4581" w:rsidRDefault="00BD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4581" w:rsidRDefault="00BD4581">
      <w:r>
        <w:separator/>
      </w:r>
    </w:p>
  </w:footnote>
  <w:footnote w:type="continuationSeparator" w:id="0">
    <w:p w:rsidR="00BD4581" w:rsidRDefault="00BD4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5034913"/>
      <w:docPartObj>
        <w:docPartGallery w:val="Page Numbers (Top of Page)"/>
        <w:docPartUnique/>
      </w:docPartObj>
    </w:sdtPr>
    <w:sdtEndPr/>
    <w:sdtContent>
      <w:p w:rsidR="006E704F" w:rsidRPr="006E704F" w:rsidRDefault="00774A47" w:rsidP="006E704F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6"/>
            <w:sz w:val="20"/>
          </w:rPr>
          <w:fldChar w:fldCharType="begin"/>
        </w:r>
        <w:r w:rsidRPr="004A12EB">
          <w:rPr>
            <w:rStyle w:val="a6"/>
            <w:sz w:val="20"/>
          </w:rPr>
          <w:instrText xml:space="preserve"> NUMPAGES </w:instrText>
        </w:r>
        <w:r w:rsidRPr="004A12EB">
          <w:rPr>
            <w:rStyle w:val="a6"/>
            <w:sz w:val="20"/>
          </w:rPr>
          <w:fldChar w:fldCharType="separate"/>
        </w:r>
        <w:r w:rsidR="00771B66">
          <w:rPr>
            <w:rStyle w:val="a6"/>
            <w:noProof/>
            <w:sz w:val="20"/>
          </w:rPr>
          <w:instrText>2</w:instrText>
        </w:r>
        <w:r w:rsidRPr="004A12EB">
          <w:rPr>
            <w:rStyle w:val="a6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6720DF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6720DF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6720DF"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6E704F" w:rsidRDefault="00771B6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0DF"/>
    <w:rsid w:val="0015244C"/>
    <w:rsid w:val="006720DF"/>
    <w:rsid w:val="00771B66"/>
    <w:rsid w:val="00774A47"/>
    <w:rsid w:val="008B2FB2"/>
    <w:rsid w:val="009A0232"/>
    <w:rsid w:val="00A0383F"/>
    <w:rsid w:val="00BD4581"/>
    <w:rsid w:val="00D56E03"/>
    <w:rsid w:val="00E92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5B86FC-E36C-4AA2-8E00-6DF6CB790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2CD7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720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6720D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720DF"/>
    <w:rPr>
      <w:rFonts w:ascii="Times New Roman" w:hAnsi="Times New Roman"/>
      <w:sz w:val="28"/>
    </w:rPr>
  </w:style>
  <w:style w:type="character" w:styleId="a6">
    <w:name w:val="page number"/>
    <w:basedOn w:val="a0"/>
    <w:rsid w:val="006720DF"/>
  </w:style>
  <w:style w:type="paragraph" w:customStyle="1" w:styleId="ConsPlusTitle">
    <w:name w:val="ConsPlusTitle"/>
    <w:rsid w:val="006720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1641</Characters>
  <Application>Microsoft Office Word</Application>
  <DocSecurity>0</DocSecurity>
  <Lines>13</Lines>
  <Paragraphs>3</Paragraphs>
  <ScaleCrop>false</ScaleCrop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Попенко Линара Рифкатовна</dc:creator>
  <cp:keywords/>
  <dc:description/>
  <cp:lastModifiedBy>Тертышникова Екатерина Геннадьевна</cp:lastModifiedBy>
  <cp:revision>2</cp:revision>
  <cp:lastPrinted>2019-08-02T13:37:00Z</cp:lastPrinted>
  <dcterms:created xsi:type="dcterms:W3CDTF">2019-08-05T10:33:00Z</dcterms:created>
  <dcterms:modified xsi:type="dcterms:W3CDTF">2019-08-05T10:33:00Z</dcterms:modified>
</cp:coreProperties>
</file>