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0E3FDB">
        <w:trPr>
          <w:jc w:val="center"/>
        </w:trPr>
        <w:tc>
          <w:tcPr>
            <w:tcW w:w="142" w:type="dxa"/>
            <w:noWrap/>
          </w:tcPr>
          <w:p w:rsidR="000E3FDB" w:rsidRDefault="00BB3764">
            <w:pPr>
              <w:spacing w:line="12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0E3FDB" w:rsidRDefault="00B4384B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42" w:type="dxa"/>
            <w:noWrap/>
          </w:tcPr>
          <w:p w:rsidR="000E3FDB" w:rsidRDefault="00BB3764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E3FDB" w:rsidRPr="00B4384B" w:rsidRDefault="00B4384B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252" w:type="dxa"/>
          </w:tcPr>
          <w:p w:rsidR="000E3FDB" w:rsidRDefault="00BB3764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0E3FDB" w:rsidRDefault="00B4384B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0E3FDB" w:rsidRDefault="00BB3764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0E3FDB" w:rsidRDefault="000E3FDB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0E3FDB" w:rsidRDefault="00BB3764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0E3FDB" w:rsidRPr="00B4384B" w:rsidRDefault="00B4384B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1242</w:t>
            </w:r>
          </w:p>
        </w:tc>
      </w:tr>
    </w:tbl>
    <w:p w:rsidR="000E3FDB" w:rsidRDefault="009A099A">
      <w:pPr>
        <w:rPr>
          <w:rFonts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FDB" w:rsidRDefault="000E3FD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E3FDB" w:rsidRDefault="000E3FD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0E3FDB" w:rsidRDefault="00BB3764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0E3FDB" w:rsidRDefault="00BB3764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0E3FDB" w:rsidRDefault="000E3FD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0E3FDB" w:rsidRDefault="00BB3764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0E3FDB" w:rsidRDefault="000E3FD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0E3FDB" w:rsidRDefault="000E3FD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0E3FDB" w:rsidRDefault="00BB3764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0E3FDB" w:rsidRDefault="000E3FD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0E3FDB" w:rsidRDefault="000E3FD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30.65pt;margin-top:12.5pt;width:481.85pt;height:20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0E3FDB" w:rsidRDefault="000E3FD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E3FDB" w:rsidRDefault="000E3FD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0E3FDB" w:rsidRDefault="00BB3764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0E3FDB" w:rsidRDefault="00BB3764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0E3FDB" w:rsidRDefault="000E3FD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0E3FDB" w:rsidRDefault="00BB3764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0E3FDB" w:rsidRDefault="000E3FD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0E3FDB" w:rsidRDefault="000E3FD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0E3FDB" w:rsidRDefault="00BB3764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0E3FDB" w:rsidRDefault="000E3FD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0E3FDB" w:rsidRDefault="000E3FD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0E3FDB" w:rsidRDefault="00BB3764">
      <w:pPr>
        <w:pStyle w:val="H1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изменения в распоряжение </w:t>
      </w:r>
    </w:p>
    <w:p w:rsidR="000E3FDB" w:rsidRDefault="00BB3764">
      <w:pPr>
        <w:pStyle w:val="H1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Администрации города от 29.02.2016 </w:t>
      </w:r>
    </w:p>
    <w:p w:rsidR="000E3FDB" w:rsidRDefault="00BB3764">
      <w:pPr>
        <w:pStyle w:val="H1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 309 «О создании рабочей группы</w:t>
      </w:r>
    </w:p>
    <w:p w:rsidR="000E3FDB" w:rsidRDefault="00BB3764">
      <w:pPr>
        <w:pStyle w:val="H1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вектору «Самоуправление»</w:t>
      </w:r>
    </w:p>
    <w:p w:rsidR="000E3FDB" w:rsidRDefault="00BB3764">
      <w:pPr>
        <w:pStyle w:val="H1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Стратегии социально-экономического</w:t>
      </w:r>
    </w:p>
    <w:p w:rsidR="000E3FDB" w:rsidRDefault="00BB3764">
      <w:pPr>
        <w:rPr>
          <w:szCs w:val="28"/>
        </w:rPr>
      </w:pPr>
      <w:r>
        <w:rPr>
          <w:szCs w:val="28"/>
        </w:rPr>
        <w:t>развития муниципального образования</w:t>
      </w:r>
    </w:p>
    <w:p w:rsidR="000E3FDB" w:rsidRDefault="00BB3764">
      <w:pPr>
        <w:rPr>
          <w:szCs w:val="28"/>
        </w:rPr>
      </w:pPr>
      <w:r>
        <w:rPr>
          <w:szCs w:val="28"/>
        </w:rPr>
        <w:t>городской округ город Сургут</w:t>
      </w:r>
    </w:p>
    <w:p w:rsidR="000E3FDB" w:rsidRDefault="00BB3764">
      <w:pPr>
        <w:rPr>
          <w:szCs w:val="28"/>
        </w:rPr>
      </w:pPr>
      <w:r>
        <w:rPr>
          <w:szCs w:val="28"/>
        </w:rPr>
        <w:t>на период до 2030 года»</w:t>
      </w:r>
    </w:p>
    <w:p w:rsidR="000E3FDB" w:rsidRDefault="000E3FDB">
      <w:pPr>
        <w:rPr>
          <w:szCs w:val="28"/>
        </w:rPr>
      </w:pPr>
    </w:p>
    <w:p w:rsidR="000E3FDB" w:rsidRDefault="000E3FDB">
      <w:pPr>
        <w:rPr>
          <w:szCs w:val="28"/>
        </w:rPr>
      </w:pPr>
    </w:p>
    <w:p w:rsidR="000E3FDB" w:rsidRDefault="00BB3764">
      <w:pPr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          № 3686 «Об утверждении Регламента Администрации города», от 10.01.2017                 № 01 «О передаче некоторых полномочий высшим должностным лицам </w:t>
      </w:r>
      <w:r>
        <w:rPr>
          <w:spacing w:val="-4"/>
          <w:szCs w:val="28"/>
        </w:rPr>
        <w:t>Администрации города», в связи с изменением кадрового состава и с целью уточнения</w:t>
      </w:r>
      <w:r>
        <w:rPr>
          <w:szCs w:val="28"/>
        </w:rPr>
        <w:t xml:space="preserve"> состава рабочей группы по вектору «Самоуправление» Стратегии социально-экономического развития муниципального образования городской округ город Сургут на период до 2030 года:</w:t>
      </w:r>
    </w:p>
    <w:p w:rsidR="000E3FDB" w:rsidRDefault="00BB3764">
      <w:pPr>
        <w:ind w:firstLine="567"/>
        <w:jc w:val="both"/>
        <w:rPr>
          <w:szCs w:val="28"/>
        </w:rPr>
      </w:pPr>
      <w:r>
        <w:rPr>
          <w:szCs w:val="28"/>
        </w:rPr>
        <w:t>1. Внести в распоряжение Администрации города от 29.02.2016 № 309             «О создании рабочей группы по вектору «Самоуправление» Стратегии социально-экономического развития муниципального образования городской округ город Сургут на период до 2030 года» (с изменениями от 19.05.2016 № 858, 21.10.2016 № 2033, 17.01.201017 № 33, 21.03.2017 № 415) изменение, изложив приложение 2 к распоряжению в новой редакции согласно приложению                     к настоящему распоряжению.</w:t>
      </w:r>
    </w:p>
    <w:p w:rsidR="000E3FDB" w:rsidRDefault="00BB3764">
      <w:pPr>
        <w:ind w:firstLine="567"/>
        <w:jc w:val="both"/>
        <w:rPr>
          <w:szCs w:val="28"/>
        </w:rPr>
      </w:pPr>
      <w:r>
        <w:rPr>
          <w:szCs w:val="28"/>
        </w:rPr>
        <w:t>2. Управлению по связям с общественностью и средствами массовой            информации разместить настоящее распоряжение на официальном портале        Администрации города.</w:t>
      </w:r>
    </w:p>
    <w:p w:rsidR="000E3FDB" w:rsidRDefault="00BB3764">
      <w:pPr>
        <w:ind w:firstLine="567"/>
        <w:jc w:val="both"/>
        <w:rPr>
          <w:szCs w:val="28"/>
        </w:rPr>
      </w:pPr>
      <w:r>
        <w:rPr>
          <w:szCs w:val="28"/>
        </w:rPr>
        <w:t>3. Контроль за выполнением распоряжения возложить на заместителя         главы Администрации города Кривцова Н.Н.</w:t>
      </w:r>
    </w:p>
    <w:p w:rsidR="000E3FDB" w:rsidRDefault="000E3FDB">
      <w:pPr>
        <w:ind w:firstLine="567"/>
        <w:jc w:val="both"/>
        <w:rPr>
          <w:szCs w:val="28"/>
        </w:rPr>
      </w:pPr>
    </w:p>
    <w:p w:rsidR="000E3FDB" w:rsidRDefault="000E3FDB">
      <w:pPr>
        <w:ind w:firstLine="567"/>
        <w:jc w:val="both"/>
        <w:rPr>
          <w:szCs w:val="28"/>
        </w:rPr>
      </w:pPr>
    </w:p>
    <w:p w:rsidR="000E3FDB" w:rsidRDefault="000E3FDB">
      <w:pPr>
        <w:ind w:firstLine="567"/>
        <w:jc w:val="both"/>
        <w:rPr>
          <w:szCs w:val="28"/>
        </w:rPr>
      </w:pPr>
    </w:p>
    <w:p w:rsidR="000E3FDB" w:rsidRDefault="00BB3764">
      <w:pPr>
        <w:jc w:val="both"/>
        <w:rPr>
          <w:szCs w:val="28"/>
        </w:rPr>
      </w:pPr>
      <w:r>
        <w:rPr>
          <w:szCs w:val="28"/>
        </w:rPr>
        <w:t>И.о. главы Администрации города                                                        А.А. Жердев</w:t>
      </w:r>
    </w:p>
    <w:p w:rsidR="000E3FDB" w:rsidRDefault="000E3FDB">
      <w:pPr>
        <w:ind w:left="6372"/>
        <w:jc w:val="both"/>
        <w:rPr>
          <w:szCs w:val="28"/>
        </w:rPr>
      </w:pPr>
    </w:p>
    <w:p w:rsidR="000E3FDB" w:rsidRDefault="00BB3764">
      <w:pPr>
        <w:ind w:left="5954"/>
        <w:jc w:val="both"/>
        <w:rPr>
          <w:szCs w:val="28"/>
        </w:rPr>
      </w:pPr>
      <w:r>
        <w:rPr>
          <w:szCs w:val="28"/>
        </w:rPr>
        <w:t>Приложение</w:t>
      </w:r>
    </w:p>
    <w:p w:rsidR="000E3FDB" w:rsidRDefault="00BB3764">
      <w:pPr>
        <w:ind w:left="5954"/>
        <w:jc w:val="both"/>
        <w:rPr>
          <w:szCs w:val="28"/>
        </w:rPr>
      </w:pPr>
      <w:r>
        <w:rPr>
          <w:szCs w:val="28"/>
        </w:rPr>
        <w:t>к распоряжению</w:t>
      </w:r>
    </w:p>
    <w:p w:rsidR="000E3FDB" w:rsidRDefault="00BB3764">
      <w:pPr>
        <w:ind w:left="5954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0E3FDB" w:rsidRDefault="00BB3764">
      <w:pPr>
        <w:ind w:left="5954"/>
        <w:jc w:val="both"/>
        <w:rPr>
          <w:szCs w:val="28"/>
        </w:rPr>
      </w:pPr>
      <w:r>
        <w:rPr>
          <w:szCs w:val="28"/>
        </w:rPr>
        <w:t>от ___________ № _________</w:t>
      </w:r>
    </w:p>
    <w:p w:rsidR="000E3FDB" w:rsidRDefault="000E3FDB">
      <w:pPr>
        <w:ind w:left="5954"/>
        <w:jc w:val="both"/>
        <w:rPr>
          <w:szCs w:val="28"/>
        </w:rPr>
      </w:pPr>
    </w:p>
    <w:p w:rsidR="000E3FDB" w:rsidRDefault="000E3FDB">
      <w:pPr>
        <w:ind w:left="5954"/>
        <w:jc w:val="both"/>
        <w:rPr>
          <w:szCs w:val="28"/>
        </w:rPr>
      </w:pPr>
    </w:p>
    <w:p w:rsidR="000E3FDB" w:rsidRDefault="00BB3764">
      <w:pPr>
        <w:jc w:val="center"/>
        <w:rPr>
          <w:szCs w:val="28"/>
        </w:rPr>
      </w:pPr>
      <w:r>
        <w:rPr>
          <w:szCs w:val="28"/>
        </w:rPr>
        <w:t>Состав</w:t>
      </w:r>
    </w:p>
    <w:p w:rsidR="000E3FDB" w:rsidRDefault="00BB3764">
      <w:pPr>
        <w:jc w:val="center"/>
        <w:rPr>
          <w:szCs w:val="28"/>
        </w:rPr>
      </w:pPr>
      <w:r>
        <w:rPr>
          <w:szCs w:val="28"/>
        </w:rPr>
        <w:t>рабочей группы по вектору «Самоуправление» Стратегии</w:t>
      </w:r>
    </w:p>
    <w:p w:rsidR="000E3FDB" w:rsidRDefault="00BB3764">
      <w:pPr>
        <w:jc w:val="center"/>
        <w:rPr>
          <w:szCs w:val="28"/>
        </w:rPr>
      </w:pPr>
      <w:r>
        <w:rPr>
          <w:szCs w:val="28"/>
        </w:rPr>
        <w:t>социально-экономического развития муниципального образования</w:t>
      </w:r>
    </w:p>
    <w:p w:rsidR="000E3FDB" w:rsidRDefault="00BB3764">
      <w:pPr>
        <w:jc w:val="center"/>
        <w:rPr>
          <w:szCs w:val="28"/>
        </w:rPr>
      </w:pPr>
      <w:r>
        <w:rPr>
          <w:szCs w:val="28"/>
        </w:rPr>
        <w:t>городской округ город Сургут на период до 2030 года</w:t>
      </w:r>
    </w:p>
    <w:p w:rsidR="000E3FDB" w:rsidRDefault="000E3FDB">
      <w:pPr>
        <w:jc w:val="center"/>
        <w:rPr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784"/>
      </w:tblGrid>
      <w:tr w:rsidR="000E3FDB">
        <w:tc>
          <w:tcPr>
            <w:tcW w:w="4820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Основной состав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Резервный состав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Семенова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Ольга Владимировна – директор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муниципального казенного учреж-дения «Наш город», руководитель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рабочей группы</w:t>
            </w:r>
          </w:p>
        </w:tc>
        <w:tc>
          <w:tcPr>
            <w:tcW w:w="4784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Гречухина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Алла Викторовна – заместитель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директора муниципального казенного учреждения «Наш город»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Валиева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Рамиля Рашитовна – начальник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информационно-аналитического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отдела муниципального казенного учреждения «Наш город»,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секретарь рабочей группы</w:t>
            </w:r>
          </w:p>
        </w:tc>
        <w:tc>
          <w:tcPr>
            <w:tcW w:w="4784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Маслова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Юлия Олеговна – эксперт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информационно-аналитического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отдела муниципального казенного учреждения «Наш город»,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секретарь рабочей группы</w:t>
            </w:r>
          </w:p>
        </w:tc>
      </w:tr>
      <w:tr w:rsidR="000E3FDB">
        <w:tc>
          <w:tcPr>
            <w:tcW w:w="9604" w:type="dxa"/>
            <w:gridSpan w:val="2"/>
          </w:tcPr>
          <w:p w:rsidR="000E3FDB" w:rsidRDefault="000E3FDB">
            <w:pPr>
              <w:rPr>
                <w:sz w:val="10"/>
                <w:szCs w:val="10"/>
              </w:rPr>
            </w:pP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члены рабочей группы:</w:t>
            </w:r>
          </w:p>
          <w:p w:rsidR="000E3FDB" w:rsidRDefault="000E3FDB">
            <w:pPr>
              <w:rPr>
                <w:sz w:val="10"/>
                <w:szCs w:val="10"/>
              </w:rPr>
            </w:pP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Мединцева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Светлана Геннадьевна – начальник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управления экономики и стратегиче-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ского планирования, секретарь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территориального (муниципального) общественного совета по реализации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Стратегии социально-экономического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развития Ханты-Мансийского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автономного округа – Югры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до 2020 и на период до 2030 года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при Главе города Сургута</w:t>
            </w:r>
          </w:p>
        </w:tc>
        <w:tc>
          <w:tcPr>
            <w:tcW w:w="4784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Маникина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Елена Анатольевна – главный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специалист отдела стратегии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управления экономики и стратегического планирования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Хисамова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Алена Фаритовна – начальник управления по связям с общественностью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и средствами массовой информации</w:t>
            </w:r>
          </w:p>
        </w:tc>
        <w:tc>
          <w:tcPr>
            <w:tcW w:w="4784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Пикулина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Марина Леонидовна – заместитель начальника управления по связям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с общественностью и средствами массовой информации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Оверчук</w:t>
            </w:r>
          </w:p>
          <w:p w:rsidR="000E3FDB" w:rsidRDefault="00BB376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Александр Юрьевич – советник </w:t>
            </w:r>
          </w:p>
          <w:p w:rsidR="000E3FDB" w:rsidRDefault="00BB376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Главы города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Пахотин</w:t>
            </w:r>
          </w:p>
          <w:p w:rsidR="000E3FDB" w:rsidRDefault="00BB3764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Дмитрий Сергеевич – депутат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Думы города, председатель Ханты-Мансийской окружной общественной организации профессионалов-</w:t>
            </w:r>
            <w:r>
              <w:rPr>
                <w:spacing w:val="-6"/>
                <w:szCs w:val="28"/>
              </w:rPr>
              <w:t>управленцев по реализации инициатив</w:t>
            </w:r>
            <w:r>
              <w:rPr>
                <w:szCs w:val="28"/>
              </w:rPr>
              <w:t xml:space="preserve"> президента «УСПЕХ»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Кузин</w:t>
            </w:r>
          </w:p>
          <w:p w:rsidR="000E3FDB" w:rsidRDefault="00BB3764">
            <w:pPr>
              <w:ind w:right="-108"/>
              <w:rPr>
                <w:szCs w:val="28"/>
              </w:rPr>
            </w:pPr>
            <w:r>
              <w:rPr>
                <w:spacing w:val="-6"/>
                <w:szCs w:val="28"/>
              </w:rPr>
              <w:t>Дмитрий Александрович – председатель</w:t>
            </w:r>
            <w:r>
              <w:rPr>
                <w:spacing w:val="-4"/>
                <w:szCs w:val="28"/>
              </w:rPr>
              <w:t xml:space="preserve"> </w:t>
            </w:r>
            <w:r>
              <w:rPr>
                <w:spacing w:val="-6"/>
                <w:szCs w:val="28"/>
              </w:rPr>
              <w:t>совета территориального общественного</w:t>
            </w:r>
            <w:r>
              <w:rPr>
                <w:szCs w:val="28"/>
              </w:rPr>
              <w:t xml:space="preserve"> самоуправления «Союз» 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Ушакова</w:t>
            </w:r>
          </w:p>
          <w:p w:rsidR="000E3FDB" w:rsidRDefault="00BB3764">
            <w:pPr>
              <w:ind w:right="-108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Надежда Владимировна – </w:t>
            </w:r>
          </w:p>
          <w:p w:rsidR="000E3FDB" w:rsidRDefault="00BB3764">
            <w:pPr>
              <w:ind w:right="-108"/>
              <w:rPr>
                <w:szCs w:val="28"/>
              </w:rPr>
            </w:pPr>
            <w:r>
              <w:rPr>
                <w:spacing w:val="-6"/>
                <w:szCs w:val="28"/>
              </w:rPr>
              <w:t>заведующий</w:t>
            </w:r>
            <w:r>
              <w:rPr>
                <w:szCs w:val="28"/>
              </w:rPr>
              <w:t xml:space="preserve"> кафедрой политико-правовых дисциплин бюджетного </w:t>
            </w:r>
          </w:p>
          <w:p w:rsidR="000E3FDB" w:rsidRDefault="00BB3764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образования Ханты-Мансийского автономного </w:t>
            </w:r>
          </w:p>
          <w:p w:rsidR="000E3FDB" w:rsidRDefault="00BB3764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округа – Югры «Сургутский государственный университет», кандидат </w:t>
            </w:r>
          </w:p>
          <w:p w:rsidR="000E3FDB" w:rsidRDefault="00BB3764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исторических наук 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Куприянова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Екатерина Васильевна – старший преподаватель кафедры государственного и муниципального права бюджетного учреждения высшего образования Ханты-Мансийского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автономного округа – Югры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«Сургутский государственный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университет» (по согласованию)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Глинских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Сергей Евгеньевич – житель города 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Абышев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Владимир Анатольевич  – житель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города 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Леонов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Альберт Александрович – житель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города 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Алакаев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Рустем Рафаильевич – житель города (по согласованию) 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Нечепуренко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Дмитрий Сергеевич – житель города 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Боженко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 xml:space="preserve">Татьяна Александровна – житель 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города 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3FDB">
        <w:tc>
          <w:tcPr>
            <w:tcW w:w="4820" w:type="dxa"/>
          </w:tcPr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Благородов</w:t>
            </w:r>
          </w:p>
          <w:p w:rsidR="000E3FDB" w:rsidRDefault="00BB3764">
            <w:pPr>
              <w:rPr>
                <w:szCs w:val="28"/>
              </w:rPr>
            </w:pPr>
            <w:r>
              <w:rPr>
                <w:szCs w:val="28"/>
              </w:rPr>
              <w:t>Сергей Васильевич – житель города (по согласованию)</w:t>
            </w:r>
          </w:p>
        </w:tc>
        <w:tc>
          <w:tcPr>
            <w:tcW w:w="4784" w:type="dxa"/>
          </w:tcPr>
          <w:p w:rsidR="000E3FDB" w:rsidRDefault="00BB3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0E3FDB" w:rsidRDefault="000E3FDB">
      <w:pPr>
        <w:rPr>
          <w:szCs w:val="28"/>
        </w:rPr>
      </w:pPr>
    </w:p>
    <w:sectPr w:rsidR="000E3FD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9F4" w:rsidRDefault="00B379F4">
      <w:r>
        <w:separator/>
      </w:r>
    </w:p>
  </w:endnote>
  <w:endnote w:type="continuationSeparator" w:id="0">
    <w:p w:rsidR="00B379F4" w:rsidRDefault="00B3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9F4" w:rsidRDefault="00B379F4">
      <w:r>
        <w:separator/>
      </w:r>
    </w:p>
  </w:footnote>
  <w:footnote w:type="continuationSeparator" w:id="0">
    <w:p w:rsidR="00B379F4" w:rsidRDefault="00B37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3FDB" w:rsidRDefault="00BB3764">
        <w:pPr>
          <w:pStyle w:val="a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B4384B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D6360"/>
    <w:multiLevelType w:val="hybridMultilevel"/>
    <w:tmpl w:val="2274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DB"/>
    <w:rsid w:val="000E3FDB"/>
    <w:rsid w:val="009A099A"/>
    <w:rsid w:val="00B379F4"/>
    <w:rsid w:val="00B4384B"/>
    <w:rsid w:val="00BB3764"/>
    <w:rsid w:val="00D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AAA1F1-E7C9-4CBA-8B1C-60FE0D77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"/>
    <w:next w:val="a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Тертышникова Екатерина Геннадьевна</cp:lastModifiedBy>
  <cp:revision>1</cp:revision>
  <cp:lastPrinted>2017-07-20T04:54:00Z</cp:lastPrinted>
  <dcterms:created xsi:type="dcterms:W3CDTF">2017-07-24T10:40:00Z</dcterms:created>
  <dcterms:modified xsi:type="dcterms:W3CDTF">2017-07-24T10:40:00Z</dcterms:modified>
</cp:coreProperties>
</file>