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63" w:rsidRDefault="00490363" w:rsidP="00656C1A">
      <w:pPr>
        <w:spacing w:line="120" w:lineRule="atLeast"/>
        <w:jc w:val="center"/>
        <w:rPr>
          <w:sz w:val="24"/>
          <w:szCs w:val="24"/>
        </w:rPr>
      </w:pPr>
    </w:p>
    <w:p w:rsidR="00490363" w:rsidRDefault="00490363" w:rsidP="00656C1A">
      <w:pPr>
        <w:spacing w:line="120" w:lineRule="atLeast"/>
        <w:jc w:val="center"/>
        <w:rPr>
          <w:sz w:val="24"/>
          <w:szCs w:val="24"/>
        </w:rPr>
      </w:pPr>
    </w:p>
    <w:p w:rsidR="00490363" w:rsidRPr="00852378" w:rsidRDefault="00490363" w:rsidP="00656C1A">
      <w:pPr>
        <w:spacing w:line="120" w:lineRule="atLeast"/>
        <w:jc w:val="center"/>
        <w:rPr>
          <w:sz w:val="10"/>
          <w:szCs w:val="10"/>
        </w:rPr>
      </w:pPr>
    </w:p>
    <w:p w:rsidR="00490363" w:rsidRDefault="00490363" w:rsidP="00656C1A">
      <w:pPr>
        <w:spacing w:line="120" w:lineRule="atLeast"/>
        <w:jc w:val="center"/>
        <w:rPr>
          <w:sz w:val="10"/>
          <w:szCs w:val="24"/>
        </w:rPr>
      </w:pPr>
    </w:p>
    <w:p w:rsidR="00490363" w:rsidRPr="005541F0" w:rsidRDefault="004903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0363" w:rsidRPr="005541F0" w:rsidRDefault="004903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90363" w:rsidRPr="005649E4" w:rsidRDefault="00490363" w:rsidP="00656C1A">
      <w:pPr>
        <w:spacing w:line="120" w:lineRule="atLeast"/>
        <w:jc w:val="center"/>
        <w:rPr>
          <w:sz w:val="18"/>
          <w:szCs w:val="24"/>
        </w:rPr>
      </w:pPr>
    </w:p>
    <w:p w:rsidR="00490363" w:rsidRPr="001D25B0" w:rsidRDefault="0049036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90363" w:rsidRPr="005541F0" w:rsidRDefault="00490363" w:rsidP="00656C1A">
      <w:pPr>
        <w:spacing w:line="120" w:lineRule="atLeast"/>
        <w:jc w:val="center"/>
        <w:rPr>
          <w:sz w:val="18"/>
          <w:szCs w:val="24"/>
        </w:rPr>
      </w:pPr>
    </w:p>
    <w:p w:rsidR="00490363" w:rsidRPr="005541F0" w:rsidRDefault="00490363" w:rsidP="00656C1A">
      <w:pPr>
        <w:spacing w:line="120" w:lineRule="atLeast"/>
        <w:jc w:val="center"/>
        <w:rPr>
          <w:sz w:val="20"/>
          <w:szCs w:val="24"/>
        </w:rPr>
      </w:pPr>
    </w:p>
    <w:p w:rsidR="00490363" w:rsidRPr="001D25B0" w:rsidRDefault="0049036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90363" w:rsidRDefault="00490363" w:rsidP="00656C1A">
      <w:pPr>
        <w:spacing w:line="120" w:lineRule="atLeast"/>
        <w:jc w:val="center"/>
        <w:rPr>
          <w:sz w:val="30"/>
          <w:szCs w:val="24"/>
        </w:rPr>
      </w:pPr>
    </w:p>
    <w:p w:rsidR="00490363" w:rsidRPr="00656C1A" w:rsidRDefault="0049036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9036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90363" w:rsidRPr="00F8214F" w:rsidRDefault="004903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90363" w:rsidRPr="00F8214F" w:rsidRDefault="00F563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90363" w:rsidRPr="00F8214F" w:rsidRDefault="004903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90363" w:rsidRPr="00F8214F" w:rsidRDefault="00F563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90363" w:rsidRPr="00A63FB0" w:rsidRDefault="004903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90363" w:rsidRPr="00A3761A" w:rsidRDefault="00F563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90363" w:rsidRPr="00F8214F" w:rsidRDefault="0049036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90363" w:rsidRPr="00F8214F" w:rsidRDefault="0049036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90363" w:rsidRPr="00AB4194" w:rsidRDefault="004903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90363" w:rsidRPr="00F8214F" w:rsidRDefault="00F563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</w:t>
            </w:r>
          </w:p>
        </w:tc>
      </w:tr>
    </w:tbl>
    <w:p w:rsidR="00490363" w:rsidRPr="00C725A6" w:rsidRDefault="00490363" w:rsidP="00C725A6">
      <w:pPr>
        <w:rPr>
          <w:rFonts w:cs="Times New Roman"/>
          <w:szCs w:val="28"/>
        </w:rPr>
      </w:pPr>
    </w:p>
    <w:p w:rsidR="00490363" w:rsidRPr="00490363" w:rsidRDefault="00490363" w:rsidP="00490363">
      <w:pPr>
        <w:rPr>
          <w:rFonts w:eastAsia="Times New Roman" w:cs="Times New Roman"/>
          <w:szCs w:val="24"/>
          <w:lang w:eastAsia="ru-RU"/>
        </w:rPr>
      </w:pPr>
      <w:r w:rsidRPr="00490363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490363" w:rsidRPr="00490363" w:rsidRDefault="00490363" w:rsidP="00490363">
      <w:pPr>
        <w:rPr>
          <w:rFonts w:eastAsia="Times New Roman" w:cs="Times New Roman"/>
          <w:szCs w:val="24"/>
          <w:lang w:eastAsia="ru-RU"/>
        </w:rPr>
      </w:pPr>
      <w:r w:rsidRPr="00490363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490363" w:rsidRPr="00490363" w:rsidRDefault="00490363" w:rsidP="00490363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490363" w:rsidRPr="00490363" w:rsidRDefault="00490363" w:rsidP="00490363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490363" w:rsidRPr="00490363" w:rsidRDefault="00490363" w:rsidP="004903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0363">
        <w:rPr>
          <w:rFonts w:eastAsia="Times New Roman" w:cs="Times New Roman"/>
          <w:szCs w:val="28"/>
          <w:lang w:eastAsia="ru-RU"/>
        </w:rPr>
        <w:t xml:space="preserve">В соответствии со ст.39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90363">
        <w:rPr>
          <w:rFonts w:eastAsia="Times New Roman" w:cs="Times New Roman"/>
          <w:szCs w:val="28"/>
          <w:lang w:eastAsia="ru-RU"/>
        </w:rPr>
        <w:t>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490363">
        <w:rPr>
          <w:rFonts w:eastAsia="Times New Roman" w:cs="Times New Roman"/>
          <w:szCs w:val="28"/>
          <w:lang w:val="en-US" w:eastAsia="ru-RU"/>
        </w:rPr>
        <w:t>VI</w:t>
      </w:r>
      <w:r w:rsidRPr="00490363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90363">
        <w:rPr>
          <w:rFonts w:eastAsia="Times New Roman" w:cs="Times New Roman"/>
          <w:szCs w:val="28"/>
          <w:lang w:eastAsia="ru-RU"/>
        </w:rPr>
        <w:t>организации и проведения публичных слушаний в городе Сургуте», распоряжением Администрации города от 18.03.2005 № 706 «О проекте правил землепользования и застройки города Сургута и утверждении состава комиссии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90363">
        <w:rPr>
          <w:rFonts w:eastAsia="Times New Roman" w:cs="Times New Roman"/>
          <w:szCs w:val="28"/>
          <w:lang w:eastAsia="ru-RU"/>
        </w:rPr>
        <w:t xml:space="preserve">по градостроительному зонированию», учитывая заявление общества с ограниченной </w:t>
      </w:r>
      <w:r w:rsidR="00696E0E">
        <w:rPr>
          <w:rFonts w:eastAsia="Times New Roman" w:cs="Times New Roman"/>
          <w:szCs w:val="28"/>
          <w:lang w:eastAsia="ru-RU"/>
        </w:rPr>
        <w:t xml:space="preserve">                 </w:t>
      </w:r>
      <w:r w:rsidRPr="00490363">
        <w:rPr>
          <w:rFonts w:eastAsia="Times New Roman" w:cs="Times New Roman"/>
          <w:szCs w:val="28"/>
          <w:lang w:eastAsia="ru-RU"/>
        </w:rPr>
        <w:t>ответственностью «Крокус»:</w:t>
      </w:r>
    </w:p>
    <w:p w:rsidR="00490363" w:rsidRPr="00490363" w:rsidRDefault="00490363" w:rsidP="004903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0363">
        <w:rPr>
          <w:rFonts w:eastAsia="Times New Roman" w:cs="Times New Roman"/>
          <w:szCs w:val="28"/>
          <w:lang w:eastAsia="ru-RU"/>
        </w:rPr>
        <w:t xml:space="preserve">1. Назначить публичные слушания на 15.03.2018 по вопросу предоставления разрешения на условно разрешенный вид использования земельного участка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90363">
        <w:rPr>
          <w:rFonts w:eastAsia="Times New Roman" w:cs="Times New Roman"/>
          <w:szCs w:val="28"/>
          <w:lang w:eastAsia="ru-RU"/>
        </w:rPr>
        <w:t>кадастровый номер: 86:10:0101176:44, расположенного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90363">
        <w:rPr>
          <w:rFonts w:eastAsia="Times New Roman" w:cs="Times New Roman"/>
          <w:szCs w:val="28"/>
          <w:lang w:eastAsia="ru-RU"/>
        </w:rPr>
        <w:t>по адресу: Ханты-</w:t>
      </w:r>
      <w:r>
        <w:rPr>
          <w:rFonts w:eastAsia="Times New Roman" w:cs="Times New Roman"/>
          <w:szCs w:val="28"/>
          <w:lang w:eastAsia="ru-RU"/>
        </w:rPr>
        <w:t xml:space="preserve">                 М</w:t>
      </w:r>
      <w:r w:rsidRPr="00490363">
        <w:rPr>
          <w:rFonts w:eastAsia="Times New Roman" w:cs="Times New Roman"/>
          <w:szCs w:val="28"/>
          <w:lang w:eastAsia="ru-RU"/>
        </w:rPr>
        <w:t>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– Югра</w:t>
      </w:r>
      <w:r w:rsidRPr="00490363">
        <w:rPr>
          <w:rFonts w:eastAsia="Times New Roman" w:cs="Times New Roman"/>
          <w:szCs w:val="28"/>
          <w:lang w:eastAsia="ru-RU"/>
        </w:rPr>
        <w:t xml:space="preserve">, город Сургут, Югорский тракт, </w:t>
      </w:r>
      <w:r w:rsidR="00696E0E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90363">
        <w:rPr>
          <w:rFonts w:eastAsia="Times New Roman" w:cs="Times New Roman"/>
          <w:szCs w:val="28"/>
          <w:lang w:eastAsia="ru-RU"/>
        </w:rPr>
        <w:t xml:space="preserve">участок 13, территориальная зона ОД.10. Условно разрешенный вид </w:t>
      </w:r>
      <w:proofErr w:type="spellStart"/>
      <w:r w:rsidRPr="00490363">
        <w:rPr>
          <w:rFonts w:eastAsia="Times New Roman" w:cs="Times New Roman"/>
          <w:szCs w:val="28"/>
          <w:lang w:eastAsia="ru-RU"/>
        </w:rPr>
        <w:t>использо</w:t>
      </w:r>
      <w:r w:rsidR="00696E0E">
        <w:rPr>
          <w:rFonts w:eastAsia="Times New Roman" w:cs="Times New Roman"/>
          <w:szCs w:val="28"/>
          <w:lang w:eastAsia="ru-RU"/>
        </w:rPr>
        <w:t>-</w:t>
      </w:r>
      <w:r w:rsidRPr="00490363">
        <w:rPr>
          <w:rFonts w:eastAsia="Times New Roman" w:cs="Times New Roman"/>
          <w:szCs w:val="28"/>
          <w:lang w:eastAsia="ru-RU"/>
        </w:rPr>
        <w:t>вания</w:t>
      </w:r>
      <w:proofErr w:type="spellEnd"/>
      <w:r w:rsidRPr="00490363">
        <w:rPr>
          <w:rFonts w:eastAsia="Times New Roman" w:cs="Times New Roman"/>
          <w:szCs w:val="28"/>
          <w:lang w:eastAsia="ru-RU"/>
        </w:rPr>
        <w:t xml:space="preserve"> ‒ пищевая промышленность, для размещения промышленного производства плодоовощных культур. </w:t>
      </w:r>
    </w:p>
    <w:p w:rsidR="00490363" w:rsidRPr="00490363" w:rsidRDefault="00490363" w:rsidP="004903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0363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первом этаже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90363">
        <w:rPr>
          <w:rFonts w:eastAsia="Times New Roman" w:cs="Times New Roman"/>
          <w:szCs w:val="28"/>
          <w:lang w:eastAsia="ru-RU"/>
        </w:rPr>
        <w:t xml:space="preserve">административного здания по улице Восход, дом 4, время начала публичных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490363">
        <w:rPr>
          <w:rFonts w:eastAsia="Times New Roman" w:cs="Times New Roman"/>
          <w:szCs w:val="28"/>
          <w:lang w:eastAsia="ru-RU"/>
        </w:rPr>
        <w:t xml:space="preserve">слушаний ‒ 18.00. </w:t>
      </w:r>
    </w:p>
    <w:p w:rsidR="00490363" w:rsidRPr="00490363" w:rsidRDefault="00490363" w:rsidP="004903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0363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90363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490363" w:rsidRPr="00490363" w:rsidRDefault="00490363" w:rsidP="004903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0363">
        <w:rPr>
          <w:rFonts w:eastAsia="Times New Roman" w:cs="Times New Roman"/>
          <w:szCs w:val="28"/>
          <w:lang w:eastAsia="ru-RU"/>
        </w:rPr>
        <w:t xml:space="preserve">3. Назначить органом, уполномоченным на проведение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90363">
        <w:rPr>
          <w:rFonts w:eastAsia="Times New Roman" w:cs="Times New Roman"/>
          <w:szCs w:val="28"/>
          <w:lang w:eastAsia="ru-RU"/>
        </w:rPr>
        <w:t>слушаний, комиссию по градостроительному зонированию.</w:t>
      </w:r>
    </w:p>
    <w:p w:rsidR="00490363" w:rsidRPr="00490363" w:rsidRDefault="00490363" w:rsidP="00490363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90363">
        <w:rPr>
          <w:rFonts w:eastAsia="Times New Roman" w:cs="Times New Roman"/>
          <w:szCs w:val="28"/>
          <w:lang w:eastAsia="ru-RU"/>
        </w:rPr>
        <w:t>4. Установить, что у</w:t>
      </w:r>
      <w:r w:rsidRPr="00490363">
        <w:rPr>
          <w:rFonts w:eastAsia="Times New Roman" w:cs="Times New Roman"/>
          <w:color w:val="000000"/>
          <w:szCs w:val="28"/>
          <w:lang w:eastAsia="ru-RU"/>
        </w:rPr>
        <w:t>частие в публичных слушаниях осуществляется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490363">
        <w:rPr>
          <w:rFonts w:eastAsia="Times New Roman" w:cs="Times New Roman"/>
          <w:color w:val="000000"/>
          <w:szCs w:val="28"/>
          <w:lang w:eastAsia="ru-RU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90363">
        <w:rPr>
          <w:rFonts w:eastAsia="Times New Roman" w:cs="Times New Roman"/>
          <w:color w:val="000000"/>
          <w:szCs w:val="28"/>
          <w:lang w:eastAsia="ru-RU"/>
        </w:rPr>
        <w:t xml:space="preserve">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</w:t>
      </w:r>
      <w:r w:rsidRPr="00490363">
        <w:rPr>
          <w:rFonts w:eastAsia="Times New Roman" w:cs="Times New Roman"/>
          <w:color w:val="000000"/>
          <w:szCs w:val="28"/>
          <w:lang w:eastAsia="ru-RU"/>
        </w:rPr>
        <w:lastRenderedPageBreak/>
        <w:t>в пункте 1,</w:t>
      </w:r>
      <w:r w:rsidRPr="00490363">
        <w:rPr>
          <w:rFonts w:eastAsia="Times New Roman" w:cs="Times New Roman"/>
          <w:szCs w:val="28"/>
          <w:lang w:eastAsia="ru-RU"/>
        </w:rPr>
        <w:t xml:space="preserve"> </w:t>
      </w:r>
      <w:r w:rsidRPr="00490363">
        <w:rPr>
          <w:rFonts w:eastAsia="Times New Roman" w:cs="Times New Roman"/>
          <w:bCs/>
          <w:szCs w:val="28"/>
          <w:lang w:eastAsia="ru-RU"/>
        </w:rPr>
        <w:t>возможно по</w:t>
      </w:r>
      <w:r w:rsidRPr="00490363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90363">
        <w:rPr>
          <w:rFonts w:eastAsia="Times New Roman" w:cs="Times New Roman"/>
          <w:color w:val="000000"/>
          <w:szCs w:val="28"/>
          <w:lang w:eastAsia="ru-RU"/>
        </w:rPr>
        <w:t>Восход, дом 4, кабинет 319, с 09.00 до 17.00, телефоны: 52-82-55, 52-82-66.</w:t>
      </w:r>
    </w:p>
    <w:p w:rsidR="00490363" w:rsidRPr="00490363" w:rsidRDefault="00490363" w:rsidP="00490363">
      <w:pPr>
        <w:ind w:firstLine="567"/>
        <w:jc w:val="both"/>
        <w:rPr>
          <w:rFonts w:eastAsia="Times New Roman" w:cs="Times New Roman"/>
          <w:sz w:val="36"/>
          <w:szCs w:val="28"/>
          <w:lang w:eastAsia="ru-RU"/>
        </w:rPr>
      </w:pPr>
      <w:r w:rsidRPr="00490363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90363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490363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 в срок не позднее чем за 15 дней до начала проведения публичных слушаний.</w:t>
      </w:r>
    </w:p>
    <w:p w:rsidR="00490363" w:rsidRPr="00490363" w:rsidRDefault="00490363" w:rsidP="00490363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490363">
        <w:rPr>
          <w:rFonts w:eastAsia="Times New Roman" w:cs="Times New Roman"/>
          <w:sz w:val="24"/>
          <w:szCs w:val="24"/>
          <w:lang w:eastAsia="ru-RU"/>
        </w:rPr>
        <w:t xml:space="preserve">6. </w:t>
      </w:r>
      <w:r w:rsidRPr="00490363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490363" w:rsidRPr="00490363" w:rsidRDefault="00490363" w:rsidP="0049036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90363" w:rsidRPr="00490363" w:rsidRDefault="00490363" w:rsidP="0049036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90363" w:rsidRPr="00490363" w:rsidRDefault="00490363" w:rsidP="0049036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90363" w:rsidRPr="00490363" w:rsidRDefault="00490363" w:rsidP="00490363">
      <w:pPr>
        <w:jc w:val="both"/>
        <w:rPr>
          <w:rFonts w:eastAsia="Times New Roman" w:cs="Times New Roman"/>
          <w:szCs w:val="28"/>
          <w:lang w:eastAsia="ru-RU"/>
        </w:rPr>
      </w:pPr>
      <w:r w:rsidRPr="00490363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490363" w:rsidRPr="00490363" w:rsidRDefault="00490363" w:rsidP="00490363">
      <w:pPr>
        <w:jc w:val="both"/>
        <w:rPr>
          <w:rFonts w:eastAsia="Times New Roman" w:cs="Times New Roman"/>
          <w:szCs w:val="28"/>
          <w:lang w:eastAsia="ru-RU"/>
        </w:rPr>
      </w:pPr>
    </w:p>
    <w:p w:rsidR="00490363" w:rsidRPr="00490363" w:rsidRDefault="00490363" w:rsidP="00490363">
      <w:pPr>
        <w:rPr>
          <w:rFonts w:eastAsia="Times New Roman" w:cs="Times New Roman"/>
          <w:szCs w:val="28"/>
          <w:lang w:eastAsia="ru-RU"/>
        </w:rPr>
      </w:pPr>
    </w:p>
    <w:p w:rsidR="00490363" w:rsidRPr="00490363" w:rsidRDefault="00490363" w:rsidP="00490363">
      <w:pPr>
        <w:rPr>
          <w:rFonts w:eastAsia="Times New Roman" w:cs="Times New Roman"/>
          <w:szCs w:val="24"/>
          <w:lang w:eastAsia="ru-RU"/>
        </w:rPr>
      </w:pPr>
    </w:p>
    <w:p w:rsidR="007560C1" w:rsidRPr="00490363" w:rsidRDefault="007560C1" w:rsidP="00490363"/>
    <w:sectPr w:rsidR="007560C1" w:rsidRPr="00490363" w:rsidSect="00FB1E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63"/>
    <w:rsid w:val="00490363"/>
    <w:rsid w:val="00696E0E"/>
    <w:rsid w:val="007560C1"/>
    <w:rsid w:val="008111F8"/>
    <w:rsid w:val="00A5590F"/>
    <w:rsid w:val="00D80BB2"/>
    <w:rsid w:val="00F563A6"/>
    <w:rsid w:val="00F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86486C-ACB4-45EE-A0FB-63FBCF39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2018-02-02T10:57:00Z</cp:lastPrinted>
  <dcterms:created xsi:type="dcterms:W3CDTF">2018-02-08T09:14:00Z</dcterms:created>
  <dcterms:modified xsi:type="dcterms:W3CDTF">2018-02-08T09:14:00Z</dcterms:modified>
</cp:coreProperties>
</file>