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25129">
        <w:trPr>
          <w:jc w:val="center"/>
        </w:trPr>
        <w:tc>
          <w:tcPr>
            <w:tcW w:w="142" w:type="dxa"/>
            <w:noWrap/>
          </w:tcPr>
          <w:p w:rsidR="00425129" w:rsidRDefault="0092453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5129" w:rsidRPr="00692DC0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25129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25129" w:rsidRPr="00692DC0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25129" w:rsidRDefault="0042512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25129" w:rsidRDefault="009245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25129" w:rsidRDefault="00692DC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425129" w:rsidRDefault="00AA540F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129" w:rsidRDefault="0092453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54879275" r:id="rId5"/>
                              </w:object>
                            </w:r>
                          </w:p>
                          <w:p w:rsidR="00425129" w:rsidRDefault="0042512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25129" w:rsidRDefault="0092453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25129" w:rsidRDefault="0092453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25129" w:rsidRDefault="0042512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25129" w:rsidRDefault="0092453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25129" w:rsidRDefault="0042512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25129" w:rsidRDefault="0042512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25129" w:rsidRDefault="0092453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25129" w:rsidRDefault="0042512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25129" w:rsidRDefault="0042512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25129" w:rsidRDefault="0092453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25pt;height:76.5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54879275" r:id="rId6"/>
                        </w:object>
                      </w:r>
                    </w:p>
                    <w:p w:rsidR="00425129" w:rsidRDefault="0042512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25129" w:rsidRDefault="0092453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25129" w:rsidRDefault="0092453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25129" w:rsidRDefault="0042512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25129" w:rsidRDefault="0092453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25129" w:rsidRDefault="0042512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25129" w:rsidRDefault="0042512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25129" w:rsidRDefault="0092453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25129" w:rsidRDefault="0042512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25129" w:rsidRDefault="0042512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25129" w:rsidRDefault="00924538">
      <w:r>
        <w:t xml:space="preserve">О назначении </w:t>
      </w:r>
    </w:p>
    <w:p w:rsidR="00425129" w:rsidRDefault="00924538">
      <w:r>
        <w:t xml:space="preserve">публичных слушаний </w:t>
      </w:r>
    </w:p>
    <w:p w:rsidR="00425129" w:rsidRDefault="00425129">
      <w:pPr>
        <w:ind w:right="175"/>
        <w:jc w:val="both"/>
      </w:pPr>
    </w:p>
    <w:p w:rsidR="00425129" w:rsidRDefault="00425129">
      <w:pPr>
        <w:ind w:right="175"/>
        <w:jc w:val="both"/>
      </w:pPr>
    </w:p>
    <w:p w:rsidR="00425129" w:rsidRDefault="00924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Феде-</w:t>
      </w:r>
      <w:r>
        <w:rPr>
          <w:rFonts w:ascii="Times New Roman" w:hAnsi="Times New Roman"/>
          <w:spacing w:val="-4"/>
          <w:sz w:val="28"/>
          <w:szCs w:val="28"/>
        </w:rPr>
        <w:t>рации, решениями городской Думы от 28.06.2005 № 475-III ГД «Об утверждении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на территории города Сургута»,       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города от 30.03.2017 № 507 «О подготовке изменений в Правила землепользования и застройки                     на территории города Сургута», учитывая заявление общества с ограниченной ответственностью «Учебно-производственный центр Сургутской районной оборонной спортивно-технической организации»:</w:t>
      </w:r>
    </w:p>
    <w:p w:rsidR="00425129" w:rsidRDefault="0042512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129" w:rsidRDefault="00924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08.07.2017 по проекту о внесении изменений в Правила землепользования и застройки на территории города                Сургута, утвержденные решением городской Думы от 28.06.2005 № 475-III ГД, а именно в раздел III «Карта градостроительного зонирования» в части изме-нения границ территориальных зон: 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ОД.4 (ДОУ) – исключение, ОД.11 – увеличение, для продления договора аренды земельного участка, расположенного                            по адресу: город Сургут, Нефтеюганское шоссе, 52, сооружение 1.</w:t>
      </w:r>
    </w:p>
    <w:p w:rsidR="00425129" w:rsidRDefault="00924538">
      <w:pPr>
        <w:pStyle w:val="a6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административного здания по улице Восход, 4, время начала публичных слушаний – 10.00. </w:t>
      </w:r>
    </w:p>
    <w:p w:rsidR="00425129" w:rsidRDefault="00425129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5129" w:rsidRDefault="00924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425129" w:rsidRDefault="00425129">
      <w:pPr>
        <w:pStyle w:val="a6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25129" w:rsidRDefault="00924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25129" w:rsidRDefault="00425129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129" w:rsidRDefault="00924538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 с 09.00 до 17.00, телефоны: 52-82-55, 52-82-66.</w:t>
      </w:r>
    </w:p>
    <w:p w:rsidR="00425129" w:rsidRDefault="0042512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129" w:rsidRDefault="00924538">
      <w:pPr>
        <w:pStyle w:val="a6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 xml:space="preserve">Управлению информационной политики опубликовать настоящее            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>на официальном портале                 Администрации города в срок не позднее чем за два месяца до начала прове-дения публичных слушаний.</w:t>
      </w:r>
    </w:p>
    <w:p w:rsidR="00425129" w:rsidRDefault="00425129">
      <w:pPr>
        <w:pStyle w:val="a4"/>
        <w:tabs>
          <w:tab w:val="left" w:pos="9355"/>
        </w:tabs>
        <w:ind w:right="-5" w:firstLine="567"/>
      </w:pPr>
    </w:p>
    <w:p w:rsidR="00425129" w:rsidRDefault="00924538">
      <w:pPr>
        <w:pStyle w:val="a4"/>
        <w:tabs>
          <w:tab w:val="left" w:pos="9355"/>
        </w:tabs>
        <w:ind w:right="-5" w:firstLine="567"/>
        <w:rPr>
          <w:b/>
          <w:bCs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Администрации города Усова А.В.</w:t>
      </w:r>
    </w:p>
    <w:p w:rsidR="00425129" w:rsidRDefault="0042512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5129" w:rsidRDefault="0042512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5129" w:rsidRDefault="0042512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5129" w:rsidRDefault="009245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425129" w:rsidRDefault="0042512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5129" w:rsidRDefault="00425129">
      <w:pPr>
        <w:rPr>
          <w:szCs w:val="28"/>
        </w:rPr>
      </w:pPr>
    </w:p>
    <w:sectPr w:rsidR="00425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29"/>
    <w:rsid w:val="00425129"/>
    <w:rsid w:val="00692DC0"/>
    <w:rsid w:val="00924538"/>
    <w:rsid w:val="00AA540F"/>
    <w:rsid w:val="00C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D6D64D-31ED-4E18-B727-29EE950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 Знак Знак"/>
    <w:basedOn w:val="a"/>
    <w:link w:val="a5"/>
    <w:pPr>
      <w:ind w:right="175" w:firstLine="708"/>
      <w:jc w:val="both"/>
    </w:pPr>
    <w:rPr>
      <w:rFonts w:eastAsia="Times New Roman" w:cs="Times New Roman"/>
      <w:szCs w:val="24"/>
    </w:rPr>
  </w:style>
  <w:style w:type="character" w:customStyle="1" w:styleId="a5">
    <w:name w:val="Основной текст с отступом Знак"/>
    <w:aliases w:val=" Знак Знак Знак"/>
    <w:basedOn w:val="a0"/>
    <w:link w:val="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link w:val="a7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2017-04-20T10:59:00Z</cp:lastPrinted>
  <dcterms:created xsi:type="dcterms:W3CDTF">2017-04-28T05:08:00Z</dcterms:created>
  <dcterms:modified xsi:type="dcterms:W3CDTF">2017-04-28T05:08:00Z</dcterms:modified>
</cp:coreProperties>
</file>