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63" w:rsidRDefault="00690889" w:rsidP="00690889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 Главы города №148 от 10.11.2016 «</w:t>
      </w:r>
      <w:r w:rsidR="003C0F78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 w:rsidR="003C0F78">
        <w:rPr>
          <w:sz w:val="28"/>
          <w:szCs w:val="28"/>
        </w:rPr>
        <w:t xml:space="preserve">по проекту планировки и проекту межевания территории для размещения линейного объекта «Магистральный водовод по улице </w:t>
      </w:r>
      <w:proofErr w:type="spellStart"/>
      <w:r w:rsidR="003C0F78">
        <w:rPr>
          <w:sz w:val="28"/>
          <w:szCs w:val="28"/>
        </w:rPr>
        <w:t>Аэрофлотской</w:t>
      </w:r>
      <w:proofErr w:type="spellEnd"/>
      <w:r w:rsidR="003C0F78">
        <w:rPr>
          <w:sz w:val="28"/>
          <w:szCs w:val="28"/>
        </w:rPr>
        <w:t xml:space="preserve">, на участке от существующего ВК по улице 39 «З» до ВК-1 по </w:t>
      </w:r>
      <w:proofErr w:type="spellStart"/>
      <w:r w:rsidR="003C0F78">
        <w:rPr>
          <w:sz w:val="28"/>
          <w:szCs w:val="28"/>
        </w:rPr>
        <w:t>Нефтеюганскому</w:t>
      </w:r>
      <w:proofErr w:type="spellEnd"/>
      <w:r w:rsidR="003C0F78">
        <w:rPr>
          <w:sz w:val="28"/>
          <w:szCs w:val="28"/>
        </w:rPr>
        <w:t xml:space="preserve"> шоссе в городе Сургуте»</w:t>
      </w:r>
    </w:p>
    <w:p w:rsidR="00D81263" w:rsidRDefault="00D81263">
      <w:pPr>
        <w:jc w:val="both"/>
        <w:rPr>
          <w:sz w:val="28"/>
          <w:szCs w:val="28"/>
        </w:rPr>
      </w:pPr>
    </w:p>
    <w:p w:rsidR="00D81263" w:rsidRDefault="00D81263">
      <w:pPr>
        <w:jc w:val="both"/>
        <w:rPr>
          <w:sz w:val="28"/>
          <w:szCs w:val="28"/>
        </w:rPr>
      </w:pP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соответствии со ст.46 Градостроительного кодекса Российской Федерации,</w:t>
      </w:r>
      <w:r>
        <w:rPr>
          <w:sz w:val="28"/>
          <w:szCs w:val="28"/>
        </w:rPr>
        <w:t xml:space="preserve"> решением городской Думы от 26.10.2005 № 512-III ГД «Об утверждении            Положения о публичных слушаниях в городе Сургуте», учитывая заявление </w:t>
      </w:r>
      <w:r>
        <w:rPr>
          <w:spacing w:val="-8"/>
          <w:sz w:val="28"/>
          <w:szCs w:val="28"/>
        </w:rPr>
        <w:t>Сургутского городского муниципального унитарного предприятия «</w:t>
      </w:r>
      <w:proofErr w:type="spellStart"/>
      <w:r>
        <w:rPr>
          <w:spacing w:val="-8"/>
          <w:sz w:val="28"/>
          <w:szCs w:val="28"/>
        </w:rPr>
        <w:t>Горводоканал</w:t>
      </w:r>
      <w:proofErr w:type="spellEnd"/>
      <w:r>
        <w:rPr>
          <w:spacing w:val="-8"/>
          <w:sz w:val="28"/>
          <w:szCs w:val="28"/>
        </w:rPr>
        <w:t>»,</w:t>
      </w:r>
      <w:r>
        <w:rPr>
          <w:sz w:val="28"/>
          <w:szCs w:val="28"/>
        </w:rPr>
        <w:t xml:space="preserve"> в целях обеспечения участия населения города в осуществлении местного           самоуправления: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в форме общественного обсуждения               по проекту планировки и проекту межевания территории для размещения               </w:t>
      </w:r>
      <w:r>
        <w:rPr>
          <w:spacing w:val="-4"/>
          <w:sz w:val="28"/>
          <w:szCs w:val="28"/>
        </w:rPr>
        <w:t xml:space="preserve">линейного объекта «Магистральный водовод по улице </w:t>
      </w:r>
      <w:proofErr w:type="spellStart"/>
      <w:r>
        <w:rPr>
          <w:spacing w:val="-4"/>
          <w:sz w:val="28"/>
          <w:szCs w:val="28"/>
        </w:rPr>
        <w:t>Аэрофлотской</w:t>
      </w:r>
      <w:proofErr w:type="spellEnd"/>
      <w:r>
        <w:rPr>
          <w:spacing w:val="-4"/>
          <w:sz w:val="28"/>
          <w:szCs w:val="28"/>
        </w:rPr>
        <w:t>, на участке</w:t>
      </w:r>
      <w:r>
        <w:rPr>
          <w:sz w:val="28"/>
          <w:szCs w:val="28"/>
        </w:rPr>
        <w:t xml:space="preserve"> от существующего ВК по улице 39 «З» до ВК-1 по </w:t>
      </w:r>
      <w:proofErr w:type="spellStart"/>
      <w:r>
        <w:rPr>
          <w:sz w:val="28"/>
          <w:szCs w:val="28"/>
        </w:rPr>
        <w:t>Нефтеюганскому</w:t>
      </w:r>
      <w:proofErr w:type="spellEnd"/>
      <w:r>
        <w:rPr>
          <w:sz w:val="28"/>
          <w:szCs w:val="28"/>
        </w:rPr>
        <w:t xml:space="preserve"> шоссе                  в городе Сургуте».</w:t>
      </w:r>
    </w:p>
    <w:p w:rsidR="00D81263" w:rsidRDefault="003C0F78">
      <w:pPr>
        <w:ind w:firstLine="567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2. Провести 13.12.2016 в 10.30 публичные слушания по проекту планировки</w:t>
      </w:r>
      <w:r>
        <w:rPr>
          <w:sz w:val="28"/>
          <w:szCs w:val="28"/>
        </w:rPr>
        <w:t xml:space="preserve">                     и проекту межевания, указанным в пункте 1, в</w:t>
      </w:r>
      <w:r>
        <w:rPr>
          <w:bCs/>
          <w:sz w:val="28"/>
          <w:szCs w:val="28"/>
        </w:rPr>
        <w:t xml:space="preserve"> конференц-зале, расположенном на первом этаже административного здания по улице Восход, 4.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Определить уполномоченным органом по проведению публичных                 слушаний департамент архитектуры и градостроительства.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общественные обсуждения в виде внесения предложений             в порядке выступлений на публичных слушаниях.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Департаменту архитектуры и градостроительства обеспечить возможность ознакомления населения с проектом планировки и проектом межевания, указанными в пункте 1.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информационной политики опубликовать настоящее              постановление и результаты публичных слушаний в средствах массовой                  информации и разместить на официальном портале Администрации города.</w:t>
      </w:r>
    </w:p>
    <w:p w:rsidR="00D81263" w:rsidRDefault="003C0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оставляю за собой.</w:t>
      </w:r>
    </w:p>
    <w:p w:rsidR="00D81263" w:rsidRDefault="00D81263">
      <w:pPr>
        <w:ind w:firstLine="567"/>
        <w:jc w:val="both"/>
        <w:rPr>
          <w:sz w:val="28"/>
          <w:szCs w:val="28"/>
        </w:rPr>
      </w:pPr>
    </w:p>
    <w:p w:rsidR="00D81263" w:rsidRDefault="00D81263">
      <w:pPr>
        <w:ind w:firstLine="567"/>
        <w:jc w:val="both"/>
        <w:rPr>
          <w:sz w:val="28"/>
          <w:szCs w:val="28"/>
        </w:rPr>
      </w:pPr>
    </w:p>
    <w:p w:rsidR="00D81263" w:rsidRDefault="003C0F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D812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2D7"/>
    <w:multiLevelType w:val="hybridMultilevel"/>
    <w:tmpl w:val="42FE99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63"/>
    <w:rsid w:val="001A3224"/>
    <w:rsid w:val="003C0F78"/>
    <w:rsid w:val="00690889"/>
    <w:rsid w:val="00D81263"/>
    <w:rsid w:val="00D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65D82D-C883-4F40-AACB-F3C7197E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2016-11-10T05:35:00Z</cp:lastPrinted>
  <dcterms:created xsi:type="dcterms:W3CDTF">2016-12-29T10:19:00Z</dcterms:created>
  <dcterms:modified xsi:type="dcterms:W3CDTF">2016-12-29T10:19:00Z</dcterms:modified>
</cp:coreProperties>
</file>