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DA5">
        <w:rPr>
          <w:rFonts w:ascii="Times New Roman" w:hAnsi="Times New Roman" w:cs="Times New Roman"/>
          <w:sz w:val="28"/>
          <w:szCs w:val="28"/>
        </w:rPr>
        <w:t>.08.2015 № 5</w:t>
      </w:r>
      <w:r>
        <w:rPr>
          <w:rFonts w:ascii="Times New Roman" w:hAnsi="Times New Roman" w:cs="Times New Roman"/>
          <w:sz w:val="28"/>
          <w:szCs w:val="28"/>
        </w:rPr>
        <w:t>384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860DA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DA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приведения  муниципальных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04.08.2015 № 5384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860DA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DA5">
        <w:rPr>
          <w:rFonts w:ascii="Times New Roman" w:hAnsi="Times New Roman" w:cs="Times New Roman"/>
          <w:sz w:val="28"/>
          <w:szCs w:val="28"/>
        </w:rPr>
        <w:t xml:space="preserve"> 2.2.1</w:t>
      </w:r>
      <w:r>
        <w:rPr>
          <w:rFonts w:ascii="Times New Roman" w:hAnsi="Times New Roman" w:cs="Times New Roman"/>
          <w:sz w:val="28"/>
          <w:szCs w:val="28"/>
        </w:rPr>
        <w:t xml:space="preserve"> пункта 2 раздела 2</w:t>
      </w:r>
      <w:r w:rsidRPr="00860DA5">
        <w:rPr>
          <w:rFonts w:ascii="Times New Roman" w:hAnsi="Times New Roman" w:cs="Times New Roman"/>
          <w:sz w:val="28"/>
          <w:szCs w:val="28"/>
        </w:rPr>
        <w:t xml:space="preserve"> слова «департамент имущественных и земельных отношений Администрации города (далее –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lastRenderedPageBreak/>
        <w:t>ДИиЗО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)» заменить словами «комитет по земельным отношениям (далее – комитет)»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абзацы 11-13 </w:t>
      </w:r>
      <w:r w:rsidRPr="002F2375">
        <w:rPr>
          <w:rFonts w:ascii="Times New Roman" w:hAnsi="Times New Roman" w:cs="Times New Roman"/>
          <w:sz w:val="28"/>
          <w:szCs w:val="28"/>
        </w:rPr>
        <w:t>подпункта 2.2.1 пункта 2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Pr="002F2375">
        <w:rPr>
          <w:rFonts w:ascii="Times New Roman" w:hAnsi="Times New Roman" w:cs="Times New Roman"/>
          <w:sz w:val="28"/>
          <w:szCs w:val="28"/>
        </w:rPr>
        <w:t>«График приема и выдачи документов сотрудниками комитета: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75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75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>
        <w:rPr>
          <w:rFonts w:ascii="Times New Roman" w:hAnsi="Times New Roman" w:cs="Times New Roman"/>
          <w:sz w:val="28"/>
          <w:szCs w:val="28"/>
        </w:rPr>
        <w:t xml:space="preserve">8 (3462) </w:t>
      </w:r>
      <w:r w:rsidRPr="002F2375">
        <w:rPr>
          <w:rFonts w:ascii="Times New Roman" w:hAnsi="Times New Roman" w:cs="Times New Roman"/>
          <w:sz w:val="28"/>
          <w:szCs w:val="28"/>
        </w:rPr>
        <w:t>528314, 528342, 528024, 528353, 528347.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абзаце 3 пункта 2.3. раздела 2 цифры «52-80-24, 52-83-38, 52-83-42» заменить цифрами «</w:t>
      </w:r>
      <w:r w:rsidRPr="002F2375">
        <w:rPr>
          <w:rFonts w:ascii="Times New Roman" w:hAnsi="Times New Roman" w:cs="Times New Roman"/>
          <w:sz w:val="28"/>
          <w:szCs w:val="28"/>
        </w:rPr>
        <w:t>528314, 528342, 528024, 528353, 528347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DA5">
        <w:rPr>
          <w:rFonts w:ascii="Times New Roman" w:hAnsi="Times New Roman" w:cs="Times New Roman"/>
          <w:sz w:val="28"/>
          <w:szCs w:val="28"/>
        </w:rPr>
        <w:t>) Пункт 2.8. изложить в следующей редакции: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0DA5">
        <w:rPr>
          <w:rFonts w:ascii="Times New Roman" w:hAnsi="Times New Roman" w:cs="Times New Roman"/>
          <w:sz w:val="28"/>
          <w:szCs w:val="28"/>
        </w:rPr>
        <w:t>2.8. Правовые основания для предоставления муниципальной услуги: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 190-ФЗ («Российская газета» от 30.12.2004 № 290);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29 декабря 2004 № 191-ФЗ «О введении в действие Градостроительного кодекса Российской Федерации» («Российская газета» от 30.12.2004 № 290);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Жилищный кодекс Российской Федерации 29.12.2004 № 188-ФЗ («Собрание законодательства РФ» от 03.01.2005 № 1 (часть 1), ст. 14);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29.12.2004 № 189-ФЗ «О введении в действие Жилищного кодекса Российской Федерации» («Собрание законодательства Российской Федерации» от 03.01.2005 № 1 (часть  1), ст.15);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lastRenderedPageBreak/>
        <w:t>- закон ХМАО-Югры от 03.05.2000 № 26-оз «О регулировании отдельных земельных отношений в Ханты-Мансийском автономном округе-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Юрге»  (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>«Новости Югры»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закон ХМАО-Югры от 06.07.2005 № 57-оз «О регулировании отдельных жилищных отношений в Ханты-Мансийском автономном округе-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Юрге»  (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>«Собрание законодательства Ханты-Мансийского автономного округа-Югры» от 15.07.2005 № 7 (часть I), ст. 734);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 от 31.12.2012 № 303);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 от 28.02.2015, зарегистрирован в Минюсте России 27 февраля 2015 г. № 36258);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860DA5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 интернет-портал правовой информации http://www.pravo.gov.ru от 27.02.2015, зарегистрирован в Минюсте России 26.02.2015 N 36232)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01.09.2014 № 540 «Об утверждении классификаторов видов разрешенного использования земельных участков» («Российская газета» от  24.09.2014 № 217)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Pr="00383540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AF7DD8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383540">
        <w:rPr>
          <w:rFonts w:ascii="Times New Roman" w:hAnsi="Times New Roman" w:cs="Times New Roman"/>
          <w:sz w:val="28"/>
          <w:szCs w:val="28"/>
        </w:rPr>
        <w:t xml:space="preserve">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</w:t>
      </w:r>
      <w:hyperlink r:id="rId4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83540">
        <w:rPr>
          <w:rFonts w:ascii="Times New Roman" w:hAnsi="Times New Roman" w:cs="Times New Roman"/>
          <w:sz w:val="28"/>
          <w:szCs w:val="28"/>
        </w:rPr>
        <w:t xml:space="preserve"> 18.02.2015);</w:t>
      </w:r>
    </w:p>
    <w:p w:rsidR="00C05EB7" w:rsidRPr="00383540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AF7DD8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</w:t>
      </w:r>
      <w:r w:rsidRPr="00383540">
        <w:rPr>
          <w:rFonts w:ascii="Times New Roman" w:hAnsi="Times New Roman" w:cs="Times New Roman"/>
          <w:sz w:val="28"/>
          <w:szCs w:val="28"/>
        </w:rPr>
        <w:t>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 (</w:t>
      </w:r>
      <w:r w:rsidRPr="00AF7DD8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</w:t>
      </w:r>
      <w:hyperlink r:id="rId5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F7DD8">
        <w:rPr>
          <w:rFonts w:ascii="Times New Roman" w:hAnsi="Times New Roman" w:cs="Times New Roman"/>
          <w:sz w:val="28"/>
          <w:szCs w:val="28"/>
        </w:rPr>
        <w:t xml:space="preserve"> 16.02.2015</w:t>
      </w:r>
      <w:r w:rsidRPr="00383540">
        <w:rPr>
          <w:rFonts w:ascii="Times New Roman" w:hAnsi="Times New Roman" w:cs="Times New Roman"/>
          <w:sz w:val="28"/>
          <w:szCs w:val="28"/>
        </w:rPr>
        <w:t>);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</w:t>
      </w:r>
      <w:hyperlink r:id="rId6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83540">
        <w:rPr>
          <w:rFonts w:ascii="Times New Roman" w:hAnsi="Times New Roman" w:cs="Times New Roman"/>
          <w:sz w:val="28"/>
          <w:szCs w:val="28"/>
        </w:rPr>
        <w:t xml:space="preserve"> 24.11.2014);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lastRenderedPageBreak/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860DA5">
        <w:rPr>
          <w:rFonts w:ascii="Times New Roman" w:hAnsi="Times New Roman" w:cs="Times New Roman"/>
          <w:sz w:val="28"/>
          <w:szCs w:val="28"/>
        </w:rPr>
        <w:t>) абзац 1 пункта 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DA5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</w:t>
      </w:r>
      <w:r w:rsidRPr="00860DA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860DA5">
        <w:rPr>
          <w:rFonts w:ascii="Times New Roman" w:hAnsi="Times New Roman" w:cs="Times New Roman"/>
          <w:sz w:val="28"/>
          <w:szCs w:val="28"/>
        </w:rPr>
        <w:t>) пункт 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DA5">
        <w:rPr>
          <w:rFonts w:ascii="Times New Roman" w:hAnsi="Times New Roman" w:cs="Times New Roman"/>
          <w:sz w:val="28"/>
          <w:szCs w:val="28"/>
        </w:rPr>
        <w:t xml:space="preserve"> раздела 2 дополнить абзацем 2 следующего содержания: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</w:r>
      <w:r w:rsidRPr="00860DA5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4.1 раздела 4 слова «директором департамента» заменить словами «председателем комитета»;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дополнить раздел 4 пунктом 4.5 следующего содержания: «4.5. </w:t>
      </w:r>
      <w:r w:rsidRPr="00120CB9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20CB9">
        <w:rPr>
          <w:rFonts w:ascii="Times New Roman" w:hAnsi="Times New Roman" w:cs="Times New Roman"/>
          <w:sz w:val="28"/>
          <w:szCs w:val="28"/>
        </w:rPr>
        <w:t>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r w:rsidRPr="00860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860DA5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0DA5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оставляю за собой.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Глава города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Д.В. Попов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A20683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Попова Наталья Александровна</w:t>
      </w:r>
    </w:p>
    <w:p w:rsidR="00A20683" w:rsidRDefault="00A20683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Тел.52-83-14</w:t>
      </w:r>
    </w:p>
    <w:bookmarkEnd w:id="0"/>
    <w:p w:rsidR="00C05EB7" w:rsidRPr="00AF7DD8" w:rsidRDefault="00C05EB7" w:rsidP="00C05EB7">
      <w:pPr>
        <w:pageBreakBefore/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города от _______ № _______ 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административному регламенту предоставления 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«П</w:t>
      </w:r>
      <w:r w:rsidRPr="00AF7D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редварительное согласование предоставления земельного участка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05EB7" w:rsidRPr="00AF7DD8" w:rsidRDefault="00C05EB7" w:rsidP="00C05EB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B7" w:rsidRPr="00AF7DD8" w:rsidRDefault="00C05EB7" w:rsidP="00C0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05EB7" w:rsidRPr="00AF7DD8" w:rsidRDefault="00C05EB7" w:rsidP="00C0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9"/>
        <w:gridCol w:w="578"/>
        <w:gridCol w:w="848"/>
        <w:gridCol w:w="935"/>
        <w:gridCol w:w="2326"/>
        <w:gridCol w:w="81"/>
        <w:gridCol w:w="12"/>
        <w:gridCol w:w="125"/>
        <w:gridCol w:w="69"/>
        <w:gridCol w:w="253"/>
        <w:gridCol w:w="88"/>
        <w:gridCol w:w="177"/>
        <w:gridCol w:w="890"/>
        <w:gridCol w:w="892"/>
        <w:gridCol w:w="1622"/>
      </w:tblGrid>
      <w:tr w:rsidR="00C05EB7" w:rsidRPr="00AF7DD8" w:rsidTr="00C9099E">
        <w:trPr>
          <w:gridBefore w:val="10"/>
          <w:wBefore w:w="3088" w:type="pct"/>
          <w:cantSplit/>
          <w:trHeight w:val="20"/>
        </w:trPr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 ________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________</w:t>
            </w:r>
          </w:p>
        </w:tc>
      </w:tr>
      <w:tr w:rsidR="00C05EB7" w:rsidRPr="00AF7DD8" w:rsidTr="00C9099E">
        <w:trPr>
          <w:cantSplit/>
          <w:trHeight w:val="2079"/>
        </w:trPr>
        <w:tc>
          <w:tcPr>
            <w:tcW w:w="2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Председателю комитета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земельным отношениям</w:t>
            </w:r>
            <w:proofErr w:type="gramEnd"/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специалиста ____________________________________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Количество: документов _________ / листов в них_______________________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«______» ___________ 20_____г., время ________</w:t>
            </w:r>
          </w:p>
        </w:tc>
      </w:tr>
      <w:tr w:rsidR="00C05EB7" w:rsidRPr="00AF7DD8" w:rsidTr="00C9099E">
        <w:trPr>
          <w:cantSplit/>
          <w:trHeight w:val="4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заявителе (представителе заявителя</w:t>
            </w:r>
            <w:r w:rsidRPr="006D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05EB7" w:rsidRPr="00AF7DD8" w:rsidTr="00C9099E">
        <w:trPr>
          <w:cantSplit/>
          <w:trHeight w:val="51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физических лиц (ИП)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юридических лиц</w:t>
            </w:r>
          </w:p>
        </w:tc>
      </w:tr>
      <w:tr w:rsidR="00C05EB7" w:rsidRPr="00AF7DD8" w:rsidTr="00C9099E">
        <w:trPr>
          <w:cantSplit/>
          <w:trHeight w:val="311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05EB7" w:rsidRPr="00AF7DD8" w:rsidTr="00C9099E">
        <w:trPr>
          <w:cantSplit/>
          <w:trHeight w:val="343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89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36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20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</w:tr>
      <w:tr w:rsidR="00C05EB7" w:rsidRPr="00AF7DD8" w:rsidTr="00C9099E">
        <w:trPr>
          <w:cantSplit/>
          <w:trHeight w:val="349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(серия номер)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11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1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6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</w:tr>
      <w:tr w:rsidR="00C05EB7" w:rsidRPr="00AF7DD8" w:rsidTr="00C9099E">
        <w:trPr>
          <w:cantSplit/>
          <w:trHeight w:val="27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6D4D09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6D4D09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05EB7" w:rsidRPr="00AF7DD8" w:rsidTr="00C9099E">
        <w:trPr>
          <w:cantSplit/>
          <w:trHeight w:val="4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принять решение о предварительном согласовании предоставления земельного участка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участка: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1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участка: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использования (указать целевое назначение земельного участка):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 зданий, сооружений указать их наименование)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здания, сооружения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87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(условный номер)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предоставления земельного участка (указывается пункт и статья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емельного кодекса Российской Федерации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(если границы подлежат уточнению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«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недвижимости»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об утверждении проекта межевания (если образование земельного участка предусмотрено указанным проектом)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15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права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указанным документом и (или) проектом)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0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</w:tr>
      <w:tr w:rsidR="00C05EB7" w:rsidRPr="00AF7DD8" w:rsidTr="00C9099E">
        <w:trPr>
          <w:cantSplit/>
          <w:trHeight w:val="3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12.01.2015 № 1, за исключением документов, которые должны быть представлены в уполномоченный орган  в порядке межведомственного взаимодействия:</w:t>
            </w:r>
          </w:p>
        </w:tc>
      </w:tr>
      <w:tr w:rsidR="00C05EB7" w:rsidRPr="00AF7DD8" w:rsidTr="00C9099E">
        <w:trPr>
          <w:cantSplit/>
          <w:trHeight w:val="19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3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133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подтверждающий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представителя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случае,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с заявлением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щается представитель заявителя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лесного участка</w:t>
            </w:r>
          </w:p>
        </w:tc>
      </w:tr>
      <w:tr w:rsidR="00C05EB7" w:rsidRPr="00AF7DD8" w:rsidTr="00C9099E">
        <w:trPr>
          <w:cantSplit/>
          <w:trHeight w:val="281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 расположения земельного участка на кадастровом плане территории (2 экземпляра)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Координаты характерных угловых точек образуемого земельного участка в электронном виде в формате </w:t>
            </w:r>
            <w:proofErr w:type="spellStart"/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MapInfo</w:t>
            </w:r>
            <w:proofErr w:type="spellEnd"/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D95373" w:rsidRDefault="00C05EB7" w:rsidP="00C90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5373">
              <w:rPr>
                <w:rFonts w:ascii="Times New Roman" w:hAnsi="Times New Roman" w:cs="Times New Roman"/>
                <w:sz w:val="20"/>
                <w:szCs w:val="20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D95373" w:rsidRDefault="00C05EB7" w:rsidP="00C90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одготовленные некоммерческой организацией, созданной гражданами, списки ее членов в случае, если подано заявление о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варительном согласовании пред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участка в безвозмездное пользование указанной организации для ведения огородничества или садоводства</w:t>
            </w:r>
          </w:p>
        </w:tc>
      </w:tr>
      <w:tr w:rsidR="00C05EB7" w:rsidRPr="00AF7DD8" w:rsidTr="00C9099E">
        <w:trPr>
          <w:cantSplit/>
          <w:trHeight w:val="423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и телефоны заявителя, представителя заявителя</w:t>
            </w:r>
          </w:p>
        </w:tc>
      </w:tr>
      <w:tr w:rsidR="00C05EB7" w:rsidRPr="00AF7DD8" w:rsidTr="00C9099E">
        <w:trPr>
          <w:cantSplit/>
          <w:trHeight w:val="25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заявителя</w:t>
            </w:r>
          </w:p>
        </w:tc>
      </w:tr>
      <w:tr w:rsidR="00C05EB7" w:rsidRPr="00AF7DD8" w:rsidTr="00C9099E">
        <w:trPr>
          <w:cantSplit/>
          <w:trHeight w:val="104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_________________________,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____________________________________________________________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_____________________________________________________________________________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результата предоставления муниципальной услуги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(сделать отметку в соответствующей ячейке)</w:t>
            </w:r>
          </w:p>
        </w:tc>
      </w:tr>
      <w:tr w:rsidR="00C05EB7" w:rsidRPr="00AF7DD8" w:rsidTr="00C9099E">
        <w:trPr>
          <w:cantSplit/>
          <w:trHeight w:val="32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МФЦ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Почтовым отправлением 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ФИО: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«___» __________ 20__ г.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лица, обратившегося с заявлением, на утверждение иного варианта схемы расположения земельного участка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Согласен 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подпись, Ф.И.О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согласен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Ф.И.О.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F71" w:rsidRDefault="00FF0F71"/>
    <w:sectPr w:rsidR="00FF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B7"/>
    <w:rsid w:val="006B4986"/>
    <w:rsid w:val="00A20683"/>
    <w:rsid w:val="00C05EB7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1831C-DE99-4F77-9509-5703ED4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Вострокнутова Анастасия Владимировна</cp:lastModifiedBy>
  <cp:revision>3</cp:revision>
  <dcterms:created xsi:type="dcterms:W3CDTF">2015-10-01T07:15:00Z</dcterms:created>
  <dcterms:modified xsi:type="dcterms:W3CDTF">2015-11-24T07:22:00Z</dcterms:modified>
</cp:coreProperties>
</file>