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41F" w:rsidRPr="00A64469" w:rsidRDefault="000A041F" w:rsidP="000A041F">
      <w:pPr>
        <w:spacing w:after="0"/>
        <w:jc w:val="center"/>
        <w:rPr>
          <w:rFonts w:ascii="Times New Roman" w:hAnsi="Times New Roman" w:cs="Times New Roman"/>
          <w:sz w:val="27"/>
          <w:szCs w:val="27"/>
        </w:rPr>
      </w:pPr>
      <w:r w:rsidRPr="00A64469">
        <w:rPr>
          <w:rFonts w:ascii="Times New Roman" w:hAnsi="Times New Roman" w:cs="Times New Roman"/>
          <w:sz w:val="27"/>
          <w:szCs w:val="27"/>
        </w:rPr>
        <w:t>Уведомление</w:t>
      </w:r>
    </w:p>
    <w:p w:rsidR="000A041F" w:rsidRPr="00A64469" w:rsidRDefault="000A041F" w:rsidP="000A041F">
      <w:pPr>
        <w:spacing w:after="0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64469">
        <w:rPr>
          <w:rFonts w:ascii="Times New Roman" w:hAnsi="Times New Roman" w:cs="Times New Roman"/>
          <w:sz w:val="27"/>
          <w:szCs w:val="27"/>
        </w:rPr>
        <w:t>О проведении публичной консультации по проекту муниципального нормативного правового акта</w:t>
      </w:r>
    </w:p>
    <w:p w:rsidR="000A041F" w:rsidRPr="00A64469" w:rsidRDefault="000A041F" w:rsidP="000A041F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0A041F" w:rsidRPr="00A64469" w:rsidRDefault="000A041F" w:rsidP="000A041F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64469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  <w:t xml:space="preserve">Администрация города уведомляет о проведении публичной консультации в целях </w:t>
      </w:r>
      <w:proofErr w:type="gramStart"/>
      <w:r w:rsidRPr="00A64469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проведения оценки регулирующего</w:t>
      </w:r>
      <w:r w:rsidRPr="00A64469">
        <w:rPr>
          <w:rFonts w:ascii="Times New Roman" w:hAnsi="Times New Roman" w:cs="Times New Roman"/>
          <w:sz w:val="27"/>
          <w:szCs w:val="27"/>
        </w:rPr>
        <w:t xml:space="preserve"> воздействия проекта решения  Думы города</w:t>
      </w:r>
      <w:proofErr w:type="gramEnd"/>
      <w:r w:rsidRPr="00A64469">
        <w:rPr>
          <w:rFonts w:ascii="Times New Roman" w:hAnsi="Times New Roman" w:cs="Times New Roman"/>
          <w:sz w:val="27"/>
          <w:szCs w:val="27"/>
        </w:rPr>
        <w:t xml:space="preserve"> Сургута «</w:t>
      </w:r>
      <w:r w:rsidRPr="00A64469">
        <w:rPr>
          <w:rFonts w:ascii="Times New Roman" w:eastAsia="Times New Roman" w:hAnsi="Times New Roman" w:cs="Times New Roman"/>
          <w:sz w:val="27"/>
          <w:szCs w:val="27"/>
          <w:lang w:eastAsia="ru-RU"/>
        </w:rPr>
        <w:t>О порядке определения размера платы за увеличение площади земельных участков, находящихся в частной собственности, в результате их перераспределения с земельными участками, находящимися в собственности муниципального образования городской округ город Сургут».</w:t>
      </w:r>
    </w:p>
    <w:p w:rsidR="000A041F" w:rsidRPr="00A64469" w:rsidRDefault="000A041F" w:rsidP="000A041F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64469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  <w:t>Период проведения публичных консультаций -  течение пяти рабочих дней с момента размещения настоящего уведомления.</w:t>
      </w:r>
    </w:p>
    <w:p w:rsidR="000A041F" w:rsidRPr="00A64469" w:rsidRDefault="000A041F" w:rsidP="000A041F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64469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  <w:t xml:space="preserve">Направление предложений осуществляется в форме электронного документа по электронной почте </w:t>
      </w:r>
      <w:hyperlink r:id="rId5" w:history="1">
        <w:r w:rsidRPr="00A64469">
          <w:rPr>
            <w:rStyle w:val="a3"/>
            <w:rFonts w:ascii="Times New Roman" w:eastAsia="Times New Roman" w:hAnsi="Times New Roman" w:cs="Times New Roman"/>
            <w:sz w:val="27"/>
            <w:szCs w:val="27"/>
            <w:lang w:val="en-US" w:eastAsia="ru-RU"/>
          </w:rPr>
          <w:t>natalya</w:t>
        </w:r>
        <w:r w:rsidRPr="00A64469">
          <w:rPr>
            <w:rStyle w:val="a3"/>
            <w:rFonts w:ascii="Times New Roman" w:eastAsia="Times New Roman" w:hAnsi="Times New Roman" w:cs="Times New Roman"/>
            <w:sz w:val="27"/>
            <w:szCs w:val="27"/>
            <w:lang w:eastAsia="ru-RU"/>
          </w:rPr>
          <w:t>-</w:t>
        </w:r>
        <w:r w:rsidRPr="00A64469">
          <w:rPr>
            <w:rStyle w:val="a3"/>
            <w:rFonts w:ascii="Times New Roman" w:eastAsia="Times New Roman" w:hAnsi="Times New Roman" w:cs="Times New Roman"/>
            <w:sz w:val="27"/>
            <w:szCs w:val="27"/>
            <w:lang w:val="en-US" w:eastAsia="ru-RU"/>
          </w:rPr>
          <w:t>popova</w:t>
        </w:r>
        <w:r w:rsidRPr="00A64469">
          <w:rPr>
            <w:rStyle w:val="a3"/>
            <w:rFonts w:ascii="Times New Roman" w:eastAsia="Times New Roman" w:hAnsi="Times New Roman" w:cs="Times New Roman"/>
            <w:sz w:val="27"/>
            <w:szCs w:val="27"/>
            <w:lang w:eastAsia="ru-RU"/>
          </w:rPr>
          <w:t>@</w:t>
        </w:r>
        <w:r w:rsidRPr="00A64469">
          <w:rPr>
            <w:rStyle w:val="a3"/>
            <w:rFonts w:ascii="Times New Roman" w:eastAsia="Times New Roman" w:hAnsi="Times New Roman" w:cs="Times New Roman"/>
            <w:sz w:val="27"/>
            <w:szCs w:val="27"/>
            <w:lang w:val="en-US" w:eastAsia="ru-RU"/>
          </w:rPr>
          <w:t>admsurgut</w:t>
        </w:r>
        <w:r w:rsidRPr="00A64469">
          <w:rPr>
            <w:rStyle w:val="a3"/>
            <w:rFonts w:ascii="Times New Roman" w:eastAsia="Times New Roman" w:hAnsi="Times New Roman" w:cs="Times New Roman"/>
            <w:sz w:val="27"/>
            <w:szCs w:val="27"/>
            <w:lang w:eastAsia="ru-RU"/>
          </w:rPr>
          <w:t>.</w:t>
        </w:r>
        <w:proofErr w:type="spellStart"/>
        <w:r w:rsidRPr="00A64469">
          <w:rPr>
            <w:rStyle w:val="a3"/>
            <w:rFonts w:ascii="Times New Roman" w:eastAsia="Times New Roman" w:hAnsi="Times New Roman" w:cs="Times New Roman"/>
            <w:sz w:val="27"/>
            <w:szCs w:val="27"/>
            <w:lang w:val="en-US" w:eastAsia="ru-RU"/>
          </w:rPr>
          <w:t>ru</w:t>
        </w:r>
        <w:proofErr w:type="spellEnd"/>
      </w:hyperlink>
      <w:r w:rsidRPr="00A64469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0A041F" w:rsidRPr="00A64469" w:rsidRDefault="000A041F" w:rsidP="000A041F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64469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  <w:t>Контактное лицо по вопросам проведения публичных консультаций: Попова Наталья Александровна, тел.(3462) 528341.</w:t>
      </w:r>
    </w:p>
    <w:p w:rsidR="000A041F" w:rsidRPr="00A64469" w:rsidRDefault="000A041F" w:rsidP="000A041F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64469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</w:p>
    <w:p w:rsidR="000A041F" w:rsidRPr="00A64469" w:rsidRDefault="000A041F" w:rsidP="000A041F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64469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  <w:t>Примечание:</w:t>
      </w:r>
    </w:p>
    <w:p w:rsidR="000A041F" w:rsidRPr="00A64469" w:rsidRDefault="000A041F" w:rsidP="000A041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64469">
        <w:rPr>
          <w:rFonts w:ascii="Times New Roman" w:eastAsia="Times New Roman" w:hAnsi="Times New Roman" w:cs="Times New Roman"/>
          <w:sz w:val="27"/>
          <w:szCs w:val="27"/>
          <w:lang w:eastAsia="ru-RU"/>
        </w:rPr>
        <w:t>1. Оценка регулирующего воздействия проекта муниципального нормативного правового акта проводится в целях выявления в нем положений:</w:t>
      </w:r>
    </w:p>
    <w:p w:rsidR="000A041F" w:rsidRPr="00A64469" w:rsidRDefault="000A041F" w:rsidP="000A041F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6446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-  вводящих избыточные обязанности, запреты и ограничения для субъектов предпринимательской  и  инвестиционной  деятельности  или способствующих их введению;</w:t>
      </w:r>
    </w:p>
    <w:p w:rsidR="000A041F" w:rsidRPr="00A64469" w:rsidRDefault="000A041F" w:rsidP="000A041F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6446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-   способствующих   возникновению  необоснованных  расходов  субъектов предпринимательской и инвестиционной деятельности и местного бюджета.</w:t>
      </w:r>
    </w:p>
    <w:p w:rsidR="000A041F" w:rsidRPr="00A64469" w:rsidRDefault="000A041F" w:rsidP="000A041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64469">
        <w:rPr>
          <w:rFonts w:ascii="Times New Roman" w:eastAsia="Times New Roman" w:hAnsi="Times New Roman" w:cs="Times New Roman"/>
          <w:sz w:val="27"/>
          <w:szCs w:val="27"/>
          <w:lang w:eastAsia="ru-RU"/>
        </w:rPr>
        <w:t>2.  Экспертиза  действующего муниципального нормативного правового акта проводится   в   целях   выявления  положений,  необоснованно  затрудняющих осуществление предпринимательской и инвестиционной деятельности.</w:t>
      </w:r>
    </w:p>
    <w:p w:rsidR="000A041F" w:rsidRPr="00A64469" w:rsidRDefault="000A041F" w:rsidP="000A041F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6446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</w:t>
      </w:r>
      <w:r w:rsidRPr="00A64469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  <w:t>3.   Оценка   фактического   воздействия   действующего  муниципального нормативного правового акта проводится в целях:</w:t>
      </w:r>
    </w:p>
    <w:p w:rsidR="000A041F" w:rsidRPr="00A64469" w:rsidRDefault="000A041F" w:rsidP="000A041F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6446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- анализа достижения целей правового регулирования, заявленных в отчете</w:t>
      </w:r>
    </w:p>
    <w:p w:rsidR="000A041F" w:rsidRPr="00A64469" w:rsidRDefault="000A041F" w:rsidP="000A041F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64469">
        <w:rPr>
          <w:rFonts w:ascii="Times New Roman" w:eastAsia="Times New Roman" w:hAnsi="Times New Roman" w:cs="Times New Roman"/>
          <w:sz w:val="27"/>
          <w:szCs w:val="27"/>
          <w:lang w:eastAsia="ru-RU"/>
        </w:rPr>
        <w:t>о результатах проведения оценки его регулирующего воздействия (экспертизы);</w:t>
      </w:r>
    </w:p>
    <w:p w:rsidR="000A041F" w:rsidRPr="00A64469" w:rsidRDefault="000A041F" w:rsidP="000A041F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6446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-  определения  и  оценки  фактических  положительных  и  отрицательных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A64469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последствий принятия муниципального нормативного правового акта;</w:t>
      </w:r>
    </w:p>
    <w:p w:rsidR="000A041F" w:rsidRDefault="000A041F" w:rsidP="000A041F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6446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-  выявления  в  акте  положений,  необоснованно  затрудняющих  ведение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A64469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предпринимательской  и  иной  экономической  деятельности  или приводящих возникновению необоснованных расходов местного бюджета.</w:t>
      </w:r>
    </w:p>
    <w:p w:rsidR="00E60400" w:rsidRDefault="00E60400">
      <w:bookmarkStart w:id="0" w:name="_GoBack"/>
      <w:bookmarkEnd w:id="0"/>
    </w:p>
    <w:sectPr w:rsidR="00E604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41F"/>
    <w:rsid w:val="000A041F"/>
    <w:rsid w:val="00E60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4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A041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4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A041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atalya-popova@admsurgu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 Наталья Александровна</dc:creator>
  <cp:lastModifiedBy>Попова Наталья Александровна</cp:lastModifiedBy>
  <cp:revision>1</cp:revision>
  <dcterms:created xsi:type="dcterms:W3CDTF">2015-12-29T10:20:00Z</dcterms:created>
  <dcterms:modified xsi:type="dcterms:W3CDTF">2015-12-29T10:20:00Z</dcterms:modified>
</cp:coreProperties>
</file>