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966" w:rsidRDefault="009D6966" w:rsidP="009D6966">
      <w:pPr>
        <w:spacing w:line="120" w:lineRule="atLeast"/>
        <w:jc w:val="center"/>
        <w:rPr>
          <w:sz w:val="24"/>
        </w:rPr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49.5pt" o:ole="">
            <v:imagedata r:id="rId7" o:title="" gain="1.5625" blacklevel="3932f" grayscale="t"/>
          </v:shape>
          <o:OLEObject Type="Embed" ProgID="CorelDRAW.Graphic.11" ShapeID="_x0000_i1025" DrawAspect="Content" ObjectID="_1544602484" r:id="rId8"/>
        </w:object>
      </w:r>
    </w:p>
    <w:p w:rsidR="009D6966" w:rsidRDefault="009D6966" w:rsidP="009D6966">
      <w:pPr>
        <w:spacing w:line="120" w:lineRule="atLeast"/>
        <w:ind w:left="708" w:firstLine="708"/>
        <w:rPr>
          <w:sz w:val="10"/>
        </w:rPr>
      </w:pPr>
    </w:p>
    <w:p w:rsidR="009D6966" w:rsidRDefault="009D6966" w:rsidP="009D6966">
      <w:pPr>
        <w:spacing w:line="120" w:lineRule="atLeast"/>
        <w:jc w:val="center"/>
      </w:pPr>
      <w:r>
        <w:t>МУНИЦИПАЛЬНОЕ  ОБРАЗОВАНИЕ</w:t>
      </w:r>
    </w:p>
    <w:p w:rsidR="009D6966" w:rsidRDefault="009D6966" w:rsidP="009D6966">
      <w:pPr>
        <w:spacing w:line="120" w:lineRule="atLeast"/>
        <w:jc w:val="center"/>
      </w:pPr>
      <w:r>
        <w:t>ГОРОДСКОЙ ОКРУГ ГОРОД СУРГУТ</w:t>
      </w:r>
    </w:p>
    <w:p w:rsidR="009D6966" w:rsidRDefault="009D6966" w:rsidP="009D6966">
      <w:pPr>
        <w:spacing w:line="120" w:lineRule="atLeast"/>
        <w:jc w:val="center"/>
        <w:rPr>
          <w:sz w:val="18"/>
        </w:rPr>
      </w:pPr>
    </w:p>
    <w:p w:rsidR="009D6966" w:rsidRPr="00A61233" w:rsidRDefault="009D6966" w:rsidP="009D6966">
      <w:pPr>
        <w:pStyle w:val="1"/>
        <w:spacing w:line="120" w:lineRule="atLeast"/>
      </w:pPr>
      <w:r w:rsidRPr="00A61233">
        <w:t>АДМИНИСТРАЦИЯ ГОРОДА</w:t>
      </w:r>
    </w:p>
    <w:p w:rsidR="009D6966" w:rsidRDefault="009D6966" w:rsidP="009D6966">
      <w:pPr>
        <w:jc w:val="center"/>
      </w:pPr>
    </w:p>
    <w:p w:rsidR="009D6966" w:rsidRDefault="009D6966" w:rsidP="009D6966">
      <w:pPr>
        <w:pStyle w:val="3"/>
        <w:jc w:val="left"/>
      </w:pPr>
      <w:r>
        <w:t>ДЕПАРТАМЕНТ ФИНАНСОВ</w:t>
      </w:r>
    </w:p>
    <w:p w:rsidR="009D6966" w:rsidRDefault="009D6966" w:rsidP="009D6966">
      <w:pPr>
        <w:pStyle w:val="1"/>
        <w:spacing w:line="120" w:lineRule="atLeast"/>
        <w:rPr>
          <w:sz w:val="24"/>
        </w:rPr>
      </w:pPr>
    </w:p>
    <w:p w:rsidR="009D6966" w:rsidRDefault="009D6966" w:rsidP="009D6966">
      <w:pPr>
        <w:jc w:val="center"/>
      </w:pPr>
    </w:p>
    <w:p w:rsidR="009D6966" w:rsidRDefault="009D6966" w:rsidP="009D6966">
      <w:pPr>
        <w:pStyle w:val="2"/>
        <w:rPr>
          <w:sz w:val="32"/>
        </w:rPr>
      </w:pP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Р И К А З</w:t>
      </w:r>
    </w:p>
    <w:p w:rsidR="009D6966" w:rsidRDefault="009D6966" w:rsidP="009D6966">
      <w:pPr>
        <w:spacing w:line="120" w:lineRule="atLeast"/>
        <w:rPr>
          <w:sz w:val="20"/>
        </w:rPr>
      </w:pPr>
    </w:p>
    <w:p w:rsidR="009D6966" w:rsidRDefault="009D6966" w:rsidP="009D6966">
      <w:pPr>
        <w:spacing w:line="120" w:lineRule="atLeast"/>
      </w:pPr>
    </w:p>
    <w:p w:rsidR="009D6966" w:rsidRDefault="009D6966" w:rsidP="009D6966">
      <w:pPr>
        <w:spacing w:line="120" w:lineRule="atLeast"/>
        <w:rPr>
          <w:sz w:val="24"/>
        </w:rPr>
      </w:pPr>
      <w:r>
        <w:t>«__» _________ 20</w:t>
      </w:r>
      <w:r w:rsidRPr="005123FD">
        <w:t>1</w:t>
      </w:r>
      <w:r w:rsidR="009353F4">
        <w:t>6</w:t>
      </w:r>
      <w:r>
        <w:t xml:space="preserve">  г.                                                                                   № _____</w:t>
      </w:r>
    </w:p>
    <w:p w:rsidR="009D6966" w:rsidRDefault="009D6966" w:rsidP="009D6966"/>
    <w:p w:rsidR="00E666A7" w:rsidRDefault="00E666A7" w:rsidP="009D6966">
      <w:pPr>
        <w:pStyle w:val="a3"/>
        <w:rPr>
          <w:rFonts w:ascii="Times New Roman" w:hAnsi="Times New Roman"/>
          <w:sz w:val="28"/>
          <w:szCs w:val="28"/>
        </w:rPr>
      </w:pPr>
    </w:p>
    <w:p w:rsidR="009430B6" w:rsidRDefault="003C3186" w:rsidP="009D6966">
      <w:pPr>
        <w:pStyle w:val="a3"/>
        <w:rPr>
          <w:rFonts w:ascii="Times New Roman" w:hAnsi="Times New Roman"/>
          <w:sz w:val="28"/>
          <w:szCs w:val="28"/>
        </w:rPr>
      </w:pPr>
      <w:r w:rsidRPr="00E666A7">
        <w:rPr>
          <w:rFonts w:ascii="Times New Roman" w:hAnsi="Times New Roman"/>
          <w:sz w:val="28"/>
          <w:szCs w:val="28"/>
        </w:rPr>
        <w:t>О</w:t>
      </w:r>
      <w:r w:rsidR="003B58EB">
        <w:rPr>
          <w:rFonts w:ascii="Times New Roman" w:hAnsi="Times New Roman"/>
          <w:sz w:val="28"/>
          <w:szCs w:val="28"/>
        </w:rPr>
        <w:t>б утверждении П</w:t>
      </w:r>
      <w:r w:rsidRPr="00E666A7">
        <w:rPr>
          <w:rFonts w:ascii="Times New Roman" w:hAnsi="Times New Roman"/>
          <w:sz w:val="28"/>
          <w:szCs w:val="28"/>
        </w:rPr>
        <w:t>оряд</w:t>
      </w:r>
      <w:r w:rsidR="003B58EB">
        <w:rPr>
          <w:rFonts w:ascii="Times New Roman" w:hAnsi="Times New Roman"/>
          <w:sz w:val="28"/>
          <w:szCs w:val="28"/>
        </w:rPr>
        <w:t>ка</w:t>
      </w:r>
      <w:r w:rsidR="001526C0" w:rsidRPr="00E666A7">
        <w:rPr>
          <w:rFonts w:ascii="Times New Roman" w:hAnsi="Times New Roman"/>
          <w:sz w:val="28"/>
          <w:szCs w:val="28"/>
        </w:rPr>
        <w:t xml:space="preserve"> </w:t>
      </w:r>
    </w:p>
    <w:p w:rsidR="003B58EB" w:rsidRDefault="00D91B51" w:rsidP="009D696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B58EB">
        <w:rPr>
          <w:rFonts w:ascii="Times New Roman" w:hAnsi="Times New Roman"/>
          <w:sz w:val="28"/>
          <w:szCs w:val="28"/>
        </w:rPr>
        <w:t>ценки надежности (ликвидности)</w:t>
      </w:r>
    </w:p>
    <w:p w:rsidR="009D6966" w:rsidRPr="00E666A7" w:rsidRDefault="00D91B51" w:rsidP="009D696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3B58EB">
        <w:rPr>
          <w:rFonts w:ascii="Times New Roman" w:hAnsi="Times New Roman"/>
          <w:sz w:val="28"/>
          <w:szCs w:val="28"/>
        </w:rPr>
        <w:t>анковской гарантии, поручительства</w:t>
      </w:r>
    </w:p>
    <w:p w:rsidR="00795F16" w:rsidRDefault="00795F16" w:rsidP="00B532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66A7" w:rsidRPr="00E666A7" w:rsidRDefault="00E666A7" w:rsidP="00B532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D6966" w:rsidRPr="00E666A7" w:rsidRDefault="009D6966" w:rsidP="009353F4">
      <w:pPr>
        <w:pStyle w:val="a3"/>
        <w:ind w:firstLine="567"/>
        <w:jc w:val="both"/>
        <w:rPr>
          <w:sz w:val="28"/>
          <w:szCs w:val="28"/>
        </w:rPr>
      </w:pPr>
      <w:r w:rsidRPr="00E666A7">
        <w:rPr>
          <w:rFonts w:ascii="Times New Roman" w:hAnsi="Times New Roman"/>
          <w:sz w:val="28"/>
          <w:szCs w:val="28"/>
        </w:rPr>
        <w:t xml:space="preserve">В </w:t>
      </w:r>
      <w:r w:rsidR="003B58EB">
        <w:rPr>
          <w:rFonts w:ascii="Times New Roman" w:hAnsi="Times New Roman"/>
          <w:sz w:val="28"/>
          <w:szCs w:val="28"/>
        </w:rPr>
        <w:t xml:space="preserve">соответствии со статьями 93.2 и 115.2 Бюджетного </w:t>
      </w:r>
      <w:r w:rsidR="00D91B51">
        <w:rPr>
          <w:rFonts w:ascii="Times New Roman" w:hAnsi="Times New Roman"/>
          <w:sz w:val="28"/>
          <w:szCs w:val="28"/>
        </w:rPr>
        <w:t>кодекса Российской Федерации</w:t>
      </w:r>
      <w:r w:rsidR="00604BF0">
        <w:rPr>
          <w:rFonts w:ascii="Times New Roman" w:hAnsi="Times New Roman"/>
          <w:sz w:val="28"/>
          <w:szCs w:val="28"/>
        </w:rPr>
        <w:t>, решением Думы города от 27.02.2009 № 509-</w:t>
      </w:r>
      <w:r w:rsidR="00604BF0">
        <w:rPr>
          <w:rFonts w:ascii="Times New Roman" w:hAnsi="Times New Roman"/>
          <w:sz w:val="28"/>
          <w:szCs w:val="28"/>
          <w:lang w:val="en-US"/>
        </w:rPr>
        <w:t>IV</w:t>
      </w:r>
      <w:r w:rsidR="00604BF0">
        <w:rPr>
          <w:rFonts w:ascii="Times New Roman" w:hAnsi="Times New Roman"/>
          <w:sz w:val="28"/>
          <w:szCs w:val="28"/>
        </w:rPr>
        <w:t xml:space="preserve"> ДГ «О Порядке предоставления муниципальных гарантий городского округа город Сургут» </w:t>
      </w:r>
      <w:r w:rsidR="00ED473F">
        <w:rPr>
          <w:rFonts w:ascii="Times New Roman" w:hAnsi="Times New Roman"/>
          <w:sz w:val="28"/>
          <w:szCs w:val="28"/>
        </w:rPr>
        <w:t xml:space="preserve">                    </w:t>
      </w:r>
      <w:r w:rsidR="00604BF0">
        <w:rPr>
          <w:rFonts w:ascii="Times New Roman" w:hAnsi="Times New Roman"/>
          <w:sz w:val="28"/>
          <w:szCs w:val="28"/>
        </w:rPr>
        <w:t>(с изменениями от 25.04.2012)</w:t>
      </w:r>
      <w:r w:rsidR="000A1E1F">
        <w:rPr>
          <w:rFonts w:ascii="Times New Roman" w:hAnsi="Times New Roman"/>
          <w:sz w:val="28"/>
          <w:szCs w:val="28"/>
        </w:rPr>
        <w:t xml:space="preserve"> </w:t>
      </w:r>
    </w:p>
    <w:p w:rsidR="00B532B2" w:rsidRPr="00E666A7" w:rsidRDefault="00B532B2" w:rsidP="009D6966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A6494" w:rsidRDefault="001A6494" w:rsidP="001A6494">
      <w:pPr>
        <w:jc w:val="both"/>
        <w:rPr>
          <w:szCs w:val="28"/>
        </w:rPr>
      </w:pPr>
      <w:r w:rsidRPr="001B186C">
        <w:rPr>
          <w:szCs w:val="28"/>
        </w:rPr>
        <w:t>ПРИКАЗЫВАЮ:</w:t>
      </w:r>
    </w:p>
    <w:p w:rsidR="00D920C6" w:rsidRDefault="001A6494" w:rsidP="00D91B51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D91B51">
        <w:rPr>
          <w:szCs w:val="28"/>
        </w:rPr>
        <w:t>Утвердить</w:t>
      </w:r>
      <w:r w:rsidRPr="001A6494">
        <w:rPr>
          <w:szCs w:val="28"/>
        </w:rPr>
        <w:t xml:space="preserve"> </w:t>
      </w:r>
      <w:r w:rsidR="00D91B51">
        <w:rPr>
          <w:szCs w:val="28"/>
        </w:rPr>
        <w:t>П</w:t>
      </w:r>
      <w:r w:rsidRPr="001A6494">
        <w:rPr>
          <w:szCs w:val="28"/>
        </w:rPr>
        <w:t>оряд</w:t>
      </w:r>
      <w:r w:rsidR="00D91B51">
        <w:rPr>
          <w:szCs w:val="28"/>
        </w:rPr>
        <w:t>ок</w:t>
      </w:r>
      <w:r w:rsidRPr="001A6494">
        <w:rPr>
          <w:szCs w:val="28"/>
        </w:rPr>
        <w:t xml:space="preserve"> </w:t>
      </w:r>
      <w:r w:rsidR="00D91B51">
        <w:rPr>
          <w:szCs w:val="28"/>
        </w:rPr>
        <w:t>оценки надежности (ликвидности) банковской гарантии, поручительства согласно приложению к настоящему приказу.</w:t>
      </w:r>
    </w:p>
    <w:p w:rsidR="007C1FAD" w:rsidRDefault="001A6494" w:rsidP="00ED372D">
      <w:pPr>
        <w:pStyle w:val="a5"/>
        <w:ind w:firstLine="567"/>
      </w:pPr>
      <w:r>
        <w:t xml:space="preserve">2. </w:t>
      </w:r>
      <w:r w:rsidR="007C1FAD">
        <w:t>Возложить на отдел управления муниципальным долгом управления доходов и долговой политики департамента финансов осуществление функций                              по проведению оценки надежности (ликвидности) банковской гарантии, поручительства, предоставляемых в обеспечение исполнения обязательств принципалов перед муниципальным образованием городской округ город Сургут                        по предоставленным муниципальным гарантиям.</w:t>
      </w:r>
    </w:p>
    <w:p w:rsidR="00D91B51" w:rsidRDefault="007C1FAD" w:rsidP="00ED372D">
      <w:pPr>
        <w:pStyle w:val="a5"/>
        <w:ind w:firstLine="567"/>
      </w:pPr>
      <w:r>
        <w:t xml:space="preserve">3. </w:t>
      </w:r>
      <w:r w:rsidR="00D91B51">
        <w:t xml:space="preserve">Признать утратившим силу приказ департамента финансов Администрации города от 03.06.2008 № 12 </w:t>
      </w:r>
      <w:proofErr w:type="gramStart"/>
      <w:r w:rsidR="00D91B51">
        <w:t>ПО</w:t>
      </w:r>
      <w:proofErr w:type="gramEnd"/>
      <w:r w:rsidR="00D91B51">
        <w:t xml:space="preserve"> «</w:t>
      </w:r>
      <w:proofErr w:type="gramStart"/>
      <w:r w:rsidR="00D91B51">
        <w:t>Об</w:t>
      </w:r>
      <w:proofErr w:type="gramEnd"/>
      <w:r w:rsidR="00D91B51">
        <w:t xml:space="preserve"> утверждении Порядка оценки надежности (ликвидности) банковской гарантии, поручительства».</w:t>
      </w:r>
    </w:p>
    <w:p w:rsidR="00AA47E8" w:rsidRDefault="00AA47E8" w:rsidP="00AA47E8">
      <w:pPr>
        <w:pStyle w:val="a5"/>
        <w:ind w:firstLine="567"/>
      </w:pPr>
      <w:r>
        <w:t>4. Отделу управления муниципальным долгом управления доходов и долговой политики представить настоящий приказ:</w:t>
      </w:r>
    </w:p>
    <w:p w:rsidR="00AA47E8" w:rsidRDefault="00AA47E8" w:rsidP="00AA47E8">
      <w:pPr>
        <w:pStyle w:val="a5"/>
        <w:ind w:firstLine="567"/>
      </w:pPr>
      <w:r>
        <w:t>- в управление информационной политики Администрации города для опубликования в средствах массовой информации и размещения на официальном портале Администрации города;</w:t>
      </w:r>
    </w:p>
    <w:p w:rsidR="00AA47E8" w:rsidRDefault="00AA47E8" w:rsidP="00AA47E8">
      <w:pPr>
        <w:pStyle w:val="a5"/>
        <w:ind w:firstLine="567"/>
      </w:pPr>
      <w:r>
        <w:t xml:space="preserve">- в управление общего обеспечения деятельности Администрации города для направления в регистр муниципальных нормативных правовых актов Ханты-Мансийского автономного округа-Югры. </w:t>
      </w:r>
    </w:p>
    <w:p w:rsidR="00AA47E8" w:rsidRDefault="00AA47E8" w:rsidP="00AA47E8">
      <w:pPr>
        <w:pStyle w:val="a5"/>
        <w:ind w:firstLine="567"/>
      </w:pPr>
    </w:p>
    <w:p w:rsidR="00AA47E8" w:rsidRDefault="00AA47E8" w:rsidP="00AA47E8">
      <w:pPr>
        <w:pStyle w:val="a5"/>
        <w:ind w:firstLine="567"/>
      </w:pPr>
    </w:p>
    <w:p w:rsidR="00AA47E8" w:rsidRDefault="00AA47E8" w:rsidP="00AA47E8">
      <w:pPr>
        <w:pStyle w:val="a5"/>
        <w:ind w:firstLine="567"/>
      </w:pPr>
    </w:p>
    <w:p w:rsidR="00AA47E8" w:rsidRDefault="00AA47E8" w:rsidP="00AA47E8">
      <w:pPr>
        <w:pStyle w:val="a5"/>
        <w:ind w:firstLine="567"/>
      </w:pPr>
    </w:p>
    <w:p w:rsidR="00AA47E8" w:rsidRDefault="00AA47E8" w:rsidP="00AA47E8">
      <w:pPr>
        <w:pStyle w:val="a5"/>
        <w:ind w:firstLine="567"/>
      </w:pPr>
      <w:r>
        <w:t>5.      Настоящий приказ вступает в силу после официального опубликования.</w:t>
      </w:r>
    </w:p>
    <w:p w:rsidR="00AA47E8" w:rsidRDefault="00AA47E8" w:rsidP="00AA47E8">
      <w:pPr>
        <w:pStyle w:val="a5"/>
        <w:ind w:firstLine="567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                               на заместителя директора департамента финансов Хрусталеву Е.А.</w:t>
      </w:r>
    </w:p>
    <w:p w:rsidR="00281FC8" w:rsidRDefault="00281FC8" w:rsidP="00281FC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B0ABC" w:rsidRPr="00E666A7" w:rsidRDefault="006B0ABC" w:rsidP="00281FC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A47E8" w:rsidRDefault="00D91B51" w:rsidP="00767E66">
      <w:pPr>
        <w:pStyle w:val="21"/>
        <w:jc w:val="both"/>
        <w:rPr>
          <w:bCs/>
        </w:rPr>
      </w:pPr>
      <w:r>
        <w:rPr>
          <w:szCs w:val="28"/>
        </w:rPr>
        <w:t>Д</w:t>
      </w:r>
      <w:r w:rsidR="00281FC8" w:rsidRPr="00E666A7">
        <w:rPr>
          <w:szCs w:val="28"/>
        </w:rPr>
        <w:t>иректор</w:t>
      </w:r>
      <w:r w:rsidR="002419B1">
        <w:rPr>
          <w:szCs w:val="28"/>
        </w:rPr>
        <w:t xml:space="preserve"> департамента      </w:t>
      </w:r>
      <w:r w:rsidR="009E6F3C" w:rsidRPr="009E6F3C">
        <w:rPr>
          <w:szCs w:val="28"/>
        </w:rPr>
        <w:t xml:space="preserve">                   </w:t>
      </w:r>
      <w:r w:rsidR="00070314">
        <w:rPr>
          <w:szCs w:val="28"/>
        </w:rPr>
        <w:t xml:space="preserve">    </w:t>
      </w:r>
      <w:r w:rsidR="009E6F3C" w:rsidRPr="009E6F3C">
        <w:rPr>
          <w:szCs w:val="28"/>
        </w:rPr>
        <w:t xml:space="preserve">                           </w:t>
      </w:r>
      <w:r w:rsidR="002419B1">
        <w:rPr>
          <w:szCs w:val="28"/>
        </w:rPr>
        <w:t xml:space="preserve"> </w:t>
      </w:r>
      <w:r w:rsidR="0045397E">
        <w:rPr>
          <w:szCs w:val="28"/>
        </w:rPr>
        <w:t xml:space="preserve">         </w:t>
      </w:r>
      <w:r w:rsidR="002419B1">
        <w:rPr>
          <w:szCs w:val="28"/>
        </w:rPr>
        <w:t xml:space="preserve"> </w:t>
      </w:r>
      <w:r w:rsidR="00C82296">
        <w:rPr>
          <w:szCs w:val="28"/>
        </w:rPr>
        <w:t xml:space="preserve"> </w:t>
      </w:r>
      <w:r>
        <w:rPr>
          <w:szCs w:val="28"/>
        </w:rPr>
        <w:t xml:space="preserve">     </w:t>
      </w:r>
      <w:r w:rsidR="002D641C">
        <w:rPr>
          <w:szCs w:val="28"/>
        </w:rPr>
        <w:t xml:space="preserve">      </w:t>
      </w:r>
      <w:r w:rsidR="0045397E">
        <w:rPr>
          <w:szCs w:val="28"/>
        </w:rPr>
        <w:t>Е.</w:t>
      </w:r>
      <w:r>
        <w:rPr>
          <w:szCs w:val="28"/>
        </w:rPr>
        <w:t>В</w:t>
      </w:r>
      <w:r w:rsidR="00281FC8" w:rsidRPr="00E666A7">
        <w:rPr>
          <w:szCs w:val="28"/>
        </w:rPr>
        <w:t xml:space="preserve">. </w:t>
      </w:r>
      <w:proofErr w:type="spellStart"/>
      <w:r>
        <w:rPr>
          <w:szCs w:val="28"/>
        </w:rPr>
        <w:t>Дергунова</w:t>
      </w:r>
      <w:bookmarkStart w:id="0" w:name="_GoBack"/>
      <w:bookmarkEnd w:id="0"/>
      <w:proofErr w:type="spellEnd"/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AA47E8" w:rsidRDefault="00AA47E8" w:rsidP="00281FC8">
      <w:pPr>
        <w:pStyle w:val="a5"/>
        <w:ind w:right="96"/>
        <w:rPr>
          <w:bCs/>
        </w:rPr>
      </w:pPr>
    </w:p>
    <w:p w:rsidR="00E666A7" w:rsidRDefault="00E666A7" w:rsidP="00281FC8">
      <w:pPr>
        <w:pStyle w:val="a5"/>
        <w:ind w:right="96"/>
        <w:rPr>
          <w:bCs/>
        </w:rPr>
      </w:pPr>
    </w:p>
    <w:sectPr w:rsidR="00E666A7" w:rsidSect="00795F16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D29D0"/>
    <w:multiLevelType w:val="hybridMultilevel"/>
    <w:tmpl w:val="D4A2CA38"/>
    <w:lvl w:ilvl="0" w:tplc="0419000F">
      <w:start w:val="1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54D"/>
    <w:multiLevelType w:val="hybridMultilevel"/>
    <w:tmpl w:val="2DCAECC0"/>
    <w:lvl w:ilvl="0" w:tplc="15FA64FA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E4A6172"/>
    <w:multiLevelType w:val="multilevel"/>
    <w:tmpl w:val="5AF8484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77C05D2D"/>
    <w:multiLevelType w:val="multilevel"/>
    <w:tmpl w:val="E808F956"/>
    <w:lvl w:ilvl="0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7B913D60"/>
    <w:multiLevelType w:val="hybridMultilevel"/>
    <w:tmpl w:val="1C208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566CE"/>
    <w:multiLevelType w:val="multilevel"/>
    <w:tmpl w:val="4DECD7F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9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8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09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966"/>
    <w:rsid w:val="000069B7"/>
    <w:rsid w:val="000232FD"/>
    <w:rsid w:val="000253FB"/>
    <w:rsid w:val="000530C3"/>
    <w:rsid w:val="00070314"/>
    <w:rsid w:val="00082F6D"/>
    <w:rsid w:val="000A1E1F"/>
    <w:rsid w:val="000E3971"/>
    <w:rsid w:val="001214F9"/>
    <w:rsid w:val="001526C0"/>
    <w:rsid w:val="001A2DBC"/>
    <w:rsid w:val="001A6494"/>
    <w:rsid w:val="001B2F8F"/>
    <w:rsid w:val="001C1549"/>
    <w:rsid w:val="001C6B08"/>
    <w:rsid w:val="001E2678"/>
    <w:rsid w:val="001E5BB8"/>
    <w:rsid w:val="002040F5"/>
    <w:rsid w:val="002419B1"/>
    <w:rsid w:val="00271E62"/>
    <w:rsid w:val="00281FC8"/>
    <w:rsid w:val="00291440"/>
    <w:rsid w:val="002D2C60"/>
    <w:rsid w:val="002D641C"/>
    <w:rsid w:val="002D7686"/>
    <w:rsid w:val="002F27F0"/>
    <w:rsid w:val="003858BA"/>
    <w:rsid w:val="003B58EB"/>
    <w:rsid w:val="003C3186"/>
    <w:rsid w:val="00417564"/>
    <w:rsid w:val="0045397E"/>
    <w:rsid w:val="004A4D5E"/>
    <w:rsid w:val="004B5F2A"/>
    <w:rsid w:val="004F1A27"/>
    <w:rsid w:val="005019D4"/>
    <w:rsid w:val="00513B02"/>
    <w:rsid w:val="005222A9"/>
    <w:rsid w:val="0055317C"/>
    <w:rsid w:val="00553D0B"/>
    <w:rsid w:val="00563AB2"/>
    <w:rsid w:val="00585329"/>
    <w:rsid w:val="005F3E76"/>
    <w:rsid w:val="00604BF0"/>
    <w:rsid w:val="00624D8D"/>
    <w:rsid w:val="006970DF"/>
    <w:rsid w:val="006A385C"/>
    <w:rsid w:val="006B0ABC"/>
    <w:rsid w:val="006D5BC2"/>
    <w:rsid w:val="006F635F"/>
    <w:rsid w:val="0073269D"/>
    <w:rsid w:val="00735521"/>
    <w:rsid w:val="00763BA3"/>
    <w:rsid w:val="00767E66"/>
    <w:rsid w:val="007814D7"/>
    <w:rsid w:val="00791425"/>
    <w:rsid w:val="00795F16"/>
    <w:rsid w:val="007B171E"/>
    <w:rsid w:val="007C1FAD"/>
    <w:rsid w:val="007D3B4E"/>
    <w:rsid w:val="007E0721"/>
    <w:rsid w:val="007F3B75"/>
    <w:rsid w:val="007F63D6"/>
    <w:rsid w:val="0080446C"/>
    <w:rsid w:val="008305C9"/>
    <w:rsid w:val="00897FDF"/>
    <w:rsid w:val="008D37C7"/>
    <w:rsid w:val="009314C9"/>
    <w:rsid w:val="00932785"/>
    <w:rsid w:val="009353F4"/>
    <w:rsid w:val="009430B6"/>
    <w:rsid w:val="009A4031"/>
    <w:rsid w:val="009B18C6"/>
    <w:rsid w:val="009B3AAC"/>
    <w:rsid w:val="009B3BA2"/>
    <w:rsid w:val="009D6966"/>
    <w:rsid w:val="009E6F3C"/>
    <w:rsid w:val="009F078B"/>
    <w:rsid w:val="00A12AF3"/>
    <w:rsid w:val="00A23B09"/>
    <w:rsid w:val="00A27FA1"/>
    <w:rsid w:val="00A83D25"/>
    <w:rsid w:val="00A96AB7"/>
    <w:rsid w:val="00AA47E8"/>
    <w:rsid w:val="00AE4B44"/>
    <w:rsid w:val="00AE67B0"/>
    <w:rsid w:val="00B118B8"/>
    <w:rsid w:val="00B441A1"/>
    <w:rsid w:val="00B532B2"/>
    <w:rsid w:val="00B8706B"/>
    <w:rsid w:val="00B95026"/>
    <w:rsid w:val="00BD1D48"/>
    <w:rsid w:val="00BD2CCC"/>
    <w:rsid w:val="00C224E7"/>
    <w:rsid w:val="00C82296"/>
    <w:rsid w:val="00C97CD3"/>
    <w:rsid w:val="00CB3560"/>
    <w:rsid w:val="00CD175D"/>
    <w:rsid w:val="00CD4FA3"/>
    <w:rsid w:val="00D60E93"/>
    <w:rsid w:val="00D91B51"/>
    <w:rsid w:val="00D920C6"/>
    <w:rsid w:val="00DB2CFD"/>
    <w:rsid w:val="00E31DBB"/>
    <w:rsid w:val="00E666A7"/>
    <w:rsid w:val="00EA620A"/>
    <w:rsid w:val="00ED372D"/>
    <w:rsid w:val="00ED473F"/>
    <w:rsid w:val="00F070A9"/>
    <w:rsid w:val="00F15797"/>
    <w:rsid w:val="00F3226A"/>
    <w:rsid w:val="00F46DE8"/>
    <w:rsid w:val="00F556A9"/>
    <w:rsid w:val="00FB38DF"/>
    <w:rsid w:val="00FC1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966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9D6966"/>
    <w:pPr>
      <w:keepNext/>
      <w:tabs>
        <w:tab w:val="left" w:pos="0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9D6966"/>
    <w:pPr>
      <w:keepNext/>
      <w:ind w:left="2124" w:firstLine="708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9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69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9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Plain Text"/>
    <w:basedOn w:val="a"/>
    <w:link w:val="a4"/>
    <w:rsid w:val="009D6966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9D6966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"/>
    <w:basedOn w:val="a"/>
    <w:link w:val="a6"/>
    <w:rsid w:val="009D6966"/>
    <w:pPr>
      <w:jc w:val="both"/>
    </w:pPr>
  </w:style>
  <w:style w:type="character" w:customStyle="1" w:styleId="a6">
    <w:name w:val="Основной текст Знак"/>
    <w:basedOn w:val="a0"/>
    <w:link w:val="a5"/>
    <w:rsid w:val="009D69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9D6966"/>
    <w:pPr>
      <w:jc w:val="center"/>
    </w:pPr>
  </w:style>
  <w:style w:type="character" w:customStyle="1" w:styleId="22">
    <w:name w:val="Основной текст 2 Знак"/>
    <w:basedOn w:val="a0"/>
    <w:link w:val="21"/>
    <w:rsid w:val="009D69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5F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5F2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27F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4EE85-45DD-43E7-BDEB-7113167D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Ватагина Анна Анатольевна</dc:creator>
  <cp:keywords/>
  <dc:description/>
  <cp:lastModifiedBy>Булбук Юлия Михайловна</cp:lastModifiedBy>
  <cp:revision>63</cp:revision>
  <cp:lastPrinted>2016-12-27T04:03:00Z</cp:lastPrinted>
  <dcterms:created xsi:type="dcterms:W3CDTF">2013-10-09T06:18:00Z</dcterms:created>
  <dcterms:modified xsi:type="dcterms:W3CDTF">2016-12-30T06:28:00Z</dcterms:modified>
</cp:coreProperties>
</file>