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85" w:rsidRDefault="00012185" w:rsidP="00012185">
      <w:pPr>
        <w:spacing w:line="276" w:lineRule="auto"/>
        <w:jc w:val="center"/>
        <w:rPr>
          <w:b/>
          <w:sz w:val="32"/>
          <w:szCs w:val="32"/>
          <w:lang w:val="ru-RU" w:eastAsia="ru-RU" w:bidi="ar-SA"/>
        </w:rPr>
      </w:pPr>
      <w:r>
        <w:rPr>
          <w:b/>
          <w:sz w:val="32"/>
          <w:szCs w:val="32"/>
          <w:lang w:val="ru-RU" w:eastAsia="ru-RU" w:bidi="ar-SA"/>
        </w:rPr>
        <w:t>«СОЛНЕЧНЫЙ КРУГ»</w:t>
      </w:r>
    </w:p>
    <w:p w:rsidR="00012185" w:rsidRDefault="00012185" w:rsidP="00012185">
      <w:pPr>
        <w:spacing w:line="276" w:lineRule="auto"/>
        <w:jc w:val="center"/>
        <w:rPr>
          <w:rFonts w:eastAsia="Calibri"/>
          <w:b/>
          <w:sz w:val="24"/>
          <w:lang w:val="ru-RU" w:bidi="ar-SA"/>
        </w:rPr>
      </w:pPr>
      <w:r>
        <w:rPr>
          <w:rFonts w:eastAsia="Calibri"/>
          <w:b/>
          <w:sz w:val="24"/>
          <w:lang w:val="ru-RU" w:bidi="ar-SA"/>
        </w:rPr>
        <w:t xml:space="preserve">Праздничная программа, </w:t>
      </w:r>
    </w:p>
    <w:p w:rsidR="00012185" w:rsidRDefault="00012185" w:rsidP="00012185">
      <w:pPr>
        <w:spacing w:line="276" w:lineRule="auto"/>
        <w:jc w:val="center"/>
        <w:rPr>
          <w:rFonts w:eastAsia="Calibri"/>
          <w:b/>
          <w:sz w:val="24"/>
          <w:lang w:val="ru-RU" w:bidi="ar-SA"/>
        </w:rPr>
      </w:pPr>
      <w:r>
        <w:rPr>
          <w:rFonts w:eastAsia="Calibri"/>
          <w:b/>
          <w:sz w:val="24"/>
          <w:lang w:val="ru-RU" w:bidi="ar-SA"/>
        </w:rPr>
        <w:t>посвящённая Международному Дню защиты детей</w:t>
      </w:r>
    </w:p>
    <w:p w:rsidR="00012185" w:rsidRDefault="00012185" w:rsidP="00012185">
      <w:pPr>
        <w:spacing w:line="276" w:lineRule="auto"/>
        <w:jc w:val="center"/>
        <w:rPr>
          <w:b/>
          <w:sz w:val="24"/>
          <w:lang w:val="ru-RU" w:eastAsia="ru-RU" w:bidi="ar-SA"/>
        </w:rPr>
      </w:pPr>
    </w:p>
    <w:p w:rsidR="00012185" w:rsidRDefault="00012185" w:rsidP="00012185">
      <w:pPr>
        <w:spacing w:line="276" w:lineRule="auto"/>
        <w:jc w:val="center"/>
        <w:rPr>
          <w:b/>
          <w:sz w:val="24"/>
          <w:lang w:val="ru-RU" w:eastAsia="ru-RU" w:bidi="ar-SA"/>
        </w:rPr>
      </w:pPr>
      <w:r>
        <w:rPr>
          <w:b/>
          <w:sz w:val="24"/>
          <w:lang w:val="ru-RU" w:eastAsia="ru-RU" w:bidi="ar-SA"/>
        </w:rPr>
        <w:t>1 июня 2018 года</w:t>
      </w:r>
    </w:p>
    <w:p w:rsidR="00012185" w:rsidRDefault="00012185" w:rsidP="00012185">
      <w:pPr>
        <w:jc w:val="center"/>
        <w:rPr>
          <w:b/>
          <w:sz w:val="24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3"/>
        <w:gridCol w:w="7722"/>
      </w:tblGrid>
      <w:tr w:rsidR="00012185" w:rsidTr="00012185">
        <w:trPr>
          <w:trHeight w:val="8211"/>
        </w:trPr>
        <w:tc>
          <w:tcPr>
            <w:tcW w:w="1660" w:type="dxa"/>
          </w:tcPr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 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11.00 – 11.30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11.00 – 12.00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11.30 – 12.30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11.30-12.30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11.30-12.30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11.30-17.00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12.00-12.15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12.30-13.00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16.00-16.30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12.30-14.30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13.00-14.00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14.00-15.00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14.30-14.45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15.00 – 15.15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15.00 – 16.00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15.30-16.30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jc w:val="left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16.00-17.00</w:t>
            </w:r>
          </w:p>
        </w:tc>
        <w:tc>
          <w:tcPr>
            <w:tcW w:w="7911" w:type="dxa"/>
          </w:tcPr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«Солнечный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круг»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    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Открытие праздничной программы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«Следствие ведут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коротышки»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6+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Квест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с использованием GPS-навигаторов по сказке Николая 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Носова «Приключения Незнайки и его друзей». </w:t>
            </w:r>
          </w:p>
          <w:p w:rsidR="00012185" w:rsidRDefault="00012185">
            <w:pPr>
              <w:spacing w:line="276" w:lineRule="auto"/>
              <w:jc w:val="center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Фойе и прилегающая</w:t>
            </w:r>
            <w:r>
              <w:rPr>
                <w:i/>
                <w:color w:val="FF0000"/>
                <w:sz w:val="24"/>
                <w:lang w:val="ru-RU" w:eastAsia="ru-RU" w:bidi="ar-SA"/>
              </w:rPr>
              <w:t xml:space="preserve"> </w:t>
            </w:r>
            <w:r>
              <w:rPr>
                <w:i/>
                <w:sz w:val="24"/>
                <w:lang w:val="ru-RU" w:eastAsia="ru-RU" w:bidi="ar-SA"/>
              </w:rPr>
              <w:t xml:space="preserve">территория </w:t>
            </w: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widowControl w:val="0"/>
              <w:adjustRightInd w:val="0"/>
              <w:spacing w:line="276" w:lineRule="auto"/>
              <w:jc w:val="left"/>
              <w:textAlignment w:val="baseline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«Цветочное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настроение»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</w:t>
            </w:r>
            <w:r w:rsidR="00CC229A">
              <w:rPr>
                <w:b/>
                <w:sz w:val="24"/>
                <w:lang w:val="ru-RU" w:eastAsia="ru-RU" w:bidi="ar-SA"/>
              </w:rPr>
              <w:t xml:space="preserve">                             </w:t>
            </w:r>
            <w:r>
              <w:rPr>
                <w:b/>
                <w:sz w:val="24"/>
                <w:lang w:val="ru-RU" w:eastAsia="ru-RU" w:bidi="ar-SA"/>
              </w:rPr>
              <w:t>6+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Мастер-класс по созданию цветов из гофрированной бумаги. </w:t>
            </w: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Центр развивающего чтения</w:t>
            </w: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CC229A" w:rsidRDefault="00CC229A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«Бал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бабочек»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              6+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Мастер-класс по созданию бабочек из гофрированной бумаги.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i/>
                <w:sz w:val="24"/>
                <w:lang w:val="ru-RU" w:eastAsia="ru-RU" w:bidi="ar-SA"/>
              </w:rPr>
              <w:t>Медиатека</w:t>
            </w:r>
            <w:proofErr w:type="spellEnd"/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«В мастерской художника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Тюбика»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6+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Рисование иллюстраций к произведениям Николая Носова.  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Зал комфортного чтения для подростков</w:t>
            </w: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«Турнир грамотеев из города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коротышек»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</w:t>
            </w:r>
            <w:r w:rsidR="00CC229A">
              <w:rPr>
                <w:b/>
                <w:sz w:val="24"/>
                <w:lang w:val="ru-RU" w:eastAsia="ru-RU" w:bidi="ar-SA"/>
              </w:rPr>
              <w:t xml:space="preserve">                             </w:t>
            </w:r>
            <w:r>
              <w:rPr>
                <w:b/>
                <w:sz w:val="24"/>
                <w:lang w:val="ru-RU" w:eastAsia="ru-RU" w:bidi="ar-SA"/>
              </w:rPr>
              <w:t>6+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Игра-викторина по книге Николая Носова «Приключения 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Незнайки и его друзей».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Зал справочной и энциклопедической литературы</w:t>
            </w: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</w:p>
          <w:p w:rsidR="00CC229A" w:rsidRDefault="00CC229A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bookmarkStart w:id="0" w:name="_GoBack"/>
            <w:bookmarkEnd w:id="0"/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«Живая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шляпа»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         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Спектакль кукольного театра «Сказочный теремок» 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по мотивам рассказа Николая Носова «Живая шляпа».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Игровая комната «Растишка»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«В кругу любимых книг: герои на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экране»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Пр</w:t>
            </w:r>
            <w:r>
              <w:rPr>
                <w:sz w:val="24"/>
                <w:lang w:val="ru-RU" w:eastAsia="ru-RU" w:bidi="ar-SA"/>
              </w:rPr>
              <w:t>осмотр мультфильма «Фантазёры»,</w:t>
            </w:r>
            <w:r>
              <w:rPr>
                <w:sz w:val="24"/>
                <w:lang w:val="ru-RU" w:eastAsia="ru-RU" w:bidi="ar-SA"/>
              </w:rPr>
              <w:t xml:space="preserve"> «Незнайка 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в Солнечном </w:t>
            </w:r>
            <w:r>
              <w:rPr>
                <w:sz w:val="24"/>
                <w:lang w:val="ru-RU" w:eastAsia="ru-RU" w:bidi="ar-SA"/>
              </w:rPr>
              <w:t>городе» по мотивам произведений</w:t>
            </w:r>
            <w:r>
              <w:rPr>
                <w:sz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sz w:val="24"/>
                <w:lang w:val="ru-RU" w:eastAsia="ru-RU" w:bidi="ar-SA"/>
              </w:rPr>
              <w:t>Николая  Носова</w:t>
            </w:r>
            <w:proofErr w:type="gramEnd"/>
            <w:r>
              <w:rPr>
                <w:sz w:val="24"/>
                <w:lang w:val="ru-RU" w:eastAsia="ru-RU" w:bidi="ar-SA"/>
              </w:rPr>
              <w:t>.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i/>
                <w:sz w:val="24"/>
                <w:lang w:val="ru-RU" w:eastAsia="ru-RU" w:bidi="ar-SA"/>
              </w:rPr>
              <w:t>Медиатека</w:t>
            </w:r>
            <w:proofErr w:type="spellEnd"/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«Краски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лета»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             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Конкурс рисунков на асфальте.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lastRenderedPageBreak/>
              <w:t xml:space="preserve">                                                                   Прилегающая территория </w:t>
            </w:r>
          </w:p>
          <w:p w:rsidR="00012185" w:rsidRDefault="00012185">
            <w:pPr>
              <w:spacing w:line="276" w:lineRule="auto"/>
              <w:rPr>
                <w:bCs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bCs/>
                <w:sz w:val="24"/>
                <w:lang w:val="ru-RU" w:eastAsia="ru-RU" w:bidi="ar-SA"/>
              </w:rPr>
              <w:t xml:space="preserve">«Солнечный </w:t>
            </w:r>
            <w:proofErr w:type="gramStart"/>
            <w:r>
              <w:rPr>
                <w:b/>
                <w:bCs/>
                <w:sz w:val="24"/>
                <w:lang w:val="ru-RU" w:eastAsia="ru-RU" w:bidi="ar-SA"/>
              </w:rPr>
              <w:t xml:space="preserve">круг»   </w:t>
            </w:r>
            <w:proofErr w:type="gramEnd"/>
            <w:r>
              <w:rPr>
                <w:b/>
                <w:bCs/>
                <w:sz w:val="24"/>
                <w:lang w:val="ru-RU" w:eastAsia="ru-RU" w:bidi="ar-SA"/>
              </w:rPr>
              <w:t xml:space="preserve">                                                                                      6+</w:t>
            </w:r>
          </w:p>
          <w:p w:rsidR="00012185" w:rsidRDefault="00012185">
            <w:pPr>
              <w:spacing w:line="276" w:lineRule="auto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Мастер-класс по изготовлению карманных солнечных часов. 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i/>
                <w:sz w:val="24"/>
                <w:lang w:val="ru-RU" w:eastAsia="ru-RU" w:bidi="ar-SA"/>
              </w:rPr>
              <w:t>Медиатека</w:t>
            </w:r>
            <w:proofErr w:type="spellEnd"/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</w:p>
          <w:p w:rsidR="00012185" w:rsidRDefault="00012185">
            <w:pPr>
              <w:keepNext/>
              <w:keepLines/>
              <w:shd w:val="clear" w:color="auto" w:fill="FFFFFF"/>
              <w:spacing w:line="276" w:lineRule="auto"/>
              <w:jc w:val="left"/>
              <w:outlineLvl w:val="1"/>
              <w:rPr>
                <w:rFonts w:asciiTheme="majorHAnsi" w:eastAsiaTheme="majorEastAsia" w:hAnsiTheme="majorHAnsi" w:cstheme="majorBidi"/>
                <w:bCs/>
                <w:sz w:val="24"/>
                <w:lang w:val="ru-RU" w:eastAsia="ru-RU" w:bidi="ar-SA"/>
              </w:rPr>
            </w:pPr>
            <w:r>
              <w:rPr>
                <w:rFonts w:eastAsiaTheme="majorEastAsia"/>
                <w:b/>
                <w:bCs/>
                <w:sz w:val="24"/>
                <w:lang w:val="ru-RU" w:eastAsia="ru-RU" w:bidi="ar-SA"/>
              </w:rPr>
              <w:t xml:space="preserve">«Солнечный </w:t>
            </w:r>
            <w:proofErr w:type="gramStart"/>
            <w:r>
              <w:rPr>
                <w:rFonts w:eastAsiaTheme="majorEastAsia"/>
                <w:b/>
                <w:bCs/>
                <w:sz w:val="24"/>
                <w:lang w:val="ru-RU" w:eastAsia="ru-RU" w:bidi="ar-SA"/>
              </w:rPr>
              <w:t xml:space="preserve">цветок»   </w:t>
            </w:r>
            <w:proofErr w:type="gramEnd"/>
            <w:r>
              <w:rPr>
                <w:rFonts w:eastAsiaTheme="majorEastAsia"/>
                <w:b/>
                <w:bCs/>
                <w:sz w:val="24"/>
                <w:lang w:val="ru-RU" w:eastAsia="ru-RU" w:bidi="ar-SA"/>
              </w:rPr>
              <w:t xml:space="preserve">     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lang w:val="ru-RU" w:eastAsia="ru-RU" w:bidi="ar-SA"/>
              </w:rPr>
              <w:t xml:space="preserve">                                                       </w:t>
            </w:r>
            <w:r w:rsidR="00CC229A">
              <w:rPr>
                <w:rFonts w:asciiTheme="majorHAnsi" w:eastAsiaTheme="majorEastAsia" w:hAnsiTheme="majorHAnsi" w:cstheme="majorBidi"/>
                <w:b/>
                <w:bCs/>
                <w:sz w:val="24"/>
                <w:lang w:val="ru-RU" w:eastAsia="ru-RU" w:bidi="ar-SA"/>
              </w:rPr>
              <w:t xml:space="preserve">                         </w:t>
            </w:r>
            <w:r>
              <w:rPr>
                <w:rFonts w:eastAsiaTheme="majorEastAsia"/>
                <w:b/>
                <w:bCs/>
                <w:sz w:val="24"/>
                <w:lang w:val="ru-RU" w:eastAsia="ru-RU" w:bidi="ar-SA"/>
              </w:rPr>
              <w:t>6+</w:t>
            </w:r>
          </w:p>
          <w:p w:rsidR="00012185" w:rsidRDefault="00012185">
            <w:pPr>
              <w:spacing w:line="276" w:lineRule="auto"/>
              <w:jc w:val="left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Мастер-класс по изготовлению оберега с использованием 3D-ручки.</w:t>
            </w:r>
          </w:p>
          <w:p w:rsidR="00012185" w:rsidRDefault="00012185">
            <w:pPr>
              <w:spacing w:line="276" w:lineRule="auto"/>
              <w:ind w:left="34"/>
              <w:rPr>
                <w:b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Зал детской литературы</w:t>
            </w: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>«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Прятки»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                      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Спектакль кукольного театра «Сказочный теремок» 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по мотивам одноимённого рассказа Николая Носова. 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Игровая комната «Растишка»</w:t>
            </w:r>
          </w:p>
          <w:p w:rsidR="00012185" w:rsidRDefault="00012185">
            <w:pPr>
              <w:spacing w:line="276" w:lineRule="auto"/>
              <w:rPr>
                <w:i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ind w:left="34"/>
              <w:jc w:val="left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«Счастливое чтение – в подарок!»                             </w:t>
            </w:r>
            <w:r w:rsidR="00CC229A">
              <w:rPr>
                <w:b/>
                <w:sz w:val="24"/>
                <w:lang w:val="ru-RU" w:eastAsia="ru-RU" w:bidi="ar-SA"/>
              </w:rPr>
              <w:t xml:space="preserve">                             </w:t>
            </w:r>
            <w:r>
              <w:rPr>
                <w:b/>
                <w:sz w:val="24"/>
                <w:lang w:val="ru-RU" w:eastAsia="ru-RU" w:bidi="ar-SA"/>
              </w:rPr>
              <w:t>0+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Акция дарения тактильных книг для детей с нарушениями зрения </w:t>
            </w:r>
          </w:p>
          <w:p w:rsidR="00012185" w:rsidRDefault="00012185">
            <w:pPr>
              <w:spacing w:line="276" w:lineRule="auto"/>
              <w:ind w:left="34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в фонд библиотеки.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                                   Фойе 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rPr>
                <w:b/>
                <w:i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«В Цветочном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городе»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                   6+</w:t>
            </w:r>
            <w:r>
              <w:rPr>
                <w:i/>
                <w:sz w:val="24"/>
                <w:lang w:val="ru-RU" w:eastAsia="ru-RU" w:bidi="ar-SA"/>
              </w:rPr>
              <w:t xml:space="preserve"> </w:t>
            </w:r>
            <w:r>
              <w:rPr>
                <w:sz w:val="24"/>
                <w:lang w:val="ru-RU" w:eastAsia="ru-RU" w:bidi="ar-SA"/>
              </w:rPr>
              <w:t xml:space="preserve">По мотивам игры «Мафия». </w:t>
            </w:r>
          </w:p>
          <w:p w:rsidR="00012185" w:rsidRDefault="00012185">
            <w:pPr>
              <w:spacing w:line="276" w:lineRule="auto"/>
              <w:rPr>
                <w:b/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Зал художественной и отраслевой литературы</w:t>
            </w:r>
          </w:p>
          <w:p w:rsidR="00012185" w:rsidRDefault="00012185">
            <w:pPr>
              <w:spacing w:line="276" w:lineRule="auto"/>
              <w:jc w:val="center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  </w:t>
            </w: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«Радуга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цвета»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                                           </w:t>
            </w:r>
            <w:r w:rsidR="00CC229A">
              <w:rPr>
                <w:b/>
                <w:sz w:val="24"/>
                <w:lang w:val="ru-RU" w:eastAsia="ru-RU" w:bidi="ar-SA"/>
              </w:rPr>
              <w:t xml:space="preserve">                             </w:t>
            </w:r>
            <w:r>
              <w:rPr>
                <w:b/>
                <w:sz w:val="24"/>
                <w:lang w:val="ru-RU" w:eastAsia="ru-RU" w:bidi="ar-SA"/>
              </w:rPr>
              <w:t>0+</w:t>
            </w:r>
          </w:p>
          <w:p w:rsidR="00012185" w:rsidRDefault="00012185">
            <w:pPr>
              <w:spacing w:line="276" w:lineRule="auto"/>
              <w:jc w:val="left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Мастер-класс по нанесению </w:t>
            </w:r>
            <w:proofErr w:type="spellStart"/>
            <w:r>
              <w:rPr>
                <w:sz w:val="24"/>
                <w:lang w:val="ru-RU" w:eastAsia="ru-RU" w:bidi="ar-SA"/>
              </w:rPr>
              <w:t>aqua</w:t>
            </w:r>
            <w:proofErr w:type="spellEnd"/>
            <w:r>
              <w:rPr>
                <w:sz w:val="24"/>
                <w:lang w:val="ru-RU" w:eastAsia="ru-RU" w:bidi="ar-SA"/>
              </w:rPr>
              <w:t>-грима.</w:t>
            </w:r>
          </w:p>
          <w:p w:rsidR="00012185" w:rsidRDefault="00012185">
            <w:pPr>
              <w:spacing w:line="276" w:lineRule="auto"/>
              <w:jc w:val="left"/>
              <w:rPr>
                <w:i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Прилегающая территория</w:t>
            </w: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</w:p>
          <w:p w:rsidR="00012185" w:rsidRDefault="00012185">
            <w:pPr>
              <w:spacing w:line="276" w:lineRule="auto"/>
              <w:jc w:val="left"/>
              <w:rPr>
                <w:b/>
                <w:sz w:val="24"/>
                <w:lang w:val="ru-RU" w:eastAsia="ru-RU" w:bidi="ar-SA"/>
              </w:rPr>
            </w:pPr>
            <w:r>
              <w:rPr>
                <w:b/>
                <w:sz w:val="24"/>
                <w:lang w:val="ru-RU" w:eastAsia="ru-RU" w:bidi="ar-SA"/>
              </w:rPr>
              <w:t xml:space="preserve">«Кидай, лови, совершенствуясь </w:t>
            </w:r>
            <w:proofErr w:type="gramStart"/>
            <w:r>
              <w:rPr>
                <w:b/>
                <w:sz w:val="24"/>
                <w:lang w:val="ru-RU" w:eastAsia="ru-RU" w:bidi="ar-SA"/>
              </w:rPr>
              <w:t xml:space="preserve">живи»   </w:t>
            </w:r>
            <w:proofErr w:type="gramEnd"/>
            <w:r>
              <w:rPr>
                <w:b/>
                <w:sz w:val="24"/>
                <w:lang w:val="ru-RU" w:eastAsia="ru-RU" w:bidi="ar-SA"/>
              </w:rPr>
              <w:t xml:space="preserve">                  </w:t>
            </w:r>
            <w:r w:rsidR="00CC229A">
              <w:rPr>
                <w:b/>
                <w:sz w:val="24"/>
                <w:lang w:val="ru-RU" w:eastAsia="ru-RU" w:bidi="ar-SA"/>
              </w:rPr>
              <w:t xml:space="preserve">                             </w:t>
            </w:r>
            <w:r>
              <w:rPr>
                <w:b/>
                <w:sz w:val="24"/>
                <w:lang w:val="ru-RU" w:eastAsia="ru-RU" w:bidi="ar-SA"/>
              </w:rPr>
              <w:t>6+</w:t>
            </w:r>
          </w:p>
          <w:p w:rsidR="00012185" w:rsidRDefault="00012185">
            <w:pPr>
              <w:spacing w:line="276" w:lineRule="auto"/>
              <w:jc w:val="left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Мастер-класс по жонглированию.</w:t>
            </w:r>
          </w:p>
          <w:p w:rsidR="00012185" w:rsidRDefault="00012185">
            <w:pPr>
              <w:spacing w:line="276" w:lineRule="auto"/>
              <w:ind w:left="34"/>
              <w:rPr>
                <w:i/>
                <w:color w:val="FF0000"/>
                <w:sz w:val="24"/>
                <w:lang w:val="ru-RU" w:eastAsia="ru-RU" w:bidi="ar-SA"/>
              </w:rPr>
            </w:pPr>
            <w:r>
              <w:rPr>
                <w:i/>
                <w:sz w:val="24"/>
                <w:lang w:val="ru-RU" w:eastAsia="ru-RU" w:bidi="ar-SA"/>
              </w:rPr>
              <w:t xml:space="preserve">                                                                                                         Фойе </w:t>
            </w:r>
          </w:p>
          <w:p w:rsidR="00012185" w:rsidRDefault="00012185">
            <w:pPr>
              <w:widowControl w:val="0"/>
              <w:adjustRightInd w:val="0"/>
              <w:spacing w:line="276" w:lineRule="auto"/>
              <w:ind w:right="283"/>
              <w:textAlignment w:val="baseline"/>
              <w:rPr>
                <w:b/>
                <w:sz w:val="24"/>
                <w:u w:val="single"/>
                <w:lang w:val="ru-RU" w:eastAsia="ru-RU" w:bidi="ar-SA"/>
              </w:rPr>
            </w:pPr>
          </w:p>
        </w:tc>
      </w:tr>
    </w:tbl>
    <w:p w:rsidR="00012185" w:rsidRDefault="00012185" w:rsidP="00012185">
      <w:pPr>
        <w:jc w:val="left"/>
        <w:rPr>
          <w:sz w:val="24"/>
          <w:lang w:val="ru-RU" w:eastAsia="ru-RU" w:bidi="ar-SA"/>
        </w:rPr>
      </w:pPr>
    </w:p>
    <w:p w:rsidR="00012185" w:rsidRDefault="00012185" w:rsidP="00012185">
      <w:pPr>
        <w:jc w:val="left"/>
        <w:rPr>
          <w:b/>
          <w:sz w:val="24"/>
          <w:lang w:val="ru-RU" w:eastAsia="ru-RU" w:bidi="ar-SA"/>
        </w:rPr>
      </w:pPr>
    </w:p>
    <w:p w:rsidR="00012185" w:rsidRDefault="00012185" w:rsidP="00012185">
      <w:pPr>
        <w:jc w:val="left"/>
        <w:rPr>
          <w:sz w:val="24"/>
          <w:lang w:val="ru-RU" w:eastAsia="ru-RU" w:bidi="ar-SA"/>
        </w:rPr>
      </w:pPr>
      <w:r>
        <w:rPr>
          <w:b/>
          <w:sz w:val="24"/>
          <w:lang w:val="ru-RU" w:eastAsia="ru-RU" w:bidi="ar-SA"/>
        </w:rPr>
        <w:t xml:space="preserve">Место проведения: </w:t>
      </w:r>
      <w:r>
        <w:rPr>
          <w:rFonts w:eastAsia="Calibri"/>
          <w:sz w:val="24"/>
          <w:lang w:val="ru-RU" w:bidi="ar-SA"/>
        </w:rPr>
        <w:t xml:space="preserve">Центральная детская </w:t>
      </w:r>
      <w:proofErr w:type="gramStart"/>
      <w:r>
        <w:rPr>
          <w:rFonts w:eastAsia="Calibri"/>
          <w:sz w:val="24"/>
          <w:lang w:val="ru-RU" w:bidi="ar-SA"/>
        </w:rPr>
        <w:t xml:space="preserve">библиотека,  </w:t>
      </w:r>
      <w:r>
        <w:rPr>
          <w:sz w:val="24"/>
          <w:lang w:val="ru-RU" w:eastAsia="ru-RU" w:bidi="ar-SA"/>
        </w:rPr>
        <w:t>пр.</w:t>
      </w:r>
      <w:proofErr w:type="gramEnd"/>
      <w:r>
        <w:rPr>
          <w:sz w:val="24"/>
          <w:lang w:val="ru-RU" w:eastAsia="ru-RU" w:bidi="ar-SA"/>
        </w:rPr>
        <w:t xml:space="preserve"> Дружбы, 11а.</w:t>
      </w:r>
    </w:p>
    <w:p w:rsidR="00012185" w:rsidRDefault="00012185" w:rsidP="00012185">
      <w:pPr>
        <w:widowControl w:val="0"/>
        <w:adjustRightInd w:val="0"/>
        <w:textAlignment w:val="baseline"/>
        <w:rPr>
          <w:b/>
          <w:sz w:val="24"/>
          <w:lang w:val="ru-RU" w:eastAsia="ru-RU" w:bidi="ar-SA"/>
        </w:rPr>
      </w:pPr>
    </w:p>
    <w:p w:rsidR="00012185" w:rsidRDefault="00012185" w:rsidP="00012185">
      <w:pPr>
        <w:widowControl w:val="0"/>
        <w:adjustRightInd w:val="0"/>
        <w:ind w:right="283"/>
        <w:textAlignment w:val="baseline"/>
        <w:rPr>
          <w:sz w:val="24"/>
          <w:lang w:val="ru-RU" w:eastAsia="ru-RU" w:bidi="ar-SA"/>
        </w:rPr>
      </w:pPr>
      <w:r>
        <w:rPr>
          <w:b/>
          <w:sz w:val="24"/>
          <w:lang w:val="ru-RU" w:eastAsia="ru-RU" w:bidi="ar-SA"/>
        </w:rPr>
        <w:t xml:space="preserve">Дополнительная информация: </w:t>
      </w:r>
      <w:r>
        <w:rPr>
          <w:sz w:val="24"/>
          <w:lang w:val="ru-RU" w:eastAsia="ru-RU" w:bidi="ar-SA"/>
        </w:rPr>
        <w:t>тел.</w:t>
      </w:r>
      <w:r>
        <w:rPr>
          <w:b/>
          <w:sz w:val="24"/>
          <w:lang w:val="ru-RU" w:eastAsia="ru-RU" w:bidi="ar-SA"/>
        </w:rPr>
        <w:t xml:space="preserve"> </w:t>
      </w:r>
      <w:r>
        <w:rPr>
          <w:sz w:val="24"/>
          <w:lang w:val="ru-RU" w:eastAsia="ru-RU" w:bidi="ar-SA"/>
        </w:rPr>
        <w:t xml:space="preserve">37-53-08, 37-53-09, </w:t>
      </w:r>
    </w:p>
    <w:p w:rsidR="00012185" w:rsidRDefault="00012185" w:rsidP="00012185">
      <w:pPr>
        <w:widowControl w:val="0"/>
        <w:adjustRightInd w:val="0"/>
        <w:ind w:right="283"/>
        <w:textAlignment w:val="baseline"/>
        <w:rPr>
          <w:sz w:val="24"/>
          <w:lang w:val="ru-RU" w:eastAsia="ru-RU" w:bidi="ar-SA"/>
        </w:rPr>
      </w:pPr>
      <w:r>
        <w:rPr>
          <w:sz w:val="24"/>
          <w:lang w:val="ru-RU" w:eastAsia="ru-RU" w:bidi="ar-SA"/>
        </w:rPr>
        <w:t xml:space="preserve">Детские страницы «Как стать Великим?» сайта МБУК ЦБС </w:t>
      </w:r>
      <w:hyperlink r:id="rId4" w:history="1">
        <w:r>
          <w:rPr>
            <w:rStyle w:val="a3"/>
            <w:rFonts w:eastAsiaTheme="majorEastAsia"/>
            <w:sz w:val="24"/>
            <w:lang w:val="ru-RU" w:eastAsia="ru-RU" w:bidi="ar-SA"/>
          </w:rPr>
          <w:t>kids.slib.ru</w:t>
        </w:r>
      </w:hyperlink>
    </w:p>
    <w:p w:rsidR="00012185" w:rsidRDefault="00012185" w:rsidP="00012185">
      <w:pPr>
        <w:rPr>
          <w:lang w:val="ru-RU"/>
        </w:rPr>
      </w:pPr>
    </w:p>
    <w:p w:rsidR="00AD0D25" w:rsidRPr="00012185" w:rsidRDefault="00AD0D25">
      <w:pPr>
        <w:rPr>
          <w:lang w:val="ru-RU"/>
        </w:rPr>
      </w:pPr>
    </w:p>
    <w:sectPr w:rsidR="00AD0D25" w:rsidRPr="00012185" w:rsidSect="00012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F9"/>
    <w:rsid w:val="00012185"/>
    <w:rsid w:val="00542FF9"/>
    <w:rsid w:val="00AD0D25"/>
    <w:rsid w:val="00C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CD66"/>
  <w15:chartTrackingRefBased/>
  <w15:docId w15:val="{73D93BFC-E5D3-49EE-81F0-EE660CF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8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.s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Токтонова Ксения Олеговна</dc:creator>
  <cp:keywords/>
  <dc:description/>
  <cp:lastModifiedBy>Токтонова Ксения Олеговна</cp:lastModifiedBy>
  <cp:revision>2</cp:revision>
  <dcterms:created xsi:type="dcterms:W3CDTF">2018-05-29T09:38:00Z</dcterms:created>
  <dcterms:modified xsi:type="dcterms:W3CDTF">2018-05-29T10:00:00Z</dcterms:modified>
</cp:coreProperties>
</file>