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Default="007B1877" w:rsidP="00E34C6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фактического </w:t>
      </w:r>
      <w:r w:rsidR="00274826"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и экспертизы</w:t>
      </w:r>
      <w:r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№ 1</w:t>
      </w:r>
      <w:r w:rsidR="00274826"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E34C69" w:rsidRPr="00E34C6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проект постановления Администрации города «</w:t>
      </w:r>
      <w:r w:rsidR="00E34C69" w:rsidRPr="00E34C69">
        <w:rPr>
          <w:rFonts w:ascii="Times New Roman" w:hAnsi="Times New Roman" w:cs="Times New Roman"/>
          <w:i/>
          <w:sz w:val="28"/>
          <w:szCs w:val="28"/>
          <w:u w:val="single"/>
        </w:rPr>
        <w:t>О внесении изменения в постановление</w:t>
      </w:r>
      <w:r w:rsidR="00E34C69" w:rsidRPr="00E34C6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34C69" w:rsidRPr="00E34C69">
        <w:rPr>
          <w:rFonts w:ascii="Times New Roman" w:hAnsi="Times New Roman" w:cs="Times New Roman"/>
          <w:i/>
          <w:sz w:val="28"/>
          <w:szCs w:val="28"/>
          <w:u w:val="single"/>
        </w:rPr>
        <w:t>Администрации города от 23.12.2014</w:t>
      </w:r>
      <w:r w:rsidR="00E34C69" w:rsidRPr="00E34C6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34C69" w:rsidRPr="00E34C69">
        <w:rPr>
          <w:rFonts w:ascii="Times New Roman" w:hAnsi="Times New Roman" w:cs="Times New Roman"/>
          <w:i/>
          <w:sz w:val="28"/>
          <w:szCs w:val="28"/>
          <w:u w:val="single"/>
        </w:rPr>
        <w:t>№ 8736 «О порядке предоставления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 xml:space="preserve"> из бюджета муниципального образования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 xml:space="preserve"> 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>городской округ город Сургут субсидии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 xml:space="preserve"> 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>на финансовое обеспечение (возмещение)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 xml:space="preserve"> </w:t>
      </w:r>
      <w:r w:rsidR="00E34C69" w:rsidRP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>затрат по капитальному ремонту многоквартирных домов»</w:t>
      </w:r>
      <w:r w:rsidR="00E34C69">
        <w:rPr>
          <w:rStyle w:val="a6"/>
          <w:rFonts w:ascii="Times New Roman" w:hAnsi="Times New Roman" w:cs="Times New Roman"/>
          <w:b w:val="0"/>
          <w:i/>
          <w:sz w:val="28"/>
          <w:szCs w:val="28"/>
          <w:u w:val="single"/>
        </w:rPr>
        <w:t>»</w:t>
      </w:r>
      <w:r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E34C6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877" w:rsidRPr="00D161DF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Pr="00E34C69">
        <w:rPr>
          <w:rFonts w:ascii="Times New Roman" w:hAnsi="Times New Roman" w:cs="Times New Roman"/>
          <w:sz w:val="28"/>
          <w:szCs w:val="28"/>
        </w:rPr>
        <w:t>Администрации города от 23.12.2014 № 8736</w:t>
      </w:r>
      <w:r>
        <w:rPr>
          <w:rFonts w:ascii="Times New Roman" w:hAnsi="Times New Roman" w:cs="Times New Roman"/>
          <w:sz w:val="28"/>
          <w:szCs w:val="28"/>
        </w:rPr>
        <w:t xml:space="preserve"> в связи с принятием нового решения Думы города от 22.12.2015 № 820-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4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ДГ «О бюджете городского округа город Сургут на 2016 год».</w:t>
      </w:r>
    </w:p>
    <w:p w:rsidR="00176A54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углубленной оценки регулирующего воздействия не требуется.</w:t>
      </w:r>
    </w:p>
    <w:p w:rsidR="007B1877" w:rsidRDefault="007B1877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C69" w:rsidRPr="00176A54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экономической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686E9B"/>
    <w:rsid w:val="007B1877"/>
    <w:rsid w:val="00C80016"/>
    <w:rsid w:val="00CE499D"/>
    <w:rsid w:val="00E34C69"/>
    <w:rsid w:val="00E432A6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2016-01-14T06:35:00Z</cp:lastPrinted>
  <dcterms:created xsi:type="dcterms:W3CDTF">2016-01-15T07:27:00Z</dcterms:created>
  <dcterms:modified xsi:type="dcterms:W3CDTF">2016-01-15T07:27:00Z</dcterms:modified>
</cp:coreProperties>
</file>