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
        <w:tblW w:w="3070" w:type="dxa"/>
        <w:tblInd w:w="66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70"/>
      </w:tblGrid>
      <w:tr w:rsidR="00337BBF" w14:paraId="7E2015AE" w14:textId="77777777" w:rsidTr="00237B17">
        <w:trPr>
          <w:trHeight w:val="1379"/>
        </w:trPr>
        <w:tc>
          <w:tcPr>
            <w:tcW w:w="3070" w:type="dxa"/>
          </w:tcPr>
          <w:p w14:paraId="725076AF" w14:textId="77777777" w:rsidR="00337BBF" w:rsidRDefault="00337BBF" w:rsidP="00337BBF">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w:t>
            </w:r>
            <w:r w:rsidRPr="00BD3E40">
              <w:rPr>
                <w:rFonts w:ascii="Times New Roman" w:eastAsia="Times New Roman" w:hAnsi="Times New Roman" w:cs="Times New Roman"/>
                <w:sz w:val="24"/>
                <w:szCs w:val="24"/>
                <w:lang w:eastAsia="ru-RU"/>
              </w:rPr>
              <w:t xml:space="preserve">иложение </w:t>
            </w:r>
          </w:p>
          <w:p w14:paraId="13E61096" w14:textId="77777777" w:rsidR="00337BBF" w:rsidRDefault="00337BBF" w:rsidP="00337BBF">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 постановлению</w:t>
            </w:r>
          </w:p>
          <w:p w14:paraId="7C170B74" w14:textId="77777777" w:rsidR="00337BBF" w:rsidRDefault="00337BBF" w:rsidP="00337BBF">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Администрации города </w:t>
            </w:r>
          </w:p>
          <w:p w14:paraId="1B1F4D7D" w14:textId="77777777" w:rsidR="00337BBF" w:rsidRPr="00BD3E40" w:rsidRDefault="00337BBF" w:rsidP="00237B17">
            <w:pPr>
              <w:suppressAutoHyphens/>
              <w:spacing w:after="0" w:line="240" w:lineRule="auto"/>
              <w:ind w:left="-108" w:firstLine="108"/>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от___________№_________</w:t>
            </w:r>
          </w:p>
          <w:p w14:paraId="1AEC8110" w14:textId="77777777" w:rsidR="00337BBF" w:rsidRDefault="00337BBF" w:rsidP="00BD3E40">
            <w:pPr>
              <w:suppressAutoHyphens/>
              <w:spacing w:after="0" w:line="240" w:lineRule="auto"/>
              <w:jc w:val="right"/>
              <w:rPr>
                <w:rFonts w:ascii="Times New Roman" w:eastAsia="Times New Roman" w:hAnsi="Times New Roman" w:cs="Times New Roman"/>
                <w:sz w:val="24"/>
                <w:szCs w:val="24"/>
                <w:lang w:eastAsia="ru-RU"/>
              </w:rPr>
            </w:pPr>
          </w:p>
        </w:tc>
      </w:tr>
    </w:tbl>
    <w:p w14:paraId="2FECB05E" w14:textId="77777777" w:rsidR="00BD3E40" w:rsidRDefault="00A77ADB" w:rsidP="00A77ADB">
      <w:pPr>
        <w:suppressAutoHyphens/>
        <w:spacing w:after="0" w:line="240" w:lineRule="auto"/>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Муниципальная программа </w:t>
      </w:r>
      <w:r>
        <w:rPr>
          <w:rFonts w:ascii="Times New Roman" w:eastAsia="Times New Roman" w:hAnsi="Times New Roman" w:cs="Times New Roman"/>
          <w:bCs/>
          <w:sz w:val="28"/>
          <w:szCs w:val="28"/>
          <w:lang w:eastAsia="ru-RU"/>
        </w:rPr>
        <w:br/>
        <w:t>«</w:t>
      </w:r>
      <w:r w:rsidRPr="001F6787">
        <w:rPr>
          <w:rFonts w:ascii="Times New Roman" w:eastAsia="Times New Roman" w:hAnsi="Times New Roman" w:cs="Times New Roman"/>
          <w:bCs/>
          <w:sz w:val="28"/>
          <w:szCs w:val="28"/>
          <w:lang w:eastAsia="ru-RU"/>
        </w:rPr>
        <w:t xml:space="preserve">Энергосбережение и повышение энергетической эффективности </w:t>
      </w:r>
      <w:r>
        <w:rPr>
          <w:rFonts w:ascii="Times New Roman" w:eastAsia="Times New Roman" w:hAnsi="Times New Roman" w:cs="Times New Roman"/>
          <w:bCs/>
          <w:sz w:val="28"/>
          <w:szCs w:val="28"/>
          <w:lang w:eastAsia="ru-RU"/>
        </w:rPr>
        <w:br/>
      </w:r>
      <w:r w:rsidRPr="001F6787">
        <w:rPr>
          <w:rFonts w:ascii="Times New Roman" w:eastAsia="Times New Roman" w:hAnsi="Times New Roman" w:cs="Times New Roman"/>
          <w:bCs/>
          <w:sz w:val="28"/>
          <w:szCs w:val="28"/>
          <w:lang w:eastAsia="ru-RU"/>
        </w:rPr>
        <w:t>в гор</w:t>
      </w:r>
      <w:r>
        <w:rPr>
          <w:rFonts w:ascii="Times New Roman" w:eastAsia="Times New Roman" w:hAnsi="Times New Roman" w:cs="Times New Roman"/>
          <w:bCs/>
          <w:sz w:val="28"/>
          <w:szCs w:val="28"/>
          <w:lang w:eastAsia="ru-RU"/>
        </w:rPr>
        <w:t>оде Сургуте на период до 2030 года»</w:t>
      </w:r>
    </w:p>
    <w:p w14:paraId="2636DF3D" w14:textId="77777777" w:rsidR="00A77ADB" w:rsidRDefault="00A77ADB" w:rsidP="00A77ADB">
      <w:pPr>
        <w:suppressAutoHyphens/>
        <w:spacing w:after="0" w:line="240" w:lineRule="auto"/>
        <w:jc w:val="center"/>
        <w:rPr>
          <w:rFonts w:ascii="Times New Roman" w:eastAsia="Times New Roman" w:hAnsi="Times New Roman" w:cs="Times New Roman"/>
          <w:sz w:val="28"/>
          <w:szCs w:val="28"/>
          <w:lang w:eastAsia="ru-RU"/>
        </w:rPr>
      </w:pPr>
    </w:p>
    <w:p w14:paraId="221EFFE1" w14:textId="77777777" w:rsidR="00AF2CED" w:rsidRDefault="00AF7A1B" w:rsidP="00AF7A1B">
      <w:pPr>
        <w:widowControl w:val="0"/>
        <w:autoSpaceDE w:val="0"/>
        <w:autoSpaceDN w:val="0"/>
        <w:adjustRightInd w:val="0"/>
        <w:contextualSpacing/>
        <w:jc w:val="center"/>
        <w:outlineLvl w:val="0"/>
        <w:rPr>
          <w:rFonts w:ascii="Times New Roman" w:eastAsia="Times New Roman" w:hAnsi="Times New Roman" w:cs="Times New Roman"/>
          <w:bCs/>
          <w:sz w:val="28"/>
          <w:szCs w:val="28"/>
          <w:lang w:eastAsia="ru-RU"/>
        </w:rPr>
      </w:pPr>
      <w:r w:rsidRPr="00624160">
        <w:rPr>
          <w:rFonts w:ascii="Times New Roman" w:eastAsia="Times New Roman" w:hAnsi="Times New Roman" w:cs="Times New Roman"/>
          <w:bCs/>
          <w:sz w:val="28"/>
          <w:szCs w:val="28"/>
          <w:lang w:eastAsia="ru-RU"/>
        </w:rPr>
        <w:t xml:space="preserve">Паспорт </w:t>
      </w:r>
      <w:r>
        <w:rPr>
          <w:rFonts w:ascii="Times New Roman" w:eastAsia="Times New Roman" w:hAnsi="Times New Roman" w:cs="Times New Roman"/>
          <w:bCs/>
          <w:sz w:val="28"/>
          <w:szCs w:val="28"/>
          <w:lang w:eastAsia="ru-RU"/>
        </w:rPr>
        <w:t>м</w:t>
      </w:r>
      <w:r w:rsidR="001F6787">
        <w:rPr>
          <w:rFonts w:ascii="Times New Roman" w:eastAsia="Times New Roman" w:hAnsi="Times New Roman" w:cs="Times New Roman"/>
          <w:bCs/>
          <w:sz w:val="28"/>
          <w:szCs w:val="28"/>
          <w:lang w:eastAsia="ru-RU"/>
        </w:rPr>
        <w:t>униципальн</w:t>
      </w:r>
      <w:r>
        <w:rPr>
          <w:rFonts w:ascii="Times New Roman" w:eastAsia="Times New Roman" w:hAnsi="Times New Roman" w:cs="Times New Roman"/>
          <w:bCs/>
          <w:sz w:val="28"/>
          <w:szCs w:val="28"/>
          <w:lang w:eastAsia="ru-RU"/>
        </w:rPr>
        <w:t>ой</w:t>
      </w:r>
      <w:r w:rsidR="001F6787">
        <w:rPr>
          <w:rFonts w:ascii="Times New Roman" w:eastAsia="Times New Roman" w:hAnsi="Times New Roman" w:cs="Times New Roman"/>
          <w:bCs/>
          <w:sz w:val="28"/>
          <w:szCs w:val="28"/>
          <w:lang w:eastAsia="ru-RU"/>
        </w:rPr>
        <w:t xml:space="preserve"> программ</w:t>
      </w:r>
      <w:r>
        <w:rPr>
          <w:rFonts w:ascii="Times New Roman" w:eastAsia="Times New Roman" w:hAnsi="Times New Roman" w:cs="Times New Roman"/>
          <w:bCs/>
          <w:sz w:val="28"/>
          <w:szCs w:val="28"/>
          <w:lang w:eastAsia="ru-RU"/>
        </w:rPr>
        <w:t>ы</w:t>
      </w:r>
      <w:r w:rsidR="001F6787">
        <w:rPr>
          <w:rFonts w:ascii="Times New Roman" w:eastAsia="Times New Roman" w:hAnsi="Times New Roman" w:cs="Times New Roman"/>
          <w:bCs/>
          <w:sz w:val="28"/>
          <w:szCs w:val="28"/>
          <w:lang w:eastAsia="ru-RU"/>
        </w:rPr>
        <w:t xml:space="preserve"> </w:t>
      </w:r>
      <w:r w:rsidR="001F6787">
        <w:rPr>
          <w:rFonts w:ascii="Times New Roman" w:eastAsia="Times New Roman" w:hAnsi="Times New Roman" w:cs="Times New Roman"/>
          <w:bCs/>
          <w:sz w:val="28"/>
          <w:szCs w:val="28"/>
          <w:lang w:eastAsia="ru-RU"/>
        </w:rPr>
        <w:br/>
        <w:t>«</w:t>
      </w:r>
      <w:r w:rsidR="001F6787" w:rsidRPr="001F6787">
        <w:rPr>
          <w:rFonts w:ascii="Times New Roman" w:eastAsia="Times New Roman" w:hAnsi="Times New Roman" w:cs="Times New Roman"/>
          <w:bCs/>
          <w:sz w:val="28"/>
          <w:szCs w:val="28"/>
          <w:lang w:eastAsia="ru-RU"/>
        </w:rPr>
        <w:t xml:space="preserve">Энергосбережение и повышение энергетической эффективности </w:t>
      </w:r>
      <w:r w:rsidR="00EC76B1">
        <w:rPr>
          <w:rFonts w:ascii="Times New Roman" w:eastAsia="Times New Roman" w:hAnsi="Times New Roman" w:cs="Times New Roman"/>
          <w:bCs/>
          <w:sz w:val="28"/>
          <w:szCs w:val="28"/>
          <w:lang w:eastAsia="ru-RU"/>
        </w:rPr>
        <w:br/>
      </w:r>
      <w:r w:rsidR="001F6787" w:rsidRPr="001F6787">
        <w:rPr>
          <w:rFonts w:ascii="Times New Roman" w:eastAsia="Times New Roman" w:hAnsi="Times New Roman" w:cs="Times New Roman"/>
          <w:bCs/>
          <w:sz w:val="28"/>
          <w:szCs w:val="28"/>
          <w:lang w:eastAsia="ru-RU"/>
        </w:rPr>
        <w:t>в гор</w:t>
      </w:r>
      <w:r w:rsidR="001F6787">
        <w:rPr>
          <w:rFonts w:ascii="Times New Roman" w:eastAsia="Times New Roman" w:hAnsi="Times New Roman" w:cs="Times New Roman"/>
          <w:bCs/>
          <w:sz w:val="28"/>
          <w:szCs w:val="28"/>
          <w:lang w:eastAsia="ru-RU"/>
        </w:rPr>
        <w:t xml:space="preserve">оде Сургуте на </w:t>
      </w:r>
      <w:r w:rsidR="00145531">
        <w:rPr>
          <w:rFonts w:ascii="Times New Roman" w:eastAsia="Times New Roman" w:hAnsi="Times New Roman" w:cs="Times New Roman"/>
          <w:bCs/>
          <w:sz w:val="28"/>
          <w:szCs w:val="28"/>
          <w:lang w:eastAsia="ru-RU"/>
        </w:rPr>
        <w:t>период до 2030 года</w:t>
      </w:r>
      <w:r w:rsidR="001F6787">
        <w:rPr>
          <w:rFonts w:ascii="Times New Roman" w:eastAsia="Times New Roman" w:hAnsi="Times New Roman" w:cs="Times New Roman"/>
          <w:bCs/>
          <w:sz w:val="28"/>
          <w:szCs w:val="28"/>
          <w:lang w:eastAsia="ru-RU"/>
        </w:rPr>
        <w:t>»</w:t>
      </w:r>
    </w:p>
    <w:p w14:paraId="1A4B109D" w14:textId="77777777" w:rsidR="00624160" w:rsidRPr="00624160" w:rsidRDefault="00624160" w:rsidP="00624160">
      <w:pPr>
        <w:widowControl w:val="0"/>
        <w:autoSpaceDE w:val="0"/>
        <w:autoSpaceDN w:val="0"/>
        <w:adjustRightInd w:val="0"/>
        <w:contextualSpacing/>
        <w:jc w:val="center"/>
        <w:outlineLvl w:val="0"/>
        <w:rPr>
          <w:rFonts w:ascii="Times New Roman" w:eastAsia="Times New Roman" w:hAnsi="Times New Roman" w:cs="Times New Roman"/>
          <w:bCs/>
          <w:strike/>
          <w:sz w:val="28"/>
          <w:szCs w:val="28"/>
          <w:lang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0"/>
        <w:gridCol w:w="7087"/>
      </w:tblGrid>
      <w:tr w:rsidR="00624160" w:rsidRPr="00624160" w14:paraId="524227EA" w14:textId="77777777" w:rsidTr="0032058A">
        <w:tc>
          <w:tcPr>
            <w:tcW w:w="2660" w:type="dxa"/>
            <w:shd w:val="clear" w:color="auto" w:fill="auto"/>
          </w:tcPr>
          <w:p w14:paraId="4CC92183" w14:textId="77777777" w:rsidR="00624160" w:rsidRPr="00624160" w:rsidRDefault="00624160" w:rsidP="0032058A">
            <w:pPr>
              <w:autoSpaceDE w:val="0"/>
              <w:autoSpaceDN w:val="0"/>
              <w:adjustRightInd w:val="0"/>
              <w:contextualSpacing/>
              <w:rPr>
                <w:rFonts w:ascii="Times New Roman" w:eastAsia="Calibri" w:hAnsi="Times New Roman" w:cs="Times New Roman"/>
                <w:sz w:val="28"/>
                <w:szCs w:val="28"/>
              </w:rPr>
            </w:pPr>
            <w:bookmarkStart w:id="0" w:name="sub_100"/>
            <w:r w:rsidRPr="00624160">
              <w:rPr>
                <w:rFonts w:ascii="Times New Roman" w:eastAsia="Calibri" w:hAnsi="Times New Roman" w:cs="Times New Roman"/>
                <w:sz w:val="28"/>
                <w:szCs w:val="28"/>
              </w:rPr>
              <w:t xml:space="preserve">Основание </w:t>
            </w:r>
          </w:p>
          <w:p w14:paraId="5B178D8F" w14:textId="77777777" w:rsidR="00624160" w:rsidRPr="00624160" w:rsidRDefault="00624160" w:rsidP="0032058A">
            <w:pPr>
              <w:autoSpaceDE w:val="0"/>
              <w:autoSpaceDN w:val="0"/>
              <w:adjustRightInd w:val="0"/>
              <w:contextualSpacing/>
              <w:rPr>
                <w:rFonts w:ascii="Times New Roman" w:eastAsia="Calibri" w:hAnsi="Times New Roman" w:cs="Times New Roman"/>
                <w:sz w:val="28"/>
                <w:szCs w:val="28"/>
              </w:rPr>
            </w:pPr>
            <w:r w:rsidRPr="00624160">
              <w:rPr>
                <w:rFonts w:ascii="Times New Roman" w:eastAsia="Calibri" w:hAnsi="Times New Roman" w:cs="Times New Roman"/>
                <w:sz w:val="28"/>
                <w:szCs w:val="28"/>
              </w:rPr>
              <w:t xml:space="preserve">для разработки программы – наименование, номер и дата правового акта, послужившего основой </w:t>
            </w:r>
          </w:p>
          <w:p w14:paraId="319E812A" w14:textId="77777777" w:rsidR="00624160" w:rsidRPr="00624160" w:rsidRDefault="00624160" w:rsidP="0032058A">
            <w:pPr>
              <w:autoSpaceDE w:val="0"/>
              <w:autoSpaceDN w:val="0"/>
              <w:adjustRightInd w:val="0"/>
              <w:contextualSpacing/>
              <w:rPr>
                <w:rFonts w:ascii="Times New Roman" w:eastAsia="Calibri" w:hAnsi="Times New Roman" w:cs="Times New Roman"/>
                <w:sz w:val="28"/>
                <w:szCs w:val="28"/>
              </w:rPr>
            </w:pPr>
            <w:r w:rsidRPr="00624160">
              <w:rPr>
                <w:rFonts w:ascii="Times New Roman" w:eastAsia="Calibri" w:hAnsi="Times New Roman" w:cs="Times New Roman"/>
                <w:sz w:val="28"/>
                <w:szCs w:val="28"/>
              </w:rPr>
              <w:t>для разработки программы</w:t>
            </w:r>
          </w:p>
          <w:p w14:paraId="28CDF669" w14:textId="77777777" w:rsidR="00624160" w:rsidRPr="00624160" w:rsidRDefault="00624160" w:rsidP="0032058A">
            <w:pPr>
              <w:contextualSpacing/>
              <w:rPr>
                <w:rFonts w:ascii="Times New Roman" w:eastAsia="Times New Roman" w:hAnsi="Times New Roman" w:cs="Times New Roman"/>
                <w:sz w:val="28"/>
                <w:szCs w:val="28"/>
                <w:lang w:eastAsia="ru-RU"/>
              </w:rPr>
            </w:pPr>
          </w:p>
        </w:tc>
        <w:tc>
          <w:tcPr>
            <w:tcW w:w="7087" w:type="dxa"/>
            <w:shd w:val="clear" w:color="auto" w:fill="auto"/>
          </w:tcPr>
          <w:p w14:paraId="0072DEEF" w14:textId="77777777" w:rsidR="00624160" w:rsidRPr="00AA18CB" w:rsidRDefault="00624160" w:rsidP="0032058A">
            <w:pPr>
              <w:autoSpaceDE w:val="0"/>
              <w:autoSpaceDN w:val="0"/>
              <w:adjustRightInd w:val="0"/>
              <w:contextualSpacing/>
              <w:rPr>
                <w:rFonts w:ascii="Times New Roman" w:eastAsia="Calibri" w:hAnsi="Times New Roman" w:cs="Times New Roman"/>
                <w:sz w:val="28"/>
                <w:szCs w:val="28"/>
              </w:rPr>
            </w:pPr>
            <w:r w:rsidRPr="00AA18CB">
              <w:rPr>
                <w:rFonts w:ascii="Times New Roman" w:eastAsia="Times New Roman" w:hAnsi="Times New Roman" w:cs="Times New Roman"/>
                <w:sz w:val="28"/>
                <w:szCs w:val="28"/>
                <w:lang w:eastAsia="ru-RU"/>
              </w:rPr>
              <w:t xml:space="preserve">- </w:t>
            </w:r>
            <w:r w:rsidRPr="00AA18CB">
              <w:rPr>
                <w:rFonts w:ascii="Times New Roman" w:eastAsia="Calibri" w:hAnsi="Times New Roman" w:cs="Times New Roman"/>
                <w:sz w:val="28"/>
                <w:szCs w:val="28"/>
              </w:rPr>
              <w:t xml:space="preserve">Федеральный Закон от 23.11.2009 № 261-ФЗ </w:t>
            </w:r>
            <w:r w:rsidRPr="00AA18CB">
              <w:rPr>
                <w:rFonts w:ascii="Times New Roman" w:eastAsia="Calibri" w:hAnsi="Times New Roman" w:cs="Times New Roman"/>
                <w:sz w:val="28"/>
                <w:szCs w:val="28"/>
              </w:rPr>
              <w:br/>
              <w:t xml:space="preserve">«Об энергосбережении и о повышении энергетической эффективности и о внесении изменений в отдельные </w:t>
            </w:r>
            <w:r w:rsidRPr="00AA18CB">
              <w:rPr>
                <w:rFonts w:ascii="Times New Roman" w:eastAsia="Calibri" w:hAnsi="Times New Roman" w:cs="Times New Roman"/>
                <w:sz w:val="28"/>
                <w:szCs w:val="28"/>
              </w:rPr>
              <w:br/>
              <w:t>законодательные акты Российской Федерации»;</w:t>
            </w:r>
          </w:p>
          <w:p w14:paraId="51DF208F" w14:textId="77777777" w:rsidR="00624160" w:rsidRPr="00AA18CB" w:rsidRDefault="00624160" w:rsidP="0032058A">
            <w:pPr>
              <w:contextualSpacing/>
              <w:rPr>
                <w:rFonts w:ascii="Times New Roman" w:eastAsia="Calibri" w:hAnsi="Times New Roman" w:cs="Times New Roman"/>
                <w:sz w:val="28"/>
                <w:szCs w:val="28"/>
                <w:lang w:eastAsia="ru-RU"/>
              </w:rPr>
            </w:pPr>
            <w:r w:rsidRPr="00AA18CB">
              <w:rPr>
                <w:rFonts w:ascii="Times New Roman" w:eastAsia="Times New Roman" w:hAnsi="Times New Roman" w:cs="Times New Roman"/>
                <w:sz w:val="28"/>
                <w:szCs w:val="28"/>
                <w:lang w:eastAsia="ru-RU"/>
              </w:rPr>
              <w:t xml:space="preserve">- </w:t>
            </w:r>
            <w:r w:rsidRPr="00AA18CB">
              <w:rPr>
                <w:rFonts w:ascii="Times New Roman" w:eastAsia="Calibri" w:hAnsi="Times New Roman" w:cs="Times New Roman"/>
                <w:sz w:val="28"/>
                <w:szCs w:val="28"/>
              </w:rPr>
              <w:t xml:space="preserve">постановление Правительства Российской Федерации </w:t>
            </w:r>
            <w:r w:rsidRPr="00AA18CB">
              <w:rPr>
                <w:rFonts w:ascii="Times New Roman" w:eastAsia="Calibri" w:hAnsi="Times New Roman" w:cs="Times New Roman"/>
                <w:sz w:val="28"/>
                <w:szCs w:val="28"/>
              </w:rPr>
              <w:br/>
              <w:t>от 11.02.2021 № 161 «</w:t>
            </w:r>
            <w:r w:rsidRPr="00AA18CB">
              <w:rPr>
                <w:rFonts w:ascii="Times New Roman" w:eastAsia="Times New Roman" w:hAnsi="Times New Roman" w:cs="Times New Roman"/>
                <w:sz w:val="28"/>
                <w:szCs w:val="28"/>
                <w:lang w:eastAsia="ru-RU"/>
              </w:rPr>
              <w:t>Об утверждении требований</w:t>
            </w:r>
            <w:r w:rsidRPr="00AA18CB">
              <w:rPr>
                <w:rFonts w:ascii="Times New Roman" w:eastAsia="Times New Roman" w:hAnsi="Times New Roman" w:cs="Times New Roman"/>
                <w:sz w:val="28"/>
                <w:szCs w:val="28"/>
                <w:lang w:eastAsia="ru-RU"/>
              </w:rPr>
              <w:br/>
              <w:t xml:space="preserve">к региональным и муниципальным программам </w:t>
            </w:r>
            <w:r w:rsidRPr="00AA18CB">
              <w:rPr>
                <w:rFonts w:ascii="Times New Roman" w:eastAsia="Times New Roman" w:hAnsi="Times New Roman" w:cs="Times New Roman"/>
                <w:sz w:val="28"/>
                <w:szCs w:val="28"/>
                <w:lang w:eastAsia="ru-RU"/>
              </w:rPr>
              <w:br/>
              <w:t>в области энергосбережения и повышения энергетической эффективности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w:t>
            </w:r>
            <w:r w:rsidRPr="00AA18CB">
              <w:rPr>
                <w:rFonts w:ascii="Times New Roman" w:eastAsia="Calibri" w:hAnsi="Times New Roman" w:cs="Times New Roman"/>
                <w:sz w:val="28"/>
                <w:szCs w:val="28"/>
                <w:lang w:eastAsia="ru-RU"/>
              </w:rPr>
              <w:t>;</w:t>
            </w:r>
          </w:p>
          <w:p w14:paraId="77F0EE74" w14:textId="77777777" w:rsidR="00624160" w:rsidRPr="00AA18CB" w:rsidRDefault="00624160" w:rsidP="0032058A">
            <w:pPr>
              <w:contextualSpacing/>
              <w:rPr>
                <w:rFonts w:ascii="Times New Roman" w:eastAsia="Times New Roman" w:hAnsi="Times New Roman" w:cs="Times New Roman"/>
                <w:sz w:val="28"/>
                <w:szCs w:val="28"/>
                <w:lang w:eastAsia="ru-RU"/>
              </w:rPr>
            </w:pPr>
            <w:r w:rsidRPr="00AA18CB">
              <w:rPr>
                <w:rFonts w:ascii="Times New Roman" w:eastAsia="Calibri" w:hAnsi="Times New Roman" w:cs="Times New Roman"/>
                <w:sz w:val="28"/>
                <w:szCs w:val="28"/>
                <w:lang w:eastAsia="ru-RU"/>
              </w:rPr>
              <w:t xml:space="preserve">- постановление Правительства Российской Федерации </w:t>
            </w:r>
            <w:r w:rsidRPr="00AA18CB">
              <w:rPr>
                <w:rFonts w:ascii="Times New Roman" w:eastAsia="Calibri" w:hAnsi="Times New Roman" w:cs="Times New Roman"/>
                <w:sz w:val="28"/>
                <w:szCs w:val="28"/>
                <w:lang w:eastAsia="ru-RU"/>
              </w:rPr>
              <w:br/>
              <w:t>от 07.10.2019 № 1289 «</w:t>
            </w:r>
            <w:r w:rsidRPr="00AA18CB">
              <w:rPr>
                <w:rFonts w:ascii="Times New Roman" w:eastAsia="Times New Roman" w:hAnsi="Times New Roman" w:cs="Times New Roman"/>
                <w:sz w:val="28"/>
                <w:szCs w:val="28"/>
                <w:lang w:eastAsia="ru-RU"/>
              </w:rPr>
              <w:t xml:space="preserve">О требованиях к снижению </w:t>
            </w:r>
            <w:r w:rsidRPr="00AA18CB">
              <w:rPr>
                <w:rFonts w:ascii="Times New Roman" w:eastAsia="Times New Roman" w:hAnsi="Times New Roman" w:cs="Times New Roman"/>
                <w:sz w:val="28"/>
                <w:szCs w:val="28"/>
                <w:lang w:eastAsia="ru-RU"/>
              </w:rPr>
              <w:br/>
              <w:t xml:space="preserve">государственными (муниципальными) учреждениями </w:t>
            </w:r>
            <w:r w:rsidRPr="00AA18CB">
              <w:rPr>
                <w:rFonts w:ascii="Times New Roman" w:eastAsia="Times New Roman" w:hAnsi="Times New Roman" w:cs="Times New Roman"/>
                <w:sz w:val="28"/>
                <w:szCs w:val="28"/>
                <w:lang w:eastAsia="ru-RU"/>
              </w:rPr>
              <w:br/>
              <w:t>в сопоставимых условиях суммарного объема потребляемых ими дизельного и иного топлива, мазута, природного газа, тепловой энергии, электрической энергии, угля, а также объема потребляемой ими воды»;</w:t>
            </w:r>
          </w:p>
          <w:p w14:paraId="70F8E202" w14:textId="77777777" w:rsidR="00624160" w:rsidRPr="00AA18CB" w:rsidRDefault="00624160" w:rsidP="0032058A">
            <w:pPr>
              <w:autoSpaceDE w:val="0"/>
              <w:autoSpaceDN w:val="0"/>
              <w:adjustRightInd w:val="0"/>
              <w:contextualSpacing/>
              <w:rPr>
                <w:rFonts w:ascii="Times New Roman" w:eastAsia="Times New Roman" w:hAnsi="Times New Roman" w:cs="Times New Roman"/>
                <w:sz w:val="28"/>
                <w:szCs w:val="28"/>
                <w:lang w:eastAsia="ru-RU"/>
              </w:rPr>
            </w:pPr>
            <w:bookmarkStart w:id="1" w:name="sub_127"/>
            <w:r w:rsidRPr="00AA18CB">
              <w:rPr>
                <w:rFonts w:ascii="Times New Roman" w:eastAsia="Times New Roman" w:hAnsi="Times New Roman" w:cs="Times New Roman"/>
                <w:sz w:val="28"/>
                <w:szCs w:val="28"/>
                <w:lang w:eastAsia="ru-RU"/>
              </w:rPr>
              <w:t xml:space="preserve">- приказ Министерства экономического развития </w:t>
            </w:r>
            <w:r w:rsidRPr="00AA18CB">
              <w:rPr>
                <w:rFonts w:ascii="Times New Roman" w:eastAsia="Times New Roman" w:hAnsi="Times New Roman" w:cs="Times New Roman"/>
                <w:sz w:val="28"/>
                <w:szCs w:val="28"/>
                <w:lang w:eastAsia="ru-RU"/>
              </w:rPr>
              <w:br/>
              <w:t xml:space="preserve">Российской Федерации от 28.04.2021 № 231 </w:t>
            </w:r>
            <w:r w:rsidRPr="00AA18CB">
              <w:rPr>
                <w:rFonts w:ascii="Times New Roman" w:eastAsia="Times New Roman" w:hAnsi="Times New Roman" w:cs="Times New Roman"/>
                <w:sz w:val="28"/>
                <w:szCs w:val="28"/>
                <w:lang w:eastAsia="ru-RU"/>
              </w:rPr>
              <w:br/>
              <w:t xml:space="preserve">«Об утверждении методики расчета значений целевых показателей в области энергосбережения и повышения энергетической эффективности, достижение которых обеспечивается в результате реализации региональных </w:t>
            </w:r>
          </w:p>
          <w:p w14:paraId="170348F6" w14:textId="77777777" w:rsidR="00624160" w:rsidRPr="00AA18CB" w:rsidRDefault="00624160" w:rsidP="0032058A">
            <w:pPr>
              <w:autoSpaceDE w:val="0"/>
              <w:autoSpaceDN w:val="0"/>
              <w:adjustRightInd w:val="0"/>
              <w:contextualSpacing/>
              <w:rPr>
                <w:rFonts w:ascii="Times New Roman" w:eastAsia="Times New Roman" w:hAnsi="Times New Roman" w:cs="Times New Roman"/>
                <w:sz w:val="28"/>
                <w:szCs w:val="28"/>
                <w:lang w:eastAsia="ru-RU"/>
              </w:rPr>
            </w:pPr>
            <w:r w:rsidRPr="00AA18CB">
              <w:rPr>
                <w:rFonts w:ascii="Times New Roman" w:eastAsia="Times New Roman" w:hAnsi="Times New Roman" w:cs="Times New Roman"/>
                <w:sz w:val="28"/>
                <w:szCs w:val="28"/>
                <w:lang w:eastAsia="ru-RU"/>
              </w:rPr>
              <w:t>и муниципальных программ в области энергосбережения и повышения энергетической эффективности»;</w:t>
            </w:r>
          </w:p>
          <w:bookmarkEnd w:id="1"/>
          <w:p w14:paraId="7412BDEF" w14:textId="77777777" w:rsidR="00624160" w:rsidRPr="00AA18CB" w:rsidRDefault="00624160" w:rsidP="0032058A">
            <w:pPr>
              <w:contextualSpacing/>
              <w:rPr>
                <w:rFonts w:ascii="Times New Roman" w:eastAsia="Times New Roman" w:hAnsi="Times New Roman" w:cs="Times New Roman"/>
                <w:sz w:val="28"/>
                <w:szCs w:val="28"/>
                <w:lang w:eastAsia="ru-RU"/>
              </w:rPr>
            </w:pPr>
            <w:r w:rsidRPr="00AA18CB">
              <w:rPr>
                <w:rFonts w:ascii="Times New Roman" w:eastAsia="Times New Roman" w:hAnsi="Times New Roman" w:cs="Times New Roman"/>
                <w:sz w:val="28"/>
                <w:szCs w:val="28"/>
                <w:lang w:eastAsia="ru-RU"/>
              </w:rPr>
              <w:t xml:space="preserve">- постановление Правительства Ханты-Мансийского </w:t>
            </w:r>
            <w:r w:rsidRPr="00AA18CB">
              <w:rPr>
                <w:rFonts w:ascii="Times New Roman" w:eastAsia="Times New Roman" w:hAnsi="Times New Roman" w:cs="Times New Roman"/>
                <w:sz w:val="28"/>
                <w:szCs w:val="28"/>
                <w:lang w:eastAsia="ru-RU"/>
              </w:rPr>
              <w:br/>
              <w:t xml:space="preserve">автономного округа – Югры от 31.10.2021 № 477-п </w:t>
            </w:r>
          </w:p>
          <w:p w14:paraId="0E0D7F5A" w14:textId="77777777" w:rsidR="00624160" w:rsidRPr="00AA18CB" w:rsidRDefault="00624160" w:rsidP="0032058A">
            <w:pPr>
              <w:contextualSpacing/>
              <w:rPr>
                <w:rFonts w:ascii="Times New Roman" w:eastAsia="Times New Roman" w:hAnsi="Times New Roman" w:cs="Times New Roman"/>
                <w:sz w:val="28"/>
                <w:szCs w:val="28"/>
                <w:lang w:eastAsia="ru-RU"/>
              </w:rPr>
            </w:pPr>
            <w:r w:rsidRPr="00AA18CB">
              <w:rPr>
                <w:rFonts w:ascii="Times New Roman" w:eastAsia="Times New Roman" w:hAnsi="Times New Roman" w:cs="Times New Roman"/>
                <w:sz w:val="28"/>
                <w:szCs w:val="28"/>
                <w:lang w:eastAsia="ru-RU"/>
              </w:rPr>
              <w:lastRenderedPageBreak/>
              <w:t xml:space="preserve">«О государственной программе Ханты-Мансийского </w:t>
            </w:r>
            <w:r w:rsidRPr="00AA18CB">
              <w:rPr>
                <w:rFonts w:ascii="Times New Roman" w:eastAsia="Times New Roman" w:hAnsi="Times New Roman" w:cs="Times New Roman"/>
                <w:sz w:val="28"/>
                <w:szCs w:val="28"/>
                <w:lang w:eastAsia="ru-RU"/>
              </w:rPr>
              <w:br/>
              <w:t>автономного округа – Югры «Жилищно-коммунальный комплекс и городская среда»;</w:t>
            </w:r>
          </w:p>
          <w:p w14:paraId="36DB472F" w14:textId="77777777" w:rsidR="00624160" w:rsidRPr="00AA18CB" w:rsidRDefault="00624160" w:rsidP="0032058A">
            <w:pPr>
              <w:contextualSpacing/>
              <w:rPr>
                <w:rFonts w:ascii="Times New Roman" w:eastAsia="Times New Roman" w:hAnsi="Times New Roman" w:cs="Times New Roman"/>
                <w:sz w:val="28"/>
                <w:szCs w:val="28"/>
                <w:lang w:eastAsia="ru-RU"/>
              </w:rPr>
            </w:pPr>
            <w:r w:rsidRPr="00AA18CB">
              <w:rPr>
                <w:rFonts w:ascii="Times New Roman" w:eastAsia="Times New Roman" w:hAnsi="Times New Roman" w:cs="Times New Roman"/>
                <w:sz w:val="28"/>
                <w:szCs w:val="28"/>
                <w:lang w:eastAsia="ru-RU"/>
              </w:rPr>
              <w:t>- решение Думы города от 08.06.2015 № 718-</w:t>
            </w:r>
            <w:r w:rsidRPr="00AA18CB">
              <w:rPr>
                <w:rFonts w:ascii="Times New Roman" w:eastAsia="Times New Roman" w:hAnsi="Times New Roman" w:cs="Times New Roman"/>
                <w:sz w:val="28"/>
                <w:szCs w:val="28"/>
                <w:lang w:val="en-US" w:eastAsia="ru-RU"/>
              </w:rPr>
              <w:t>V</w:t>
            </w:r>
            <w:r w:rsidRPr="00AA18CB">
              <w:rPr>
                <w:rFonts w:ascii="Times New Roman" w:eastAsia="Times New Roman" w:hAnsi="Times New Roman" w:cs="Times New Roman"/>
                <w:sz w:val="28"/>
                <w:szCs w:val="28"/>
                <w:lang w:eastAsia="ru-RU"/>
              </w:rPr>
              <w:t xml:space="preserve"> ДГ </w:t>
            </w:r>
            <w:r w:rsidRPr="00AA18CB">
              <w:rPr>
                <w:rFonts w:ascii="Times New Roman" w:eastAsia="Times New Roman" w:hAnsi="Times New Roman" w:cs="Times New Roman"/>
                <w:sz w:val="28"/>
                <w:szCs w:val="28"/>
                <w:lang w:eastAsia="ru-RU"/>
              </w:rPr>
              <w:br/>
              <w:t xml:space="preserve">«О Стратегии социально-экономического развития </w:t>
            </w:r>
            <w:r w:rsidRPr="00AA18CB">
              <w:rPr>
                <w:rFonts w:ascii="Times New Roman" w:eastAsia="Times New Roman" w:hAnsi="Times New Roman" w:cs="Times New Roman"/>
                <w:sz w:val="28"/>
                <w:szCs w:val="28"/>
                <w:lang w:eastAsia="ru-RU"/>
              </w:rPr>
              <w:br/>
              <w:t xml:space="preserve">муниципального образования городской округ Сургут Ханты-Мансийского автономного округа – Югры </w:t>
            </w:r>
            <w:r w:rsidRPr="00AA18CB">
              <w:rPr>
                <w:rFonts w:ascii="Times New Roman" w:eastAsia="Times New Roman" w:hAnsi="Times New Roman" w:cs="Times New Roman"/>
                <w:sz w:val="28"/>
                <w:szCs w:val="28"/>
                <w:lang w:eastAsia="ru-RU"/>
              </w:rPr>
              <w:br/>
              <w:t>на период до 2030 года»;</w:t>
            </w:r>
          </w:p>
          <w:p w14:paraId="1546A55A" w14:textId="77777777" w:rsidR="00624160" w:rsidRPr="00AA18CB" w:rsidRDefault="00624160" w:rsidP="0032058A">
            <w:pPr>
              <w:contextualSpacing/>
              <w:rPr>
                <w:rFonts w:ascii="Times New Roman" w:eastAsia="Times New Roman" w:hAnsi="Times New Roman" w:cs="Times New Roman"/>
                <w:sz w:val="28"/>
                <w:szCs w:val="28"/>
                <w:lang w:eastAsia="ru-RU"/>
              </w:rPr>
            </w:pPr>
            <w:r w:rsidRPr="00AA18CB">
              <w:rPr>
                <w:rFonts w:ascii="Times New Roman" w:eastAsia="Times New Roman" w:hAnsi="Times New Roman" w:cs="Times New Roman"/>
                <w:sz w:val="28"/>
                <w:szCs w:val="28"/>
                <w:lang w:eastAsia="ru-RU"/>
              </w:rPr>
              <w:t>-</w:t>
            </w:r>
            <w:r w:rsidR="00B34295" w:rsidRPr="00AA18CB">
              <w:rPr>
                <w:rFonts w:ascii="Times New Roman" w:eastAsia="Times New Roman" w:hAnsi="Times New Roman" w:cs="Times New Roman"/>
                <w:sz w:val="28"/>
                <w:szCs w:val="28"/>
                <w:lang w:eastAsia="ru-RU"/>
              </w:rPr>
              <w:t xml:space="preserve"> </w:t>
            </w:r>
            <w:r w:rsidRPr="00AA18CB">
              <w:rPr>
                <w:rFonts w:ascii="Times New Roman" w:eastAsia="Times New Roman" w:hAnsi="Times New Roman" w:cs="Times New Roman"/>
                <w:sz w:val="28"/>
                <w:szCs w:val="28"/>
                <w:lang w:eastAsia="ru-RU"/>
              </w:rPr>
              <w:t xml:space="preserve">постановление Администрации города от 17.07.2013 </w:t>
            </w:r>
            <w:r w:rsidRPr="00AA18CB">
              <w:rPr>
                <w:rFonts w:ascii="Times New Roman" w:eastAsia="Times New Roman" w:hAnsi="Times New Roman" w:cs="Times New Roman"/>
                <w:sz w:val="28"/>
                <w:szCs w:val="28"/>
                <w:lang w:eastAsia="ru-RU"/>
              </w:rPr>
              <w:br/>
              <w:t xml:space="preserve">№ 5159 «Об утверждении порядка принятия решений </w:t>
            </w:r>
            <w:r w:rsidRPr="00AA18CB">
              <w:rPr>
                <w:rFonts w:ascii="Times New Roman" w:eastAsia="Times New Roman" w:hAnsi="Times New Roman" w:cs="Times New Roman"/>
                <w:sz w:val="28"/>
                <w:szCs w:val="28"/>
                <w:lang w:eastAsia="ru-RU"/>
              </w:rPr>
              <w:br/>
              <w:t xml:space="preserve">о разработке, формирования и реализации муниципальных программ городского округа Сургут </w:t>
            </w:r>
            <w:r w:rsidRPr="00AA18CB">
              <w:rPr>
                <w:rFonts w:ascii="Times New Roman" w:eastAsia="Times New Roman" w:hAnsi="Times New Roman" w:cs="Times New Roman"/>
                <w:sz w:val="28"/>
                <w:szCs w:val="28"/>
                <w:lang w:eastAsia="ru-RU"/>
              </w:rPr>
              <w:br/>
              <w:t>Ханты-Мансийского автономного округа – Югры»</w:t>
            </w:r>
          </w:p>
        </w:tc>
      </w:tr>
      <w:tr w:rsidR="00624160" w:rsidRPr="00624160" w14:paraId="13B5CED5" w14:textId="77777777" w:rsidTr="0032058A">
        <w:trPr>
          <w:trHeight w:val="451"/>
        </w:trPr>
        <w:tc>
          <w:tcPr>
            <w:tcW w:w="2660" w:type="dxa"/>
            <w:shd w:val="clear" w:color="auto" w:fill="auto"/>
          </w:tcPr>
          <w:p w14:paraId="4F021B04" w14:textId="77777777" w:rsidR="00624160" w:rsidRPr="00624160" w:rsidRDefault="00624160" w:rsidP="0032058A">
            <w:pPr>
              <w:autoSpaceDE w:val="0"/>
              <w:autoSpaceDN w:val="0"/>
              <w:adjustRightInd w:val="0"/>
              <w:contextualSpacing/>
              <w:rPr>
                <w:rFonts w:ascii="Times New Roman" w:eastAsia="Calibri" w:hAnsi="Times New Roman" w:cs="Times New Roman"/>
                <w:sz w:val="28"/>
                <w:szCs w:val="28"/>
              </w:rPr>
            </w:pPr>
            <w:r w:rsidRPr="00624160">
              <w:rPr>
                <w:rFonts w:ascii="Times New Roman" w:eastAsia="Calibri" w:hAnsi="Times New Roman" w:cs="Times New Roman"/>
                <w:sz w:val="28"/>
                <w:szCs w:val="28"/>
              </w:rPr>
              <w:lastRenderedPageBreak/>
              <w:t>Куратор программы</w:t>
            </w:r>
          </w:p>
        </w:tc>
        <w:tc>
          <w:tcPr>
            <w:tcW w:w="7087" w:type="dxa"/>
            <w:shd w:val="clear" w:color="auto" w:fill="auto"/>
          </w:tcPr>
          <w:p w14:paraId="1ED34E95" w14:textId="77777777" w:rsidR="00624160" w:rsidRPr="00624160" w:rsidRDefault="00624160" w:rsidP="0032058A">
            <w:pPr>
              <w:contextualSpacing/>
              <w:rPr>
                <w:rFonts w:ascii="Times New Roman" w:eastAsia="Times New Roman" w:hAnsi="Times New Roman" w:cs="Times New Roman"/>
                <w:sz w:val="28"/>
                <w:szCs w:val="28"/>
                <w:lang w:eastAsia="x-none"/>
              </w:rPr>
            </w:pPr>
            <w:r w:rsidRPr="00624160">
              <w:rPr>
                <w:rFonts w:ascii="Times New Roman" w:eastAsia="Calibri" w:hAnsi="Times New Roman" w:cs="Times New Roman"/>
                <w:sz w:val="28"/>
                <w:szCs w:val="28"/>
              </w:rPr>
              <w:t xml:space="preserve">заместитель Главы города, </w:t>
            </w:r>
            <w:r w:rsidRPr="00624160">
              <w:rPr>
                <w:rFonts w:ascii="Times New Roman" w:eastAsia="Times New Roman" w:hAnsi="Times New Roman" w:cs="Times New Roman"/>
                <w:sz w:val="28"/>
                <w:szCs w:val="28"/>
                <w:lang w:val="x-none" w:eastAsia="x-none"/>
              </w:rPr>
              <w:t>курирующ</w:t>
            </w:r>
            <w:r w:rsidRPr="00624160">
              <w:rPr>
                <w:rFonts w:ascii="Times New Roman" w:eastAsia="Times New Roman" w:hAnsi="Times New Roman" w:cs="Times New Roman"/>
                <w:sz w:val="28"/>
                <w:szCs w:val="28"/>
                <w:lang w:eastAsia="x-none"/>
              </w:rPr>
              <w:t>ий</w:t>
            </w:r>
            <w:r w:rsidRPr="00624160">
              <w:rPr>
                <w:rFonts w:ascii="Times New Roman" w:eastAsia="Times New Roman" w:hAnsi="Times New Roman" w:cs="Times New Roman"/>
                <w:sz w:val="28"/>
                <w:szCs w:val="28"/>
                <w:lang w:val="x-none" w:eastAsia="x-none"/>
              </w:rPr>
              <w:t xml:space="preserve"> сферу городского хозяйства, природопользования</w:t>
            </w:r>
            <w:r w:rsidRPr="00624160">
              <w:rPr>
                <w:rFonts w:ascii="Times New Roman" w:eastAsia="Times New Roman" w:hAnsi="Times New Roman" w:cs="Times New Roman"/>
                <w:sz w:val="28"/>
                <w:szCs w:val="28"/>
                <w:lang w:eastAsia="x-none"/>
              </w:rPr>
              <w:t xml:space="preserve">                              </w:t>
            </w:r>
            <w:r w:rsidRPr="00624160">
              <w:rPr>
                <w:rFonts w:ascii="Times New Roman" w:eastAsia="Times New Roman" w:hAnsi="Times New Roman" w:cs="Times New Roman"/>
                <w:sz w:val="28"/>
                <w:szCs w:val="28"/>
                <w:lang w:val="x-none" w:eastAsia="x-none"/>
              </w:rPr>
              <w:t>и экологии, управления</w:t>
            </w:r>
            <w:r w:rsidRPr="00624160">
              <w:rPr>
                <w:rFonts w:ascii="Times New Roman" w:eastAsia="Times New Roman" w:hAnsi="Times New Roman" w:cs="Times New Roman"/>
                <w:sz w:val="28"/>
                <w:szCs w:val="28"/>
                <w:lang w:eastAsia="x-none"/>
              </w:rPr>
              <w:t xml:space="preserve"> земельными ресурсами городского округа и имуществом, находящим</w:t>
            </w:r>
            <w:r w:rsidRPr="00624160">
              <w:rPr>
                <w:rFonts w:ascii="Times New Roman" w:eastAsia="Times New Roman" w:hAnsi="Times New Roman" w:cs="Times New Roman"/>
                <w:bCs/>
                <w:sz w:val="28"/>
                <w:szCs w:val="28"/>
                <w:lang w:eastAsia="x-none"/>
              </w:rPr>
              <w:t>и</w:t>
            </w:r>
            <w:r w:rsidRPr="00624160">
              <w:rPr>
                <w:rFonts w:ascii="Times New Roman" w:eastAsia="Times New Roman" w:hAnsi="Times New Roman" w:cs="Times New Roman"/>
                <w:sz w:val="28"/>
                <w:szCs w:val="28"/>
                <w:lang w:eastAsia="x-none"/>
              </w:rPr>
              <w:t xml:space="preserve">ся </w:t>
            </w:r>
          </w:p>
          <w:p w14:paraId="2B7A73B6" w14:textId="77777777" w:rsidR="00624160" w:rsidRPr="00624160" w:rsidRDefault="00624160" w:rsidP="0032058A">
            <w:pPr>
              <w:contextualSpacing/>
              <w:rPr>
                <w:rFonts w:ascii="Times New Roman" w:eastAsia="Calibri" w:hAnsi="Times New Roman" w:cs="Times New Roman"/>
                <w:sz w:val="28"/>
                <w:szCs w:val="28"/>
              </w:rPr>
            </w:pPr>
            <w:r w:rsidRPr="00624160">
              <w:rPr>
                <w:rFonts w:ascii="Times New Roman" w:eastAsia="Times New Roman" w:hAnsi="Times New Roman" w:cs="Times New Roman"/>
                <w:sz w:val="28"/>
                <w:szCs w:val="28"/>
                <w:lang w:eastAsia="x-none"/>
              </w:rPr>
              <w:t>в муниципальной собственности</w:t>
            </w:r>
          </w:p>
        </w:tc>
      </w:tr>
      <w:tr w:rsidR="00624160" w:rsidRPr="00624160" w14:paraId="2950151C" w14:textId="77777777" w:rsidTr="0032058A">
        <w:tc>
          <w:tcPr>
            <w:tcW w:w="2660" w:type="dxa"/>
            <w:shd w:val="clear" w:color="auto" w:fill="auto"/>
          </w:tcPr>
          <w:p w14:paraId="40CC8052" w14:textId="77777777" w:rsidR="00624160" w:rsidRPr="00624160" w:rsidRDefault="00624160" w:rsidP="0032058A">
            <w:pPr>
              <w:autoSpaceDE w:val="0"/>
              <w:autoSpaceDN w:val="0"/>
              <w:adjustRightInd w:val="0"/>
              <w:contextualSpacing/>
              <w:rPr>
                <w:rFonts w:ascii="Times New Roman" w:eastAsia="Calibri" w:hAnsi="Times New Roman" w:cs="Times New Roman"/>
                <w:sz w:val="28"/>
                <w:szCs w:val="28"/>
              </w:rPr>
            </w:pPr>
            <w:r w:rsidRPr="00624160">
              <w:rPr>
                <w:rFonts w:ascii="Times New Roman" w:eastAsia="Calibri" w:hAnsi="Times New Roman" w:cs="Times New Roman"/>
                <w:sz w:val="28"/>
                <w:szCs w:val="28"/>
              </w:rPr>
              <w:t xml:space="preserve">Наименование администратора </w:t>
            </w:r>
            <w:r w:rsidRPr="00624160">
              <w:rPr>
                <w:rFonts w:ascii="Times New Roman" w:eastAsia="Calibri" w:hAnsi="Times New Roman" w:cs="Times New Roman"/>
                <w:sz w:val="28"/>
                <w:szCs w:val="28"/>
              </w:rPr>
              <w:br/>
              <w:t xml:space="preserve">и </w:t>
            </w:r>
            <w:proofErr w:type="spellStart"/>
            <w:r w:rsidRPr="00624160">
              <w:rPr>
                <w:rFonts w:ascii="Times New Roman" w:eastAsia="Calibri" w:hAnsi="Times New Roman" w:cs="Times New Roman"/>
                <w:sz w:val="28"/>
                <w:szCs w:val="28"/>
              </w:rPr>
              <w:t>соадминистратора</w:t>
            </w:r>
            <w:proofErr w:type="spellEnd"/>
            <w:r w:rsidRPr="00624160">
              <w:rPr>
                <w:rFonts w:ascii="Times New Roman" w:eastAsia="Calibri" w:hAnsi="Times New Roman" w:cs="Times New Roman"/>
                <w:sz w:val="28"/>
                <w:szCs w:val="28"/>
              </w:rPr>
              <w:t>(</w:t>
            </w:r>
            <w:proofErr w:type="spellStart"/>
            <w:r w:rsidRPr="00624160">
              <w:rPr>
                <w:rFonts w:ascii="Times New Roman" w:eastAsia="Calibri" w:hAnsi="Times New Roman" w:cs="Times New Roman"/>
                <w:sz w:val="28"/>
                <w:szCs w:val="28"/>
              </w:rPr>
              <w:t>ов</w:t>
            </w:r>
            <w:proofErr w:type="spellEnd"/>
            <w:r w:rsidRPr="00624160">
              <w:rPr>
                <w:rFonts w:ascii="Times New Roman" w:eastAsia="Calibri" w:hAnsi="Times New Roman" w:cs="Times New Roman"/>
                <w:sz w:val="28"/>
                <w:szCs w:val="28"/>
              </w:rPr>
              <w:t>) программы</w:t>
            </w:r>
          </w:p>
          <w:p w14:paraId="00639373" w14:textId="77777777" w:rsidR="00624160" w:rsidRPr="00624160" w:rsidRDefault="00624160" w:rsidP="0032058A">
            <w:pPr>
              <w:contextualSpacing/>
              <w:rPr>
                <w:rFonts w:ascii="Times New Roman" w:eastAsia="Times New Roman" w:hAnsi="Times New Roman" w:cs="Times New Roman"/>
                <w:sz w:val="28"/>
                <w:szCs w:val="28"/>
                <w:lang w:eastAsia="ru-RU"/>
              </w:rPr>
            </w:pPr>
          </w:p>
        </w:tc>
        <w:tc>
          <w:tcPr>
            <w:tcW w:w="7087" w:type="dxa"/>
            <w:shd w:val="clear" w:color="auto" w:fill="auto"/>
          </w:tcPr>
          <w:p w14:paraId="071C4519" w14:textId="77777777" w:rsidR="00624160" w:rsidRPr="000E240A" w:rsidRDefault="00624160" w:rsidP="000E240A">
            <w:pPr>
              <w:pStyle w:val="a7"/>
              <w:rPr>
                <w:rFonts w:ascii="Times New Roman" w:eastAsia="Calibri" w:hAnsi="Times New Roman"/>
                <w:sz w:val="28"/>
                <w:szCs w:val="28"/>
              </w:rPr>
            </w:pPr>
            <w:r w:rsidRPr="000E240A">
              <w:rPr>
                <w:rFonts w:ascii="Times New Roman" w:eastAsia="Calibri" w:hAnsi="Times New Roman"/>
                <w:sz w:val="28"/>
                <w:szCs w:val="28"/>
              </w:rPr>
              <w:t>Администратор программы:</w:t>
            </w:r>
          </w:p>
          <w:p w14:paraId="62938AE7" w14:textId="77777777" w:rsidR="00624160" w:rsidRPr="000E240A" w:rsidRDefault="00624160" w:rsidP="000E240A">
            <w:pPr>
              <w:pStyle w:val="a7"/>
              <w:rPr>
                <w:rFonts w:ascii="Times New Roman" w:eastAsia="Calibri" w:hAnsi="Times New Roman"/>
                <w:sz w:val="28"/>
                <w:szCs w:val="28"/>
              </w:rPr>
            </w:pPr>
            <w:r w:rsidRPr="000E240A">
              <w:rPr>
                <w:rFonts w:ascii="Times New Roman" w:eastAsia="Calibri" w:hAnsi="Times New Roman"/>
                <w:sz w:val="28"/>
                <w:szCs w:val="28"/>
              </w:rPr>
              <w:t>- департамент городского хозяйства.</w:t>
            </w:r>
          </w:p>
          <w:p w14:paraId="51449853" w14:textId="77777777" w:rsidR="00624160" w:rsidRPr="000E240A" w:rsidRDefault="00624160" w:rsidP="000E240A">
            <w:pPr>
              <w:pStyle w:val="a7"/>
              <w:rPr>
                <w:rFonts w:ascii="Times New Roman" w:hAnsi="Times New Roman"/>
                <w:sz w:val="28"/>
                <w:szCs w:val="28"/>
              </w:rPr>
            </w:pPr>
            <w:proofErr w:type="spellStart"/>
            <w:r w:rsidRPr="000E240A">
              <w:rPr>
                <w:rFonts w:ascii="Times New Roman" w:hAnsi="Times New Roman"/>
                <w:sz w:val="28"/>
                <w:szCs w:val="28"/>
              </w:rPr>
              <w:t>Соадминистраторы</w:t>
            </w:r>
            <w:proofErr w:type="spellEnd"/>
            <w:r w:rsidRPr="000E240A">
              <w:rPr>
                <w:rFonts w:ascii="Times New Roman" w:hAnsi="Times New Roman"/>
                <w:sz w:val="28"/>
                <w:szCs w:val="28"/>
              </w:rPr>
              <w:t xml:space="preserve"> программы:</w:t>
            </w:r>
          </w:p>
          <w:p w14:paraId="4F947F98" w14:textId="77777777" w:rsidR="00624160" w:rsidRPr="000E240A" w:rsidRDefault="00624160" w:rsidP="000E240A">
            <w:pPr>
              <w:pStyle w:val="a7"/>
              <w:rPr>
                <w:rFonts w:ascii="Times New Roman" w:hAnsi="Times New Roman"/>
                <w:sz w:val="28"/>
                <w:szCs w:val="28"/>
              </w:rPr>
            </w:pPr>
            <w:r w:rsidRPr="000E240A">
              <w:rPr>
                <w:rFonts w:ascii="Times New Roman" w:hAnsi="Times New Roman"/>
                <w:sz w:val="28"/>
                <w:szCs w:val="28"/>
              </w:rPr>
              <w:t>- департамент образования;</w:t>
            </w:r>
          </w:p>
          <w:p w14:paraId="0EEFC316" w14:textId="77777777" w:rsidR="00624160" w:rsidRPr="000E240A" w:rsidRDefault="00624160" w:rsidP="000E240A">
            <w:pPr>
              <w:pStyle w:val="a7"/>
              <w:rPr>
                <w:rFonts w:ascii="Times New Roman" w:hAnsi="Times New Roman"/>
                <w:sz w:val="28"/>
                <w:szCs w:val="28"/>
              </w:rPr>
            </w:pPr>
            <w:r w:rsidRPr="000E240A">
              <w:rPr>
                <w:rFonts w:ascii="Times New Roman" w:hAnsi="Times New Roman"/>
                <w:sz w:val="28"/>
                <w:szCs w:val="28"/>
              </w:rPr>
              <w:t>- департамент архитектуры и градостроительства;</w:t>
            </w:r>
          </w:p>
          <w:p w14:paraId="1F1BE6CE" w14:textId="77777777" w:rsidR="00624160" w:rsidRPr="000E240A" w:rsidRDefault="00624160" w:rsidP="000E240A">
            <w:pPr>
              <w:pStyle w:val="a7"/>
              <w:rPr>
                <w:rFonts w:ascii="Times New Roman" w:hAnsi="Times New Roman"/>
                <w:sz w:val="28"/>
                <w:szCs w:val="28"/>
              </w:rPr>
            </w:pPr>
            <w:r w:rsidRPr="000E240A">
              <w:rPr>
                <w:rFonts w:ascii="Times New Roman" w:hAnsi="Times New Roman"/>
                <w:sz w:val="28"/>
                <w:szCs w:val="28"/>
              </w:rPr>
              <w:t>- департамент имущественных и земельных отношений;</w:t>
            </w:r>
          </w:p>
          <w:p w14:paraId="0C722F13" w14:textId="4C7F74C1" w:rsidR="00624160" w:rsidRPr="000E240A" w:rsidRDefault="00624160" w:rsidP="000E240A">
            <w:pPr>
              <w:pStyle w:val="a7"/>
              <w:rPr>
                <w:rFonts w:ascii="Times New Roman" w:hAnsi="Times New Roman"/>
                <w:sz w:val="28"/>
                <w:szCs w:val="28"/>
              </w:rPr>
            </w:pPr>
            <w:r w:rsidRPr="000E240A">
              <w:rPr>
                <w:rFonts w:ascii="Times New Roman" w:hAnsi="Times New Roman"/>
                <w:sz w:val="28"/>
                <w:szCs w:val="28"/>
              </w:rPr>
              <w:t>- департамент культуры и молод</w:t>
            </w:r>
            <w:r w:rsidR="002B253D">
              <w:rPr>
                <w:rFonts w:ascii="Times New Roman" w:hAnsi="Times New Roman"/>
                <w:sz w:val="28"/>
                <w:szCs w:val="28"/>
              </w:rPr>
              <w:t>ё</w:t>
            </w:r>
            <w:bookmarkStart w:id="2" w:name="_GoBack"/>
            <w:bookmarkEnd w:id="2"/>
            <w:r w:rsidRPr="000E240A">
              <w:rPr>
                <w:rFonts w:ascii="Times New Roman" w:hAnsi="Times New Roman"/>
                <w:sz w:val="28"/>
                <w:szCs w:val="28"/>
              </w:rPr>
              <w:t>жной политики;</w:t>
            </w:r>
          </w:p>
          <w:p w14:paraId="1384B543" w14:textId="77777777" w:rsidR="00624160" w:rsidRPr="000E240A" w:rsidRDefault="00624160" w:rsidP="000E240A">
            <w:pPr>
              <w:pStyle w:val="a7"/>
              <w:rPr>
                <w:rFonts w:ascii="Times New Roman" w:hAnsi="Times New Roman"/>
                <w:sz w:val="28"/>
                <w:szCs w:val="28"/>
              </w:rPr>
            </w:pPr>
            <w:r w:rsidRPr="000E240A">
              <w:rPr>
                <w:rFonts w:ascii="Times New Roman" w:hAnsi="Times New Roman"/>
                <w:sz w:val="28"/>
                <w:szCs w:val="28"/>
              </w:rPr>
              <w:t>- управление физической культуры и спорта;</w:t>
            </w:r>
          </w:p>
          <w:p w14:paraId="652A7825" w14:textId="77777777" w:rsidR="00624160" w:rsidRPr="00624160" w:rsidRDefault="00624160" w:rsidP="000E240A">
            <w:pPr>
              <w:pStyle w:val="a7"/>
              <w:rPr>
                <w:rFonts w:eastAsia="Calibri"/>
              </w:rPr>
            </w:pPr>
            <w:r w:rsidRPr="000E240A">
              <w:rPr>
                <w:rFonts w:ascii="Times New Roman" w:hAnsi="Times New Roman"/>
                <w:sz w:val="28"/>
                <w:szCs w:val="28"/>
              </w:rPr>
              <w:t>- муниципальное казенное учреждение «Хозяйственно-эксплуатационное управление»</w:t>
            </w:r>
          </w:p>
        </w:tc>
      </w:tr>
      <w:tr w:rsidR="00624160" w:rsidRPr="00624160" w14:paraId="5255A435" w14:textId="77777777" w:rsidTr="0032058A">
        <w:tc>
          <w:tcPr>
            <w:tcW w:w="2660" w:type="dxa"/>
            <w:shd w:val="clear" w:color="auto" w:fill="auto"/>
          </w:tcPr>
          <w:p w14:paraId="00469BB5" w14:textId="77777777" w:rsidR="00624160" w:rsidRPr="00624160" w:rsidRDefault="00624160" w:rsidP="0032058A">
            <w:pPr>
              <w:autoSpaceDE w:val="0"/>
              <w:autoSpaceDN w:val="0"/>
              <w:adjustRightInd w:val="0"/>
              <w:contextualSpacing/>
              <w:rPr>
                <w:rFonts w:ascii="Times New Roman" w:eastAsia="Calibri" w:hAnsi="Times New Roman" w:cs="Times New Roman"/>
                <w:sz w:val="28"/>
                <w:szCs w:val="28"/>
              </w:rPr>
            </w:pPr>
            <w:r w:rsidRPr="00624160">
              <w:rPr>
                <w:rFonts w:ascii="Times New Roman" w:eastAsia="Calibri" w:hAnsi="Times New Roman" w:cs="Times New Roman"/>
                <w:sz w:val="28"/>
                <w:szCs w:val="28"/>
              </w:rPr>
              <w:t>Цель(и) программы</w:t>
            </w:r>
          </w:p>
          <w:p w14:paraId="2FD01BA3" w14:textId="77777777" w:rsidR="00624160" w:rsidRPr="00624160" w:rsidRDefault="00624160" w:rsidP="0032058A">
            <w:pPr>
              <w:contextualSpacing/>
              <w:rPr>
                <w:rFonts w:ascii="Times New Roman" w:eastAsia="Times New Roman" w:hAnsi="Times New Roman" w:cs="Times New Roman"/>
                <w:sz w:val="28"/>
                <w:szCs w:val="28"/>
                <w:lang w:eastAsia="ru-RU"/>
              </w:rPr>
            </w:pPr>
          </w:p>
        </w:tc>
        <w:tc>
          <w:tcPr>
            <w:tcW w:w="7087" w:type="dxa"/>
            <w:shd w:val="clear" w:color="auto" w:fill="auto"/>
          </w:tcPr>
          <w:p w14:paraId="5DC10E7C" w14:textId="77777777" w:rsidR="00624160" w:rsidRPr="00624160" w:rsidRDefault="00624160" w:rsidP="0032058A">
            <w:pPr>
              <w:autoSpaceDE w:val="0"/>
              <w:autoSpaceDN w:val="0"/>
              <w:adjustRightInd w:val="0"/>
              <w:contextualSpacing/>
              <w:rPr>
                <w:rFonts w:ascii="Times New Roman" w:eastAsia="Calibri" w:hAnsi="Times New Roman" w:cs="Times New Roman"/>
                <w:sz w:val="28"/>
                <w:szCs w:val="28"/>
              </w:rPr>
            </w:pPr>
            <w:r w:rsidRPr="00624160">
              <w:rPr>
                <w:rFonts w:ascii="Times New Roman" w:eastAsia="Calibri" w:hAnsi="Times New Roman" w:cs="Times New Roman"/>
                <w:sz w:val="28"/>
                <w:szCs w:val="28"/>
              </w:rPr>
              <w:t xml:space="preserve">обеспечение повышения энергетической эффективности в муниципальном секторе, в системах коммунальной </w:t>
            </w:r>
            <w:r w:rsidRPr="00624160">
              <w:rPr>
                <w:rFonts w:ascii="Times New Roman" w:eastAsia="Calibri" w:hAnsi="Times New Roman" w:cs="Times New Roman"/>
                <w:sz w:val="28"/>
                <w:szCs w:val="28"/>
              </w:rPr>
              <w:br/>
              <w:t>инфраструктуры и в жилищном фонде</w:t>
            </w:r>
          </w:p>
        </w:tc>
      </w:tr>
      <w:tr w:rsidR="00624160" w:rsidRPr="00624160" w14:paraId="7C799981" w14:textId="77777777" w:rsidTr="0032058A">
        <w:tc>
          <w:tcPr>
            <w:tcW w:w="2660" w:type="dxa"/>
            <w:shd w:val="clear" w:color="auto" w:fill="auto"/>
          </w:tcPr>
          <w:p w14:paraId="3A895414" w14:textId="77777777" w:rsidR="00624160" w:rsidRPr="00624160" w:rsidRDefault="00624160" w:rsidP="0032058A">
            <w:pPr>
              <w:autoSpaceDE w:val="0"/>
              <w:autoSpaceDN w:val="0"/>
              <w:adjustRightInd w:val="0"/>
              <w:contextualSpacing/>
              <w:rPr>
                <w:rFonts w:ascii="Times New Roman" w:eastAsia="Calibri" w:hAnsi="Times New Roman" w:cs="Times New Roman"/>
                <w:sz w:val="28"/>
                <w:szCs w:val="28"/>
              </w:rPr>
            </w:pPr>
            <w:r w:rsidRPr="00624160">
              <w:rPr>
                <w:rFonts w:ascii="Times New Roman" w:eastAsia="Calibri" w:hAnsi="Times New Roman" w:cs="Times New Roman"/>
                <w:sz w:val="28"/>
                <w:szCs w:val="28"/>
              </w:rPr>
              <w:t>Задача(и) программы</w:t>
            </w:r>
          </w:p>
          <w:p w14:paraId="416B6067" w14:textId="77777777" w:rsidR="00624160" w:rsidRPr="00624160" w:rsidRDefault="00624160" w:rsidP="0032058A">
            <w:pPr>
              <w:contextualSpacing/>
              <w:rPr>
                <w:rFonts w:ascii="Times New Roman" w:eastAsia="Times New Roman" w:hAnsi="Times New Roman" w:cs="Times New Roman"/>
                <w:sz w:val="28"/>
                <w:szCs w:val="28"/>
                <w:lang w:eastAsia="ru-RU"/>
              </w:rPr>
            </w:pPr>
          </w:p>
        </w:tc>
        <w:tc>
          <w:tcPr>
            <w:tcW w:w="7087" w:type="dxa"/>
            <w:shd w:val="clear" w:color="auto" w:fill="auto"/>
          </w:tcPr>
          <w:p w14:paraId="4F5E20CA" w14:textId="77777777" w:rsidR="00624160" w:rsidRPr="00624160" w:rsidRDefault="00624160" w:rsidP="0032058A">
            <w:pPr>
              <w:autoSpaceDE w:val="0"/>
              <w:autoSpaceDN w:val="0"/>
              <w:adjustRightInd w:val="0"/>
              <w:contextualSpacing/>
              <w:rPr>
                <w:rFonts w:ascii="Times New Roman" w:eastAsia="Calibri" w:hAnsi="Times New Roman" w:cs="Times New Roman"/>
                <w:sz w:val="28"/>
                <w:szCs w:val="28"/>
              </w:rPr>
            </w:pPr>
            <w:r w:rsidRPr="00624160">
              <w:rPr>
                <w:rFonts w:ascii="Times New Roman" w:eastAsia="Calibri" w:hAnsi="Times New Roman" w:cs="Times New Roman"/>
                <w:sz w:val="28"/>
                <w:szCs w:val="28"/>
              </w:rPr>
              <w:t xml:space="preserve">- реализация энергосберегающих мероприятий </w:t>
            </w:r>
          </w:p>
          <w:p w14:paraId="691CC943" w14:textId="77777777" w:rsidR="00624160" w:rsidRPr="00624160" w:rsidRDefault="00624160" w:rsidP="0032058A">
            <w:pPr>
              <w:autoSpaceDE w:val="0"/>
              <w:autoSpaceDN w:val="0"/>
              <w:adjustRightInd w:val="0"/>
              <w:contextualSpacing/>
              <w:rPr>
                <w:rFonts w:ascii="Times New Roman" w:eastAsia="Calibri" w:hAnsi="Times New Roman" w:cs="Times New Roman"/>
                <w:sz w:val="28"/>
                <w:szCs w:val="28"/>
              </w:rPr>
            </w:pPr>
            <w:r w:rsidRPr="00624160">
              <w:rPr>
                <w:rFonts w:ascii="Times New Roman" w:eastAsia="Calibri" w:hAnsi="Times New Roman" w:cs="Times New Roman"/>
                <w:sz w:val="28"/>
                <w:szCs w:val="28"/>
              </w:rPr>
              <w:t>в муниципальных учреждениях;</w:t>
            </w:r>
          </w:p>
          <w:p w14:paraId="1061EE0D" w14:textId="77777777" w:rsidR="00624160" w:rsidRPr="00AA18CB" w:rsidRDefault="00624160" w:rsidP="0032058A">
            <w:pPr>
              <w:autoSpaceDE w:val="0"/>
              <w:autoSpaceDN w:val="0"/>
              <w:adjustRightInd w:val="0"/>
              <w:contextualSpacing/>
              <w:rPr>
                <w:rFonts w:ascii="Times New Roman" w:eastAsia="Calibri" w:hAnsi="Times New Roman" w:cs="Times New Roman"/>
                <w:sz w:val="28"/>
                <w:szCs w:val="28"/>
              </w:rPr>
            </w:pPr>
            <w:r w:rsidRPr="00AA18CB">
              <w:rPr>
                <w:rFonts w:ascii="Times New Roman" w:eastAsia="Calibri" w:hAnsi="Times New Roman" w:cs="Times New Roman"/>
                <w:sz w:val="28"/>
                <w:szCs w:val="28"/>
              </w:rPr>
              <w:t>- проведение информационной работы по пропаганде потенциала энергосбережения и рационального потребления энергетических ресурсов в муниципальных учреждениях;</w:t>
            </w:r>
          </w:p>
          <w:p w14:paraId="17F632FB" w14:textId="77777777" w:rsidR="00624160" w:rsidRPr="00624160" w:rsidRDefault="00624160" w:rsidP="0032058A">
            <w:pPr>
              <w:autoSpaceDE w:val="0"/>
              <w:autoSpaceDN w:val="0"/>
              <w:adjustRightInd w:val="0"/>
              <w:contextualSpacing/>
              <w:rPr>
                <w:rFonts w:ascii="Times New Roman" w:eastAsia="Calibri" w:hAnsi="Times New Roman" w:cs="Times New Roman"/>
                <w:sz w:val="28"/>
                <w:szCs w:val="28"/>
              </w:rPr>
            </w:pPr>
            <w:r w:rsidRPr="00624160">
              <w:rPr>
                <w:rFonts w:ascii="Times New Roman" w:eastAsia="Calibri" w:hAnsi="Times New Roman" w:cs="Times New Roman"/>
                <w:sz w:val="28"/>
                <w:szCs w:val="28"/>
              </w:rPr>
              <w:t xml:space="preserve">- повышение </w:t>
            </w:r>
            <w:proofErr w:type="spellStart"/>
            <w:r w:rsidRPr="00624160">
              <w:rPr>
                <w:rFonts w:ascii="Times New Roman" w:eastAsia="Calibri" w:hAnsi="Times New Roman" w:cs="Times New Roman"/>
                <w:sz w:val="28"/>
                <w:szCs w:val="28"/>
              </w:rPr>
              <w:t>энергоэффективности</w:t>
            </w:r>
            <w:proofErr w:type="spellEnd"/>
            <w:r w:rsidRPr="00624160">
              <w:rPr>
                <w:rFonts w:ascii="Times New Roman" w:eastAsia="Calibri" w:hAnsi="Times New Roman" w:cs="Times New Roman"/>
                <w:sz w:val="28"/>
                <w:szCs w:val="28"/>
              </w:rPr>
              <w:t xml:space="preserve"> при производстве, передаче и потреблении энергоресурсов на основе </w:t>
            </w:r>
            <w:r w:rsidRPr="00624160">
              <w:rPr>
                <w:rFonts w:ascii="Times New Roman" w:eastAsia="Calibri" w:hAnsi="Times New Roman" w:cs="Times New Roman"/>
                <w:sz w:val="28"/>
                <w:szCs w:val="28"/>
              </w:rPr>
              <w:br/>
              <w:t xml:space="preserve">новейшего </w:t>
            </w:r>
            <w:proofErr w:type="spellStart"/>
            <w:r w:rsidRPr="00624160">
              <w:rPr>
                <w:rFonts w:ascii="Times New Roman" w:eastAsia="Calibri" w:hAnsi="Times New Roman" w:cs="Times New Roman"/>
                <w:sz w:val="28"/>
                <w:szCs w:val="28"/>
              </w:rPr>
              <w:t>энергоэффективного</w:t>
            </w:r>
            <w:proofErr w:type="spellEnd"/>
            <w:r w:rsidRPr="00624160">
              <w:rPr>
                <w:rFonts w:ascii="Times New Roman" w:eastAsia="Calibri" w:hAnsi="Times New Roman" w:cs="Times New Roman"/>
                <w:sz w:val="28"/>
                <w:szCs w:val="28"/>
              </w:rPr>
              <w:t xml:space="preserve"> оборудования, ресурсосберегающих технологий в системах коммунальной </w:t>
            </w:r>
          </w:p>
          <w:p w14:paraId="5B0E7AE2" w14:textId="77777777" w:rsidR="00624160" w:rsidRPr="00624160" w:rsidRDefault="00624160" w:rsidP="0032058A">
            <w:pPr>
              <w:autoSpaceDE w:val="0"/>
              <w:autoSpaceDN w:val="0"/>
              <w:adjustRightInd w:val="0"/>
              <w:contextualSpacing/>
              <w:rPr>
                <w:rFonts w:ascii="Times New Roman" w:eastAsia="Calibri" w:hAnsi="Times New Roman" w:cs="Times New Roman"/>
                <w:sz w:val="28"/>
                <w:szCs w:val="28"/>
              </w:rPr>
            </w:pPr>
            <w:r w:rsidRPr="00624160">
              <w:rPr>
                <w:rFonts w:ascii="Times New Roman" w:eastAsia="Calibri" w:hAnsi="Times New Roman" w:cs="Times New Roman"/>
                <w:sz w:val="28"/>
                <w:szCs w:val="28"/>
              </w:rPr>
              <w:t>инфраструктуры;</w:t>
            </w:r>
          </w:p>
          <w:p w14:paraId="558D16AD" w14:textId="77777777" w:rsidR="00624160" w:rsidRPr="00624160" w:rsidRDefault="00624160" w:rsidP="0032058A">
            <w:pPr>
              <w:autoSpaceDE w:val="0"/>
              <w:autoSpaceDN w:val="0"/>
              <w:adjustRightInd w:val="0"/>
              <w:contextualSpacing/>
              <w:rPr>
                <w:rFonts w:ascii="Times New Roman" w:eastAsia="Calibri" w:hAnsi="Times New Roman" w:cs="Times New Roman"/>
                <w:sz w:val="28"/>
                <w:szCs w:val="28"/>
              </w:rPr>
            </w:pPr>
            <w:r w:rsidRPr="00624160">
              <w:rPr>
                <w:rFonts w:ascii="Times New Roman" w:eastAsia="Calibri" w:hAnsi="Times New Roman" w:cs="Times New Roman"/>
                <w:sz w:val="28"/>
                <w:szCs w:val="28"/>
              </w:rPr>
              <w:lastRenderedPageBreak/>
              <w:t>- обеспечение учета фактического потребления энергетических ресурсов в многоквартирных домах;</w:t>
            </w:r>
          </w:p>
          <w:p w14:paraId="20ABDE3D" w14:textId="77777777" w:rsidR="00624160" w:rsidRPr="00624160" w:rsidRDefault="00624160" w:rsidP="0032058A">
            <w:pPr>
              <w:autoSpaceDE w:val="0"/>
              <w:autoSpaceDN w:val="0"/>
              <w:adjustRightInd w:val="0"/>
              <w:contextualSpacing/>
              <w:rPr>
                <w:rFonts w:ascii="Times New Roman" w:eastAsia="Calibri" w:hAnsi="Times New Roman" w:cs="Times New Roman"/>
                <w:sz w:val="28"/>
                <w:szCs w:val="28"/>
              </w:rPr>
            </w:pPr>
            <w:r w:rsidRPr="00624160">
              <w:rPr>
                <w:rFonts w:ascii="Times New Roman" w:eastAsia="Calibri" w:hAnsi="Times New Roman" w:cs="Times New Roman"/>
                <w:sz w:val="28"/>
                <w:szCs w:val="28"/>
              </w:rPr>
              <w:t xml:space="preserve">- проведение информационной работы по пропаганде потенциала энергосбережения и рационального потребления энергетических ресурсов в многоквартирных </w:t>
            </w:r>
            <w:r w:rsidRPr="00624160">
              <w:rPr>
                <w:rFonts w:ascii="Times New Roman" w:eastAsia="Calibri" w:hAnsi="Times New Roman" w:cs="Times New Roman"/>
                <w:sz w:val="28"/>
                <w:szCs w:val="28"/>
              </w:rPr>
              <w:br/>
              <w:t>домах</w:t>
            </w:r>
          </w:p>
        </w:tc>
      </w:tr>
      <w:tr w:rsidR="00624160" w:rsidRPr="00624160" w14:paraId="6D363EF8" w14:textId="77777777" w:rsidTr="0032058A">
        <w:tc>
          <w:tcPr>
            <w:tcW w:w="2660" w:type="dxa"/>
            <w:shd w:val="clear" w:color="auto" w:fill="auto"/>
          </w:tcPr>
          <w:p w14:paraId="6002F7C7" w14:textId="77777777" w:rsidR="00624160" w:rsidRPr="00624160" w:rsidRDefault="00624160" w:rsidP="0032058A">
            <w:pPr>
              <w:autoSpaceDE w:val="0"/>
              <w:autoSpaceDN w:val="0"/>
              <w:adjustRightInd w:val="0"/>
              <w:contextualSpacing/>
              <w:rPr>
                <w:rFonts w:ascii="Times New Roman" w:eastAsia="Calibri" w:hAnsi="Times New Roman" w:cs="Times New Roman"/>
                <w:sz w:val="28"/>
                <w:szCs w:val="28"/>
              </w:rPr>
            </w:pPr>
            <w:r w:rsidRPr="00624160">
              <w:rPr>
                <w:rFonts w:ascii="Times New Roman" w:eastAsia="Calibri" w:hAnsi="Times New Roman" w:cs="Times New Roman"/>
                <w:sz w:val="28"/>
                <w:szCs w:val="28"/>
              </w:rPr>
              <w:lastRenderedPageBreak/>
              <w:t>Срок реализации программы</w:t>
            </w:r>
          </w:p>
        </w:tc>
        <w:tc>
          <w:tcPr>
            <w:tcW w:w="7087" w:type="dxa"/>
            <w:shd w:val="clear" w:color="auto" w:fill="auto"/>
          </w:tcPr>
          <w:p w14:paraId="6CE86854" w14:textId="77777777" w:rsidR="00624160" w:rsidRPr="00624160" w:rsidRDefault="00624160" w:rsidP="0032058A">
            <w:pPr>
              <w:autoSpaceDE w:val="0"/>
              <w:autoSpaceDN w:val="0"/>
              <w:adjustRightInd w:val="0"/>
              <w:contextualSpacing/>
              <w:rPr>
                <w:rFonts w:ascii="Times New Roman" w:eastAsia="Calibri" w:hAnsi="Times New Roman" w:cs="Times New Roman"/>
                <w:sz w:val="28"/>
                <w:szCs w:val="28"/>
              </w:rPr>
            </w:pPr>
            <w:r w:rsidRPr="00624160">
              <w:rPr>
                <w:rFonts w:ascii="Times New Roman" w:eastAsia="Calibri" w:hAnsi="Times New Roman" w:cs="Times New Roman"/>
                <w:sz w:val="28"/>
                <w:szCs w:val="28"/>
              </w:rPr>
              <w:t>2014 – 2030 годы</w:t>
            </w:r>
          </w:p>
          <w:p w14:paraId="2AF752F5" w14:textId="77777777" w:rsidR="00624160" w:rsidRPr="00624160" w:rsidRDefault="00624160" w:rsidP="0032058A">
            <w:pPr>
              <w:contextualSpacing/>
              <w:rPr>
                <w:rFonts w:ascii="Times New Roman" w:eastAsia="Times New Roman" w:hAnsi="Times New Roman" w:cs="Times New Roman"/>
                <w:sz w:val="28"/>
                <w:szCs w:val="28"/>
                <w:lang w:eastAsia="ru-RU"/>
              </w:rPr>
            </w:pPr>
          </w:p>
        </w:tc>
      </w:tr>
      <w:tr w:rsidR="00624160" w:rsidRPr="00624160" w14:paraId="245EF622" w14:textId="77777777" w:rsidTr="0032058A">
        <w:tc>
          <w:tcPr>
            <w:tcW w:w="2660" w:type="dxa"/>
            <w:shd w:val="clear" w:color="auto" w:fill="auto"/>
          </w:tcPr>
          <w:p w14:paraId="551A9240" w14:textId="77777777" w:rsidR="00624160" w:rsidRPr="00624160" w:rsidRDefault="00624160" w:rsidP="0032058A">
            <w:pPr>
              <w:autoSpaceDE w:val="0"/>
              <w:autoSpaceDN w:val="0"/>
              <w:adjustRightInd w:val="0"/>
              <w:contextualSpacing/>
              <w:rPr>
                <w:rFonts w:ascii="Times New Roman" w:eastAsia="Calibri" w:hAnsi="Times New Roman" w:cs="Times New Roman"/>
                <w:sz w:val="28"/>
                <w:szCs w:val="28"/>
              </w:rPr>
            </w:pPr>
            <w:r w:rsidRPr="00624160">
              <w:rPr>
                <w:rFonts w:ascii="Times New Roman" w:eastAsia="Calibri" w:hAnsi="Times New Roman" w:cs="Times New Roman"/>
                <w:sz w:val="28"/>
                <w:szCs w:val="28"/>
              </w:rPr>
              <w:t>Перечень подпрограмм</w:t>
            </w:r>
          </w:p>
        </w:tc>
        <w:tc>
          <w:tcPr>
            <w:tcW w:w="7087" w:type="dxa"/>
            <w:shd w:val="clear" w:color="auto" w:fill="auto"/>
          </w:tcPr>
          <w:p w14:paraId="7769794A" w14:textId="77777777" w:rsidR="00624160" w:rsidRPr="00624160" w:rsidRDefault="00624160" w:rsidP="0032058A">
            <w:pPr>
              <w:contextualSpacing/>
              <w:jc w:val="center"/>
              <w:rPr>
                <w:rFonts w:ascii="Times New Roman" w:eastAsia="Times New Roman" w:hAnsi="Times New Roman" w:cs="Times New Roman"/>
                <w:sz w:val="28"/>
                <w:szCs w:val="28"/>
                <w:lang w:eastAsia="ru-RU"/>
              </w:rPr>
            </w:pPr>
            <w:r w:rsidRPr="00624160">
              <w:rPr>
                <w:rFonts w:ascii="Times New Roman" w:eastAsia="Times New Roman" w:hAnsi="Times New Roman" w:cs="Times New Roman"/>
                <w:sz w:val="28"/>
                <w:szCs w:val="28"/>
                <w:lang w:eastAsia="ru-RU"/>
              </w:rPr>
              <w:t>-</w:t>
            </w:r>
          </w:p>
        </w:tc>
      </w:tr>
      <w:tr w:rsidR="00624160" w:rsidRPr="00624160" w14:paraId="1E0C27F3" w14:textId="77777777" w:rsidTr="001D2230">
        <w:tc>
          <w:tcPr>
            <w:tcW w:w="2660" w:type="dxa"/>
            <w:tcBorders>
              <w:bottom w:val="single" w:sz="4" w:space="0" w:color="auto"/>
            </w:tcBorders>
            <w:shd w:val="clear" w:color="auto" w:fill="auto"/>
          </w:tcPr>
          <w:p w14:paraId="6A153FB4" w14:textId="77777777" w:rsidR="00624160" w:rsidRPr="00624160" w:rsidRDefault="00624160" w:rsidP="0032058A">
            <w:pPr>
              <w:autoSpaceDE w:val="0"/>
              <w:autoSpaceDN w:val="0"/>
              <w:adjustRightInd w:val="0"/>
              <w:contextualSpacing/>
              <w:rPr>
                <w:rFonts w:ascii="Times New Roman" w:eastAsia="Calibri" w:hAnsi="Times New Roman" w:cs="Times New Roman"/>
                <w:sz w:val="28"/>
                <w:szCs w:val="28"/>
              </w:rPr>
            </w:pPr>
            <w:r w:rsidRPr="00624160">
              <w:rPr>
                <w:rFonts w:ascii="Times New Roman" w:eastAsia="Calibri" w:hAnsi="Times New Roman" w:cs="Times New Roman"/>
                <w:sz w:val="28"/>
                <w:szCs w:val="28"/>
              </w:rPr>
              <w:t xml:space="preserve">Портфели проектов проекты автономного округа, </w:t>
            </w:r>
          </w:p>
          <w:p w14:paraId="4C39D5ED" w14:textId="77777777" w:rsidR="00624160" w:rsidRPr="00624160" w:rsidRDefault="00624160" w:rsidP="0032058A">
            <w:pPr>
              <w:autoSpaceDE w:val="0"/>
              <w:autoSpaceDN w:val="0"/>
              <w:adjustRightInd w:val="0"/>
              <w:contextualSpacing/>
              <w:rPr>
                <w:rFonts w:ascii="Times New Roman" w:eastAsia="Calibri" w:hAnsi="Times New Roman" w:cs="Times New Roman"/>
                <w:sz w:val="28"/>
                <w:szCs w:val="28"/>
              </w:rPr>
            </w:pPr>
            <w:r w:rsidRPr="00624160">
              <w:rPr>
                <w:rFonts w:ascii="Times New Roman" w:eastAsia="Calibri" w:hAnsi="Times New Roman" w:cs="Times New Roman"/>
                <w:sz w:val="28"/>
                <w:szCs w:val="28"/>
              </w:rPr>
              <w:t xml:space="preserve">входящие </w:t>
            </w:r>
            <w:r w:rsidRPr="00624160">
              <w:rPr>
                <w:rFonts w:ascii="Times New Roman" w:eastAsia="Calibri" w:hAnsi="Times New Roman" w:cs="Times New Roman"/>
                <w:sz w:val="28"/>
                <w:szCs w:val="28"/>
              </w:rPr>
              <w:br/>
              <w:t xml:space="preserve">в состав муниципальной программы, </w:t>
            </w:r>
            <w:r w:rsidRPr="00624160">
              <w:rPr>
                <w:rFonts w:ascii="Times New Roman" w:eastAsia="Calibri" w:hAnsi="Times New Roman" w:cs="Times New Roman"/>
                <w:sz w:val="28"/>
                <w:szCs w:val="28"/>
              </w:rPr>
              <w:br/>
              <w:t xml:space="preserve">в том числе направленные </w:t>
            </w:r>
            <w:r w:rsidRPr="00624160">
              <w:rPr>
                <w:rFonts w:ascii="Times New Roman" w:eastAsia="Calibri" w:hAnsi="Times New Roman" w:cs="Times New Roman"/>
                <w:sz w:val="28"/>
                <w:szCs w:val="28"/>
              </w:rPr>
              <w:br/>
              <w:t>на реализацию национальных проектов (программ) Российской Федерации</w:t>
            </w:r>
          </w:p>
        </w:tc>
        <w:tc>
          <w:tcPr>
            <w:tcW w:w="7087" w:type="dxa"/>
            <w:tcBorders>
              <w:bottom w:val="single" w:sz="4" w:space="0" w:color="auto"/>
            </w:tcBorders>
            <w:shd w:val="clear" w:color="auto" w:fill="auto"/>
          </w:tcPr>
          <w:p w14:paraId="61D0B066" w14:textId="77777777" w:rsidR="00624160" w:rsidRPr="00624160" w:rsidRDefault="00624160" w:rsidP="0032058A">
            <w:pPr>
              <w:contextualSpacing/>
              <w:jc w:val="center"/>
              <w:rPr>
                <w:rFonts w:ascii="Times New Roman" w:eastAsia="Times New Roman" w:hAnsi="Times New Roman" w:cs="Times New Roman"/>
                <w:sz w:val="28"/>
                <w:szCs w:val="28"/>
                <w:lang w:eastAsia="ru-RU"/>
              </w:rPr>
            </w:pPr>
            <w:r w:rsidRPr="00624160">
              <w:rPr>
                <w:rFonts w:ascii="Times New Roman" w:eastAsia="Times New Roman" w:hAnsi="Times New Roman" w:cs="Times New Roman"/>
                <w:sz w:val="28"/>
                <w:szCs w:val="28"/>
                <w:lang w:eastAsia="ru-RU"/>
              </w:rPr>
              <w:t>-</w:t>
            </w:r>
          </w:p>
        </w:tc>
      </w:tr>
      <w:tr w:rsidR="00624160" w:rsidRPr="00624160" w14:paraId="414624A5" w14:textId="77777777" w:rsidTr="001D2230">
        <w:tc>
          <w:tcPr>
            <w:tcW w:w="2660" w:type="dxa"/>
            <w:tcBorders>
              <w:top w:val="single" w:sz="4" w:space="0" w:color="auto"/>
              <w:left w:val="single" w:sz="4" w:space="0" w:color="auto"/>
              <w:bottom w:val="single" w:sz="4" w:space="0" w:color="auto"/>
              <w:right w:val="single" w:sz="4" w:space="0" w:color="auto"/>
            </w:tcBorders>
            <w:shd w:val="clear" w:color="auto" w:fill="auto"/>
          </w:tcPr>
          <w:p w14:paraId="53656886" w14:textId="77777777" w:rsidR="00624160" w:rsidRPr="00624160" w:rsidRDefault="00624160" w:rsidP="0032058A">
            <w:pPr>
              <w:autoSpaceDE w:val="0"/>
              <w:autoSpaceDN w:val="0"/>
              <w:adjustRightInd w:val="0"/>
              <w:contextualSpacing/>
              <w:rPr>
                <w:rFonts w:ascii="Times New Roman" w:eastAsia="Calibri" w:hAnsi="Times New Roman" w:cs="Times New Roman"/>
                <w:sz w:val="28"/>
                <w:szCs w:val="28"/>
                <w:highlight w:val="yellow"/>
              </w:rPr>
            </w:pPr>
            <w:r w:rsidRPr="00624160">
              <w:rPr>
                <w:rFonts w:ascii="Times New Roman" w:eastAsia="Calibri" w:hAnsi="Times New Roman" w:cs="Times New Roman"/>
                <w:sz w:val="28"/>
                <w:szCs w:val="28"/>
              </w:rPr>
              <w:t>Целевые показатели программы*</w:t>
            </w:r>
          </w:p>
          <w:p w14:paraId="7467AEF3" w14:textId="77777777" w:rsidR="00624160" w:rsidRPr="00624160" w:rsidRDefault="00624160" w:rsidP="0032058A">
            <w:pPr>
              <w:autoSpaceDE w:val="0"/>
              <w:autoSpaceDN w:val="0"/>
              <w:adjustRightInd w:val="0"/>
              <w:contextualSpacing/>
              <w:rPr>
                <w:rFonts w:ascii="Times New Roman" w:eastAsia="Calibri" w:hAnsi="Times New Roman" w:cs="Times New Roman"/>
                <w:sz w:val="28"/>
                <w:szCs w:val="28"/>
                <w:highlight w:val="yellow"/>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48AF8B0D" w14:textId="77777777" w:rsidR="00624160" w:rsidRPr="000E240A" w:rsidRDefault="00624160" w:rsidP="000E240A">
            <w:pPr>
              <w:pStyle w:val="a7"/>
              <w:rPr>
                <w:rFonts w:ascii="Times New Roman" w:eastAsia="Calibri" w:hAnsi="Times New Roman"/>
                <w:sz w:val="28"/>
                <w:szCs w:val="28"/>
              </w:rPr>
            </w:pPr>
            <w:r w:rsidRPr="000E240A">
              <w:rPr>
                <w:rFonts w:ascii="Times New Roman" w:eastAsia="Calibri" w:hAnsi="Times New Roman"/>
                <w:sz w:val="28"/>
                <w:szCs w:val="28"/>
              </w:rPr>
              <w:t>1. Обеспечение снижения удельных расходов энергетических ресурсов на снабжение органов местного самоуправления и муниципальных учреждений:</w:t>
            </w:r>
          </w:p>
          <w:p w14:paraId="1176456C" w14:textId="77777777" w:rsidR="00624160" w:rsidRPr="000E240A" w:rsidRDefault="00624160" w:rsidP="000E240A">
            <w:pPr>
              <w:pStyle w:val="a7"/>
              <w:rPr>
                <w:rFonts w:ascii="Times New Roman" w:hAnsi="Times New Roman"/>
                <w:sz w:val="28"/>
                <w:szCs w:val="28"/>
              </w:rPr>
            </w:pPr>
            <w:r w:rsidRPr="000E240A">
              <w:rPr>
                <w:rFonts w:ascii="Times New Roman" w:hAnsi="Times New Roman"/>
                <w:sz w:val="28"/>
                <w:szCs w:val="28"/>
              </w:rPr>
              <w:t>1.1. Тепловой энергии до 0,172 Гкал/кв. м.</w:t>
            </w:r>
          </w:p>
          <w:p w14:paraId="0151EF98" w14:textId="77777777" w:rsidR="00624160" w:rsidRPr="000E240A" w:rsidRDefault="00624160" w:rsidP="000E240A">
            <w:pPr>
              <w:pStyle w:val="a7"/>
              <w:rPr>
                <w:rFonts w:ascii="Times New Roman" w:eastAsia="Calibri" w:hAnsi="Times New Roman"/>
                <w:sz w:val="28"/>
                <w:szCs w:val="28"/>
              </w:rPr>
            </w:pPr>
            <w:r w:rsidRPr="000E240A">
              <w:rPr>
                <w:rFonts w:ascii="Times New Roman" w:eastAsia="Calibri" w:hAnsi="Times New Roman"/>
                <w:sz w:val="28"/>
                <w:szCs w:val="28"/>
              </w:rPr>
              <w:t xml:space="preserve">1.2. Электрической энергии до 42,3 </w:t>
            </w:r>
            <w:proofErr w:type="spellStart"/>
            <w:r w:rsidRPr="000E240A">
              <w:rPr>
                <w:rFonts w:ascii="Times New Roman" w:eastAsia="Calibri" w:hAnsi="Times New Roman"/>
                <w:sz w:val="28"/>
                <w:szCs w:val="28"/>
              </w:rPr>
              <w:t>кВт</w:t>
            </w:r>
            <w:r w:rsidR="008A09DB">
              <w:rPr>
                <w:rFonts w:ascii="Times New Roman" w:eastAsia="Calibri" w:hAnsi="Times New Roman"/>
                <w:sz w:val="28"/>
                <w:szCs w:val="28"/>
              </w:rPr>
              <w:t>·</w:t>
            </w:r>
            <w:r w:rsidRPr="000E240A">
              <w:rPr>
                <w:rFonts w:ascii="Times New Roman" w:eastAsia="Calibri" w:hAnsi="Times New Roman"/>
                <w:sz w:val="28"/>
                <w:szCs w:val="28"/>
              </w:rPr>
              <w:t>ч</w:t>
            </w:r>
            <w:proofErr w:type="spellEnd"/>
            <w:r w:rsidRPr="000E240A">
              <w:rPr>
                <w:rFonts w:ascii="Times New Roman" w:eastAsia="Calibri" w:hAnsi="Times New Roman"/>
                <w:sz w:val="28"/>
                <w:szCs w:val="28"/>
              </w:rPr>
              <w:t>/кв. м.</w:t>
            </w:r>
          </w:p>
          <w:p w14:paraId="3F6145E7" w14:textId="77777777" w:rsidR="00624160" w:rsidRPr="000E240A" w:rsidRDefault="00624160" w:rsidP="000E240A">
            <w:pPr>
              <w:pStyle w:val="a7"/>
              <w:rPr>
                <w:rFonts w:ascii="Times New Roman" w:hAnsi="Times New Roman"/>
                <w:sz w:val="28"/>
                <w:szCs w:val="28"/>
              </w:rPr>
            </w:pPr>
            <w:r w:rsidRPr="000E240A">
              <w:rPr>
                <w:rFonts w:ascii="Times New Roman" w:hAnsi="Times New Roman"/>
                <w:sz w:val="28"/>
                <w:szCs w:val="28"/>
              </w:rPr>
              <w:t>1.3. Холодной воды до 4,5 куб. м/чел.</w:t>
            </w:r>
          </w:p>
          <w:p w14:paraId="11C384CA" w14:textId="77777777" w:rsidR="00624160" w:rsidRPr="000E240A" w:rsidRDefault="00624160" w:rsidP="000E240A">
            <w:pPr>
              <w:pStyle w:val="a7"/>
              <w:rPr>
                <w:rFonts w:ascii="Times New Roman" w:hAnsi="Times New Roman"/>
                <w:sz w:val="28"/>
                <w:szCs w:val="28"/>
              </w:rPr>
            </w:pPr>
            <w:r w:rsidRPr="000E240A">
              <w:rPr>
                <w:rFonts w:ascii="Times New Roman" w:hAnsi="Times New Roman"/>
                <w:sz w:val="28"/>
                <w:szCs w:val="28"/>
              </w:rPr>
              <w:t>1.4. Горячей воды до 2,4 куб. м/чел.</w:t>
            </w:r>
          </w:p>
          <w:p w14:paraId="14C9FE78" w14:textId="77777777" w:rsidR="00624160" w:rsidRPr="000E240A" w:rsidRDefault="00624160" w:rsidP="000E240A">
            <w:pPr>
              <w:pStyle w:val="a7"/>
              <w:rPr>
                <w:rFonts w:ascii="Times New Roman" w:hAnsi="Times New Roman"/>
                <w:sz w:val="28"/>
                <w:szCs w:val="28"/>
              </w:rPr>
            </w:pPr>
            <w:r w:rsidRPr="000E240A">
              <w:rPr>
                <w:rFonts w:ascii="Times New Roman" w:hAnsi="Times New Roman"/>
                <w:sz w:val="28"/>
                <w:szCs w:val="28"/>
              </w:rPr>
              <w:t>2. Обеспечение снижения удельных показателей энергоемкости и энергопотребления в системах коммунальной инфраструктуры:</w:t>
            </w:r>
          </w:p>
          <w:p w14:paraId="24340734" w14:textId="77777777" w:rsidR="00624160" w:rsidRPr="000E240A" w:rsidRDefault="00624160" w:rsidP="000E240A">
            <w:pPr>
              <w:pStyle w:val="a7"/>
              <w:rPr>
                <w:rFonts w:ascii="Times New Roman" w:hAnsi="Times New Roman"/>
                <w:sz w:val="28"/>
                <w:szCs w:val="28"/>
              </w:rPr>
            </w:pPr>
            <w:r w:rsidRPr="000E240A">
              <w:rPr>
                <w:rFonts w:ascii="Times New Roman" w:hAnsi="Times New Roman"/>
                <w:sz w:val="28"/>
                <w:szCs w:val="28"/>
              </w:rPr>
              <w:t xml:space="preserve">2.1. Расхода топлива на отпущенную с коллекторов </w:t>
            </w:r>
            <w:r w:rsidRPr="000E240A">
              <w:rPr>
                <w:rFonts w:ascii="Times New Roman" w:hAnsi="Times New Roman"/>
                <w:sz w:val="28"/>
                <w:szCs w:val="28"/>
              </w:rPr>
              <w:br/>
              <w:t xml:space="preserve">котельных в тепловую сеть тепловую энергию </w:t>
            </w:r>
            <w:r w:rsidRPr="000E240A">
              <w:rPr>
                <w:rFonts w:ascii="Times New Roman" w:hAnsi="Times New Roman"/>
                <w:sz w:val="28"/>
                <w:szCs w:val="28"/>
              </w:rPr>
              <w:br/>
              <w:t xml:space="preserve">на территории муниципального образования </w:t>
            </w:r>
            <w:r w:rsidRPr="000E240A">
              <w:rPr>
                <w:rFonts w:ascii="Times New Roman" w:hAnsi="Times New Roman"/>
                <w:sz w:val="28"/>
                <w:szCs w:val="28"/>
              </w:rPr>
              <w:br/>
              <w:t xml:space="preserve">до 163,86 </w:t>
            </w:r>
            <w:proofErr w:type="spellStart"/>
            <w:r w:rsidRPr="000E240A">
              <w:rPr>
                <w:rFonts w:ascii="Times New Roman" w:hAnsi="Times New Roman"/>
                <w:sz w:val="28"/>
                <w:szCs w:val="28"/>
              </w:rPr>
              <w:t>т.у.т</w:t>
            </w:r>
            <w:proofErr w:type="spellEnd"/>
            <w:r w:rsidRPr="000E240A">
              <w:rPr>
                <w:rFonts w:ascii="Times New Roman" w:hAnsi="Times New Roman"/>
                <w:sz w:val="28"/>
                <w:szCs w:val="28"/>
              </w:rPr>
              <w:t>/</w:t>
            </w:r>
            <w:proofErr w:type="spellStart"/>
            <w:r w:rsidRPr="000E240A">
              <w:rPr>
                <w:rFonts w:ascii="Times New Roman" w:hAnsi="Times New Roman"/>
                <w:sz w:val="28"/>
                <w:szCs w:val="28"/>
              </w:rPr>
              <w:t>тыс.Гкал</w:t>
            </w:r>
            <w:proofErr w:type="spellEnd"/>
            <w:r w:rsidRPr="000E240A">
              <w:rPr>
                <w:rFonts w:ascii="Times New Roman" w:hAnsi="Times New Roman"/>
                <w:sz w:val="28"/>
                <w:szCs w:val="28"/>
              </w:rPr>
              <w:t>.</w:t>
            </w:r>
          </w:p>
          <w:p w14:paraId="7B0525E9" w14:textId="77777777" w:rsidR="00624160" w:rsidRPr="000E240A" w:rsidRDefault="00624160" w:rsidP="000E240A">
            <w:pPr>
              <w:pStyle w:val="a7"/>
              <w:rPr>
                <w:rFonts w:ascii="Times New Roman" w:hAnsi="Times New Roman"/>
                <w:sz w:val="28"/>
                <w:szCs w:val="28"/>
              </w:rPr>
            </w:pPr>
            <w:r w:rsidRPr="000E240A">
              <w:rPr>
                <w:rFonts w:ascii="Times New Roman" w:hAnsi="Times New Roman"/>
                <w:sz w:val="28"/>
                <w:szCs w:val="28"/>
              </w:rPr>
              <w:t xml:space="preserve">2.2. Расхода электрической энергии на передачу тепловой энергии на территории муниципального образования </w:t>
            </w:r>
          </w:p>
          <w:p w14:paraId="0F8C5B8D" w14:textId="77777777" w:rsidR="00624160" w:rsidRPr="000E240A" w:rsidRDefault="00624160" w:rsidP="000E240A">
            <w:pPr>
              <w:pStyle w:val="a7"/>
              <w:rPr>
                <w:rFonts w:ascii="Times New Roman" w:hAnsi="Times New Roman"/>
                <w:sz w:val="28"/>
                <w:szCs w:val="28"/>
              </w:rPr>
            </w:pPr>
            <w:r w:rsidRPr="000E240A">
              <w:rPr>
                <w:rFonts w:ascii="Times New Roman" w:hAnsi="Times New Roman"/>
                <w:sz w:val="28"/>
                <w:szCs w:val="28"/>
              </w:rPr>
              <w:t xml:space="preserve">до 4,28 </w:t>
            </w:r>
            <w:proofErr w:type="spellStart"/>
            <w:r w:rsidRPr="000E240A">
              <w:rPr>
                <w:rFonts w:ascii="Times New Roman" w:hAnsi="Times New Roman"/>
                <w:sz w:val="28"/>
                <w:szCs w:val="28"/>
              </w:rPr>
              <w:t>кВт</w:t>
            </w:r>
            <w:r w:rsidR="008A09DB">
              <w:rPr>
                <w:rFonts w:ascii="Times New Roman" w:hAnsi="Times New Roman"/>
                <w:sz w:val="28"/>
                <w:szCs w:val="28"/>
              </w:rPr>
              <w:t>·</w:t>
            </w:r>
            <w:r w:rsidRPr="000E240A">
              <w:rPr>
                <w:rFonts w:ascii="Times New Roman" w:hAnsi="Times New Roman"/>
                <w:sz w:val="28"/>
                <w:szCs w:val="28"/>
              </w:rPr>
              <w:t>ч</w:t>
            </w:r>
            <w:proofErr w:type="spellEnd"/>
            <w:r w:rsidRPr="000E240A">
              <w:rPr>
                <w:rFonts w:ascii="Times New Roman" w:hAnsi="Times New Roman"/>
                <w:sz w:val="28"/>
                <w:szCs w:val="28"/>
              </w:rPr>
              <w:t>/Гкал.</w:t>
            </w:r>
          </w:p>
          <w:p w14:paraId="16A0E619" w14:textId="77777777" w:rsidR="00624160" w:rsidRPr="000E240A" w:rsidRDefault="00624160" w:rsidP="000E240A">
            <w:pPr>
              <w:pStyle w:val="a7"/>
              <w:rPr>
                <w:rFonts w:ascii="Times New Roman" w:hAnsi="Times New Roman"/>
                <w:sz w:val="28"/>
                <w:szCs w:val="28"/>
              </w:rPr>
            </w:pPr>
            <w:r w:rsidRPr="000E240A">
              <w:rPr>
                <w:rFonts w:ascii="Times New Roman" w:hAnsi="Times New Roman"/>
                <w:sz w:val="28"/>
                <w:szCs w:val="28"/>
              </w:rPr>
              <w:t xml:space="preserve">2.3. Расхода электрической энергии, потребляемой </w:t>
            </w:r>
            <w:r w:rsidRPr="000E240A">
              <w:rPr>
                <w:rFonts w:ascii="Times New Roman" w:hAnsi="Times New Roman"/>
                <w:sz w:val="28"/>
                <w:szCs w:val="28"/>
              </w:rPr>
              <w:br/>
              <w:t xml:space="preserve">в технологическом процессе транспортировки питьевой </w:t>
            </w:r>
            <w:r w:rsidRPr="000E240A">
              <w:rPr>
                <w:rFonts w:ascii="Times New Roman" w:hAnsi="Times New Roman"/>
                <w:sz w:val="28"/>
                <w:szCs w:val="28"/>
              </w:rPr>
              <w:lastRenderedPageBreak/>
              <w:t xml:space="preserve">воды на единицу объема транспортируемой воды, отпускаемой в сеть на территории муниципального образования до 0,34 </w:t>
            </w:r>
            <w:proofErr w:type="spellStart"/>
            <w:r w:rsidRPr="000E240A">
              <w:rPr>
                <w:rFonts w:ascii="Times New Roman" w:hAnsi="Times New Roman"/>
                <w:sz w:val="28"/>
                <w:szCs w:val="28"/>
              </w:rPr>
              <w:t>кВт</w:t>
            </w:r>
            <w:r w:rsidR="008A09DB">
              <w:rPr>
                <w:rFonts w:ascii="Times New Roman" w:hAnsi="Times New Roman"/>
                <w:sz w:val="28"/>
                <w:szCs w:val="28"/>
              </w:rPr>
              <w:t>·</w:t>
            </w:r>
            <w:r w:rsidRPr="000E240A">
              <w:rPr>
                <w:rFonts w:ascii="Times New Roman" w:hAnsi="Times New Roman"/>
                <w:sz w:val="28"/>
                <w:szCs w:val="28"/>
              </w:rPr>
              <w:t>ч</w:t>
            </w:r>
            <w:proofErr w:type="spellEnd"/>
            <w:r w:rsidRPr="000E240A">
              <w:rPr>
                <w:rFonts w:ascii="Times New Roman" w:hAnsi="Times New Roman"/>
                <w:sz w:val="28"/>
                <w:szCs w:val="28"/>
              </w:rPr>
              <w:t>/ куб. м.</w:t>
            </w:r>
          </w:p>
          <w:p w14:paraId="35A81790" w14:textId="3BB6BBA1" w:rsidR="00624160" w:rsidRPr="00420BB0" w:rsidRDefault="00624160" w:rsidP="000E240A">
            <w:pPr>
              <w:pStyle w:val="a7"/>
              <w:rPr>
                <w:rFonts w:ascii="Times New Roman" w:hAnsi="Times New Roman"/>
                <w:sz w:val="28"/>
                <w:szCs w:val="28"/>
              </w:rPr>
            </w:pPr>
            <w:r w:rsidRPr="000E240A">
              <w:rPr>
                <w:rFonts w:ascii="Times New Roman" w:hAnsi="Times New Roman"/>
                <w:sz w:val="28"/>
                <w:szCs w:val="28"/>
              </w:rPr>
              <w:t xml:space="preserve">2.4. Доли потерь тепловой энергии при ее передаче </w:t>
            </w:r>
            <w:r w:rsidRPr="000E240A">
              <w:rPr>
                <w:rFonts w:ascii="Times New Roman" w:hAnsi="Times New Roman"/>
                <w:sz w:val="28"/>
                <w:szCs w:val="28"/>
              </w:rPr>
              <w:br/>
              <w:t xml:space="preserve">в общем объеме переданной тепловой энергии </w:t>
            </w:r>
            <w:r w:rsidRPr="000E240A">
              <w:rPr>
                <w:rFonts w:ascii="Times New Roman" w:hAnsi="Times New Roman"/>
                <w:sz w:val="28"/>
                <w:szCs w:val="28"/>
              </w:rPr>
              <w:br/>
              <w:t xml:space="preserve">на территории муниципального образования </w:t>
            </w:r>
            <w:r w:rsidR="00AA18CB" w:rsidRPr="00AA18CB">
              <w:rPr>
                <w:rFonts w:ascii="Times New Roman" w:hAnsi="Times New Roman"/>
                <w:sz w:val="28"/>
                <w:szCs w:val="28"/>
              </w:rPr>
              <w:t xml:space="preserve">до </w:t>
            </w:r>
            <w:r w:rsidR="00420BB0" w:rsidRPr="00420BB0">
              <w:rPr>
                <w:rFonts w:ascii="Times New Roman" w:hAnsi="Times New Roman"/>
                <w:sz w:val="28"/>
                <w:szCs w:val="28"/>
              </w:rPr>
              <w:t>8,96 %</w:t>
            </w:r>
            <w:r w:rsidR="00420BB0">
              <w:rPr>
                <w:rFonts w:ascii="Times New Roman" w:hAnsi="Times New Roman"/>
                <w:sz w:val="28"/>
                <w:szCs w:val="28"/>
              </w:rPr>
              <w:t>.</w:t>
            </w:r>
          </w:p>
          <w:p w14:paraId="0C9CB7EC" w14:textId="02940285" w:rsidR="00624160" w:rsidRPr="00420BB0" w:rsidRDefault="00624160" w:rsidP="000E240A">
            <w:pPr>
              <w:pStyle w:val="a7"/>
              <w:rPr>
                <w:rFonts w:ascii="Times New Roman" w:hAnsi="Times New Roman"/>
                <w:sz w:val="28"/>
                <w:szCs w:val="28"/>
              </w:rPr>
            </w:pPr>
            <w:r w:rsidRPr="000E240A">
              <w:rPr>
                <w:rFonts w:ascii="Times New Roman" w:hAnsi="Times New Roman"/>
                <w:sz w:val="28"/>
                <w:szCs w:val="28"/>
              </w:rPr>
              <w:t xml:space="preserve">2.5. Доли потерь воды в централизованных системах </w:t>
            </w:r>
            <w:r w:rsidRPr="000E240A">
              <w:rPr>
                <w:rFonts w:ascii="Times New Roman" w:hAnsi="Times New Roman"/>
                <w:sz w:val="28"/>
                <w:szCs w:val="28"/>
              </w:rPr>
              <w:br/>
              <w:t xml:space="preserve">водоснабжения при транспортировке в общем объеме воды, поданной в водопроводную сеть на территории муниципального образования </w:t>
            </w:r>
            <w:r w:rsidRPr="00AA18CB">
              <w:rPr>
                <w:rFonts w:ascii="Times New Roman" w:hAnsi="Times New Roman"/>
                <w:sz w:val="28"/>
                <w:szCs w:val="28"/>
              </w:rPr>
              <w:t xml:space="preserve">до </w:t>
            </w:r>
            <w:r w:rsidR="00420BB0" w:rsidRPr="00AA18CB">
              <w:rPr>
                <w:rFonts w:ascii="Times New Roman" w:hAnsi="Times New Roman"/>
                <w:sz w:val="28"/>
                <w:szCs w:val="28"/>
              </w:rPr>
              <w:t>9</w:t>
            </w:r>
            <w:r w:rsidR="00420BB0">
              <w:rPr>
                <w:rFonts w:ascii="Times New Roman" w:hAnsi="Times New Roman"/>
                <w:sz w:val="28"/>
                <w:szCs w:val="28"/>
              </w:rPr>
              <w:t>,48 %.</w:t>
            </w:r>
          </w:p>
          <w:p w14:paraId="73488C95" w14:textId="77777777" w:rsidR="00624160" w:rsidRPr="000E240A" w:rsidRDefault="00624160" w:rsidP="000E240A">
            <w:pPr>
              <w:pStyle w:val="a7"/>
              <w:rPr>
                <w:rFonts w:ascii="Times New Roman" w:eastAsia="Calibri" w:hAnsi="Times New Roman"/>
                <w:sz w:val="28"/>
                <w:szCs w:val="28"/>
                <w:highlight w:val="yellow"/>
              </w:rPr>
            </w:pPr>
            <w:r w:rsidRPr="000E240A">
              <w:rPr>
                <w:rFonts w:ascii="Times New Roman" w:eastAsia="Calibri" w:hAnsi="Times New Roman"/>
                <w:sz w:val="28"/>
                <w:szCs w:val="28"/>
              </w:rPr>
              <w:t>3. Доведение д</w:t>
            </w:r>
            <w:r w:rsidRPr="000E240A">
              <w:rPr>
                <w:rFonts w:ascii="Times New Roman" w:hAnsi="Times New Roman"/>
                <w:sz w:val="28"/>
                <w:szCs w:val="28"/>
              </w:rPr>
              <w:t xml:space="preserve">оли индивидуальных приборов учета </w:t>
            </w:r>
            <w:r w:rsidRPr="000E240A">
              <w:rPr>
                <w:rFonts w:ascii="Times New Roman" w:hAnsi="Times New Roman"/>
                <w:sz w:val="28"/>
                <w:szCs w:val="28"/>
              </w:rPr>
              <w:br/>
              <w:t xml:space="preserve">холодной и горячей воды установленных (замененных, поверенных) в муниципальных жилых и нежилых помещениях, от общего количества требуемых к установке </w:t>
            </w:r>
            <w:r w:rsidRPr="000E240A">
              <w:rPr>
                <w:rFonts w:ascii="Times New Roman" w:hAnsi="Times New Roman"/>
                <w:sz w:val="28"/>
                <w:szCs w:val="28"/>
              </w:rPr>
              <w:br/>
              <w:t>(замене, поверке) до 100 %</w:t>
            </w:r>
          </w:p>
        </w:tc>
      </w:tr>
    </w:tbl>
    <w:bookmarkEnd w:id="0"/>
    <w:p w14:paraId="3AF892CD" w14:textId="77777777" w:rsidR="00624160" w:rsidRPr="0022520F" w:rsidRDefault="00624160" w:rsidP="00624160">
      <w:pPr>
        <w:autoSpaceDE w:val="0"/>
        <w:autoSpaceDN w:val="0"/>
        <w:adjustRightInd w:val="0"/>
        <w:ind w:firstLine="708"/>
        <w:contextualSpacing/>
        <w:jc w:val="both"/>
        <w:rPr>
          <w:rFonts w:ascii="Times New Roman" w:eastAsia="Times New Roman" w:hAnsi="Times New Roman" w:cs="Times New Roman"/>
          <w:strike/>
          <w:sz w:val="28"/>
          <w:szCs w:val="28"/>
          <w:lang w:eastAsia="ru-RU"/>
        </w:rPr>
      </w:pPr>
      <w:r w:rsidRPr="00624160">
        <w:rPr>
          <w:rFonts w:ascii="Times New Roman" w:eastAsia="Calibri" w:hAnsi="Times New Roman" w:cs="Times New Roman"/>
          <w:sz w:val="28"/>
          <w:szCs w:val="28"/>
        </w:rPr>
        <w:lastRenderedPageBreak/>
        <w:t xml:space="preserve">Примечание: *значения целевых показателей рассчитаны в соответствии                 с </w:t>
      </w:r>
      <w:r w:rsidRPr="00624160">
        <w:rPr>
          <w:rFonts w:ascii="Times New Roman" w:eastAsia="Times New Roman" w:hAnsi="Times New Roman" w:cs="Times New Roman"/>
          <w:sz w:val="28"/>
          <w:szCs w:val="28"/>
          <w:lang w:eastAsia="ru-RU"/>
        </w:rPr>
        <w:t xml:space="preserve">приказом Министерства экономического развития Российской Федерации </w:t>
      </w:r>
      <w:r w:rsidRPr="00624160">
        <w:rPr>
          <w:rFonts w:ascii="Times New Roman" w:eastAsia="Times New Roman" w:hAnsi="Times New Roman" w:cs="Times New Roman"/>
          <w:sz w:val="28"/>
          <w:szCs w:val="28"/>
          <w:lang w:eastAsia="ru-RU"/>
        </w:rPr>
        <w:br/>
        <w:t xml:space="preserve">от 28.04.2021 № 231 «Об утверждении методики расчета значений целевых </w:t>
      </w:r>
      <w:r w:rsidRPr="00624160">
        <w:rPr>
          <w:rFonts w:ascii="Times New Roman" w:eastAsia="Times New Roman" w:hAnsi="Times New Roman" w:cs="Times New Roman"/>
          <w:sz w:val="28"/>
          <w:szCs w:val="28"/>
          <w:lang w:eastAsia="ru-RU"/>
        </w:rPr>
        <w:br/>
        <w:t>показателей в области энергосбережения и повышения энергетической эффективности, достижение которых обеспечивается в результате реализации региональных и муниципальных программ в области энергосбережения и повышения энергетической эффективности»</w:t>
      </w:r>
      <w:r w:rsidR="00AF7A1B">
        <w:rPr>
          <w:rFonts w:ascii="Times New Roman" w:eastAsia="Calibri" w:hAnsi="Times New Roman" w:cs="Times New Roman"/>
          <w:sz w:val="28"/>
          <w:szCs w:val="28"/>
        </w:rPr>
        <w:t>.</w:t>
      </w:r>
    </w:p>
    <w:p w14:paraId="6D249989" w14:textId="77777777" w:rsidR="00624160" w:rsidRDefault="00624160" w:rsidP="00AF2CED">
      <w:pPr>
        <w:tabs>
          <w:tab w:val="left" w:pos="567"/>
        </w:tabs>
        <w:suppressAutoHyphens/>
        <w:spacing w:after="0" w:line="240" w:lineRule="auto"/>
        <w:ind w:firstLine="567"/>
        <w:jc w:val="center"/>
        <w:rPr>
          <w:rFonts w:ascii="Times New Roman" w:eastAsia="Times New Roman" w:hAnsi="Times New Roman" w:cs="Times New Roman"/>
          <w:bCs/>
          <w:sz w:val="28"/>
          <w:szCs w:val="28"/>
          <w:lang w:eastAsia="ru-RU"/>
        </w:rPr>
      </w:pPr>
    </w:p>
    <w:p w14:paraId="30231F85" w14:textId="77777777" w:rsidR="000937CE" w:rsidRDefault="00027795" w:rsidP="000937CE">
      <w:pPr>
        <w:spacing w:line="240" w:lineRule="auto"/>
        <w:ind w:firstLine="709"/>
        <w:contextualSpacing/>
        <w:rPr>
          <w:rFonts w:ascii="Times New Roman" w:hAnsi="Times New Roman" w:cs="Times New Roman"/>
          <w:sz w:val="28"/>
          <w:szCs w:val="28"/>
        </w:rPr>
      </w:pPr>
      <w:r w:rsidRPr="00912BAD">
        <w:rPr>
          <w:rFonts w:ascii="Times New Roman" w:hAnsi="Times New Roman" w:cs="Times New Roman"/>
          <w:sz w:val="28"/>
          <w:szCs w:val="28"/>
        </w:rPr>
        <w:t xml:space="preserve">Раздел </w:t>
      </w:r>
      <w:r w:rsidR="00194A72">
        <w:rPr>
          <w:rFonts w:ascii="Times New Roman" w:hAnsi="Times New Roman" w:cs="Times New Roman"/>
          <w:sz w:val="28"/>
          <w:szCs w:val="28"/>
          <w:lang w:val="en-US"/>
        </w:rPr>
        <w:t>I</w:t>
      </w:r>
      <w:r w:rsidR="00194A72">
        <w:rPr>
          <w:rFonts w:ascii="Times New Roman" w:hAnsi="Times New Roman" w:cs="Times New Roman"/>
          <w:sz w:val="28"/>
          <w:szCs w:val="28"/>
        </w:rPr>
        <w:t xml:space="preserve">. </w:t>
      </w:r>
      <w:r w:rsidR="001F6787" w:rsidRPr="00912BAD">
        <w:rPr>
          <w:rFonts w:ascii="Times New Roman" w:hAnsi="Times New Roman" w:cs="Times New Roman"/>
          <w:sz w:val="28"/>
          <w:szCs w:val="28"/>
        </w:rPr>
        <w:t>Общие положения</w:t>
      </w:r>
    </w:p>
    <w:p w14:paraId="4E7D09CE" w14:textId="77777777" w:rsidR="00E25424" w:rsidRPr="009E438B" w:rsidRDefault="003E0651" w:rsidP="000937CE">
      <w:pPr>
        <w:spacing w:line="240" w:lineRule="auto"/>
        <w:ind w:firstLine="709"/>
        <w:contextualSpacing/>
        <w:jc w:val="both"/>
        <w:rPr>
          <w:rFonts w:ascii="Times New Roman" w:hAnsi="Times New Roman" w:cs="Times New Roman"/>
          <w:sz w:val="28"/>
          <w:szCs w:val="28"/>
        </w:rPr>
      </w:pPr>
      <w:r w:rsidRPr="009E438B">
        <w:rPr>
          <w:rFonts w:ascii="Times New Roman" w:eastAsia="Times New Roman" w:hAnsi="Times New Roman" w:cs="Times New Roman"/>
          <w:sz w:val="28"/>
          <w:szCs w:val="28"/>
          <w:lang w:eastAsia="ru-RU"/>
        </w:rPr>
        <w:t xml:space="preserve">Настоящая муниципальная программа разработана в соответствии с </w:t>
      </w:r>
      <w:r w:rsidRPr="009E438B">
        <w:rPr>
          <w:rFonts w:ascii="Times New Roman" w:hAnsi="Times New Roman" w:cs="Times New Roman"/>
          <w:sz w:val="28"/>
          <w:szCs w:val="28"/>
        </w:rPr>
        <w:t>требованиями</w:t>
      </w:r>
      <w:r w:rsidRPr="009E438B">
        <w:rPr>
          <w:rFonts w:ascii="Times New Roman" w:eastAsia="Times New Roman" w:hAnsi="Times New Roman" w:cs="Times New Roman"/>
          <w:sz w:val="28"/>
          <w:szCs w:val="28"/>
          <w:lang w:eastAsia="ru-RU"/>
        </w:rPr>
        <w:t xml:space="preserve"> Федерального закона от 23.11.2009 № 261-ФЗ «Об энергосбережении </w:t>
      </w:r>
      <w:r w:rsidR="00401C98">
        <w:rPr>
          <w:rFonts w:ascii="Times New Roman" w:eastAsia="Times New Roman" w:hAnsi="Times New Roman" w:cs="Times New Roman"/>
          <w:sz w:val="28"/>
          <w:szCs w:val="28"/>
          <w:lang w:eastAsia="ru-RU"/>
        </w:rPr>
        <w:br/>
      </w:r>
      <w:r w:rsidRPr="009E438B">
        <w:rPr>
          <w:rFonts w:ascii="Times New Roman" w:eastAsia="Times New Roman" w:hAnsi="Times New Roman" w:cs="Times New Roman"/>
          <w:sz w:val="28"/>
          <w:szCs w:val="28"/>
          <w:lang w:eastAsia="ru-RU"/>
        </w:rPr>
        <w:t xml:space="preserve">и о повышении энергетической эффективности </w:t>
      </w:r>
      <w:r w:rsidR="00E25424" w:rsidRPr="009E438B">
        <w:rPr>
          <w:rFonts w:ascii="Times New Roman" w:eastAsia="Times New Roman" w:hAnsi="Times New Roman" w:cs="Times New Roman"/>
          <w:sz w:val="28"/>
          <w:szCs w:val="28"/>
          <w:lang w:eastAsia="ru-RU"/>
        </w:rPr>
        <w:t>и о внесении изменений в отдельные законодательные акты Российской Федерации»,</w:t>
      </w:r>
      <w:r w:rsidR="00E25424" w:rsidRPr="009E438B">
        <w:rPr>
          <w:rFonts w:ascii="Times New Roman" w:hAnsi="Times New Roman" w:cs="Times New Roman"/>
          <w:sz w:val="28"/>
          <w:szCs w:val="28"/>
        </w:rPr>
        <w:t xml:space="preserve"> постановлением Администрации города от 17.07.2013 № 5159 </w:t>
      </w:r>
      <w:r w:rsidR="000937CE" w:rsidRPr="009E438B">
        <w:rPr>
          <w:rFonts w:ascii="Times New Roman" w:hAnsi="Times New Roman" w:cs="Times New Roman"/>
          <w:sz w:val="28"/>
          <w:szCs w:val="28"/>
        </w:rPr>
        <w:t>«</w:t>
      </w:r>
      <w:r w:rsidR="00E25424" w:rsidRPr="009E438B">
        <w:rPr>
          <w:rFonts w:ascii="Times New Roman" w:hAnsi="Times New Roman" w:cs="Times New Roman"/>
          <w:sz w:val="28"/>
          <w:szCs w:val="28"/>
        </w:rPr>
        <w:t>Об утверждении порядка принятия решений о разработке, формирования и реализации муниципальных программ городского округа Сургут</w:t>
      </w:r>
      <w:r w:rsidR="000937CE" w:rsidRPr="009E438B">
        <w:rPr>
          <w:rFonts w:ascii="Times New Roman" w:hAnsi="Times New Roman" w:cs="Times New Roman"/>
          <w:sz w:val="28"/>
          <w:szCs w:val="28"/>
        </w:rPr>
        <w:t xml:space="preserve"> Ханты-Мансийского автономного округа – Югры»</w:t>
      </w:r>
      <w:r w:rsidR="000937CE" w:rsidRPr="009E438B">
        <w:rPr>
          <w:rFonts w:ascii="Times New Roman" w:eastAsia="Times New Roman" w:hAnsi="Times New Roman" w:cs="Times New Roman"/>
          <w:bCs/>
          <w:sz w:val="28"/>
          <w:szCs w:val="28"/>
          <w:lang w:eastAsia="ru-RU"/>
        </w:rPr>
        <w:t>.</w:t>
      </w:r>
    </w:p>
    <w:p w14:paraId="2DEE1188" w14:textId="69E7DCD4" w:rsidR="001F6787" w:rsidRPr="00AA18CB" w:rsidRDefault="001F6787" w:rsidP="00912BAD">
      <w:pPr>
        <w:tabs>
          <w:tab w:val="left" w:pos="567"/>
        </w:tabs>
        <w:suppressAutoHyphens/>
        <w:spacing w:after="0" w:line="240" w:lineRule="auto"/>
        <w:ind w:firstLine="709"/>
        <w:jc w:val="both"/>
        <w:rPr>
          <w:rFonts w:ascii="Times New Roman" w:eastAsia="Times New Roman" w:hAnsi="Times New Roman" w:cs="Times New Roman"/>
          <w:sz w:val="28"/>
          <w:szCs w:val="28"/>
          <w:lang w:eastAsia="ru-RU"/>
        </w:rPr>
      </w:pPr>
      <w:r w:rsidRPr="00912BAD">
        <w:rPr>
          <w:rFonts w:ascii="Times New Roman" w:eastAsia="Times New Roman" w:hAnsi="Times New Roman" w:cs="Times New Roman"/>
          <w:sz w:val="28"/>
          <w:szCs w:val="28"/>
          <w:lang w:eastAsia="ru-RU"/>
        </w:rPr>
        <w:t>Реализация программы направлена на реализацию задач</w:t>
      </w:r>
      <w:r w:rsidR="000A0564" w:rsidRPr="00912BAD">
        <w:rPr>
          <w:rFonts w:ascii="Times New Roman" w:eastAsia="Times New Roman" w:hAnsi="Times New Roman" w:cs="Times New Roman"/>
          <w:sz w:val="28"/>
          <w:szCs w:val="28"/>
          <w:lang w:eastAsia="ru-RU"/>
        </w:rPr>
        <w:t>и</w:t>
      </w:r>
      <w:r w:rsidRPr="00912BAD">
        <w:rPr>
          <w:rFonts w:ascii="Times New Roman" w:eastAsia="Times New Roman" w:hAnsi="Times New Roman" w:cs="Times New Roman"/>
          <w:sz w:val="28"/>
          <w:szCs w:val="28"/>
          <w:lang w:eastAsia="ru-RU"/>
        </w:rPr>
        <w:t xml:space="preserve"> Стратегии социально-экономического развития муниципального образования</w:t>
      </w:r>
      <w:r w:rsidRPr="00FC6D3B">
        <w:rPr>
          <w:rFonts w:ascii="Times New Roman" w:eastAsia="Times New Roman" w:hAnsi="Times New Roman" w:cs="Times New Roman"/>
          <w:sz w:val="28"/>
          <w:szCs w:val="28"/>
          <w:lang w:eastAsia="ru-RU"/>
        </w:rPr>
        <w:t xml:space="preserve"> городской округ Сургут </w:t>
      </w:r>
      <w:r w:rsidRPr="00AA18CB">
        <w:rPr>
          <w:rFonts w:ascii="Times New Roman" w:eastAsia="Times New Roman" w:hAnsi="Times New Roman" w:cs="Times New Roman"/>
          <w:sz w:val="28"/>
          <w:szCs w:val="28"/>
          <w:lang w:eastAsia="ru-RU"/>
        </w:rPr>
        <w:t>на период до 20</w:t>
      </w:r>
      <w:r w:rsidR="00AA18CB" w:rsidRPr="00AA18CB">
        <w:rPr>
          <w:rFonts w:ascii="Times New Roman" w:eastAsia="Times New Roman" w:hAnsi="Times New Roman" w:cs="Times New Roman"/>
          <w:sz w:val="28"/>
          <w:szCs w:val="28"/>
          <w:lang w:eastAsia="ru-RU"/>
        </w:rPr>
        <w:t>5</w:t>
      </w:r>
      <w:r w:rsidRPr="00AA18CB">
        <w:rPr>
          <w:rFonts w:ascii="Times New Roman" w:eastAsia="Times New Roman" w:hAnsi="Times New Roman" w:cs="Times New Roman"/>
          <w:sz w:val="28"/>
          <w:szCs w:val="28"/>
          <w:lang w:eastAsia="ru-RU"/>
        </w:rPr>
        <w:t>0 года, а именно:</w:t>
      </w:r>
    </w:p>
    <w:p w14:paraId="21236540" w14:textId="1A1A8033" w:rsidR="001F6787" w:rsidRPr="004B784C" w:rsidRDefault="001F6787" w:rsidP="000A0564">
      <w:pPr>
        <w:tabs>
          <w:tab w:val="left" w:pos="567"/>
        </w:tabs>
        <w:suppressAutoHyphens/>
        <w:spacing w:after="0" w:line="240" w:lineRule="auto"/>
        <w:ind w:firstLine="709"/>
        <w:jc w:val="both"/>
        <w:rPr>
          <w:rFonts w:ascii="Times New Roman" w:eastAsia="Times New Roman" w:hAnsi="Times New Roman" w:cs="Times New Roman"/>
          <w:sz w:val="28"/>
          <w:szCs w:val="28"/>
          <w:lang w:eastAsia="ru-RU"/>
        </w:rPr>
      </w:pPr>
      <w:r w:rsidRPr="00AA18CB">
        <w:rPr>
          <w:rFonts w:ascii="Times New Roman" w:eastAsia="Times New Roman" w:hAnsi="Times New Roman" w:cs="Times New Roman"/>
          <w:sz w:val="28"/>
          <w:szCs w:val="28"/>
          <w:lang w:eastAsia="ru-RU"/>
        </w:rPr>
        <w:t xml:space="preserve">- </w:t>
      </w:r>
      <w:r w:rsidR="000A0564" w:rsidRPr="00AA18CB">
        <w:rPr>
          <w:rFonts w:ascii="Times New Roman" w:eastAsia="Times New Roman" w:hAnsi="Times New Roman" w:cs="Times New Roman"/>
          <w:sz w:val="28"/>
          <w:szCs w:val="28"/>
          <w:lang w:eastAsia="ru-RU"/>
        </w:rPr>
        <w:t>повышение энергетической э</w:t>
      </w:r>
      <w:r w:rsidR="000A0564" w:rsidRPr="004B784C">
        <w:rPr>
          <w:rFonts w:ascii="Times New Roman" w:eastAsia="Times New Roman" w:hAnsi="Times New Roman" w:cs="Times New Roman"/>
          <w:sz w:val="28"/>
          <w:szCs w:val="28"/>
          <w:lang w:eastAsia="ru-RU"/>
        </w:rPr>
        <w:t>ффективности при производстве, передаче и потреблении энергетических ресурсов, что соответствует вектору</w:t>
      </w:r>
      <w:r w:rsidR="000A0564" w:rsidRPr="006A7C7E">
        <w:rPr>
          <w:rFonts w:ascii="Times New Roman" w:eastAsia="Times New Roman" w:hAnsi="Times New Roman" w:cs="Times New Roman"/>
          <w:color w:val="FF0000"/>
          <w:sz w:val="28"/>
          <w:szCs w:val="28"/>
          <w:lang w:eastAsia="ru-RU"/>
        </w:rPr>
        <w:t xml:space="preserve"> </w:t>
      </w:r>
      <w:r w:rsidR="004B784C" w:rsidRPr="004B784C">
        <w:rPr>
          <w:rFonts w:ascii="Times New Roman" w:eastAsia="Times New Roman" w:hAnsi="Times New Roman" w:cs="Times New Roman"/>
          <w:sz w:val="28"/>
          <w:szCs w:val="28"/>
          <w:lang w:eastAsia="ru-RU"/>
        </w:rPr>
        <w:t>«Комфортная среда»</w:t>
      </w:r>
      <w:r w:rsidR="004B784C">
        <w:rPr>
          <w:rFonts w:ascii="Times New Roman" w:eastAsia="Times New Roman" w:hAnsi="Times New Roman" w:cs="Times New Roman"/>
          <w:color w:val="FF0000"/>
          <w:sz w:val="28"/>
          <w:szCs w:val="28"/>
          <w:lang w:eastAsia="ru-RU"/>
        </w:rPr>
        <w:t xml:space="preserve"> </w:t>
      </w:r>
      <w:r w:rsidR="000A0564" w:rsidRPr="004B784C">
        <w:rPr>
          <w:rFonts w:ascii="Times New Roman" w:eastAsia="Times New Roman" w:hAnsi="Times New Roman" w:cs="Times New Roman"/>
          <w:sz w:val="28"/>
          <w:szCs w:val="28"/>
          <w:lang w:eastAsia="ru-RU"/>
        </w:rPr>
        <w:t>направления</w:t>
      </w:r>
      <w:r w:rsidR="000A0564" w:rsidRPr="004B784C">
        <w:rPr>
          <w:rFonts w:ascii="Times New Roman" w:hAnsi="Times New Roman" w:cs="Times New Roman"/>
          <w:sz w:val="28"/>
          <w:szCs w:val="28"/>
        </w:rPr>
        <w:t xml:space="preserve"> </w:t>
      </w:r>
      <w:r w:rsidR="004B784C" w:rsidRPr="004B784C">
        <w:rPr>
          <w:rFonts w:ascii="Times New Roman" w:eastAsia="Times New Roman" w:hAnsi="Times New Roman" w:cs="Times New Roman"/>
          <w:sz w:val="28"/>
          <w:szCs w:val="28"/>
          <w:lang w:eastAsia="ru-RU"/>
        </w:rPr>
        <w:t>«Уровень и качество жизни».</w:t>
      </w:r>
    </w:p>
    <w:p w14:paraId="65F00FBB" w14:textId="77777777" w:rsidR="001F6787" w:rsidRDefault="001F6787" w:rsidP="00EC76B1">
      <w:pPr>
        <w:tabs>
          <w:tab w:val="left" w:pos="567"/>
        </w:tabs>
        <w:suppressAutoHyphens/>
        <w:spacing w:after="0" w:line="240" w:lineRule="auto"/>
        <w:ind w:firstLine="709"/>
        <w:jc w:val="both"/>
        <w:rPr>
          <w:rFonts w:ascii="Times New Roman" w:eastAsia="Times New Roman" w:hAnsi="Times New Roman" w:cs="Times New Roman"/>
          <w:sz w:val="28"/>
          <w:szCs w:val="28"/>
          <w:lang w:eastAsia="ru-RU"/>
        </w:rPr>
      </w:pPr>
      <w:r w:rsidRPr="001F6787">
        <w:rPr>
          <w:rFonts w:ascii="Times New Roman" w:eastAsia="Times New Roman" w:hAnsi="Times New Roman" w:cs="Times New Roman"/>
          <w:sz w:val="28"/>
          <w:szCs w:val="28"/>
          <w:lang w:eastAsia="ru-RU"/>
        </w:rPr>
        <w:t xml:space="preserve">Город Сургут имеет развитую структуру тепло-, водо- </w:t>
      </w:r>
      <w:r w:rsidR="00EC76B1">
        <w:rPr>
          <w:rFonts w:ascii="Times New Roman" w:eastAsia="Times New Roman" w:hAnsi="Times New Roman" w:cs="Times New Roman"/>
          <w:sz w:val="28"/>
          <w:szCs w:val="28"/>
          <w:lang w:eastAsia="ru-RU"/>
        </w:rPr>
        <w:br/>
      </w:r>
      <w:r w:rsidRPr="001F6787">
        <w:rPr>
          <w:rFonts w:ascii="Times New Roman" w:eastAsia="Times New Roman" w:hAnsi="Times New Roman" w:cs="Times New Roman"/>
          <w:sz w:val="28"/>
          <w:szCs w:val="28"/>
          <w:lang w:eastAsia="ru-RU"/>
        </w:rPr>
        <w:t xml:space="preserve">и электроснабжения, вместе с тем в городском хозяйстве имеется ряд проблем, решение которых может значительно улучшить и повысить эффективность работы инженерной инфраструктуры города. Мощности головных сооружений системы водоснабжения позволяют обеспечить население города до 2030 года водой, но для качественного предоставления услуги необходимо дальнейшее проведение работ по внедрению новых технологий, модернизации </w:t>
      </w:r>
      <w:r w:rsidR="00EC76B1">
        <w:rPr>
          <w:rFonts w:ascii="Times New Roman" w:eastAsia="Times New Roman" w:hAnsi="Times New Roman" w:cs="Times New Roman"/>
          <w:sz w:val="28"/>
          <w:szCs w:val="28"/>
          <w:lang w:eastAsia="ru-RU"/>
        </w:rPr>
        <w:br/>
      </w:r>
      <w:r w:rsidRPr="001F6787">
        <w:rPr>
          <w:rFonts w:ascii="Times New Roman" w:eastAsia="Times New Roman" w:hAnsi="Times New Roman" w:cs="Times New Roman"/>
          <w:sz w:val="28"/>
          <w:szCs w:val="28"/>
          <w:lang w:eastAsia="ru-RU"/>
        </w:rPr>
        <w:lastRenderedPageBreak/>
        <w:t xml:space="preserve">и реконструкции существующих водопроводных сетей. Для качественного предоставления услуг тепло-, водоснабжения необходимо дальнейшее проведение работ по внедрению новейшего </w:t>
      </w:r>
      <w:proofErr w:type="spellStart"/>
      <w:r w:rsidRPr="001F6787">
        <w:rPr>
          <w:rFonts w:ascii="Times New Roman" w:eastAsia="Times New Roman" w:hAnsi="Times New Roman" w:cs="Times New Roman"/>
          <w:sz w:val="28"/>
          <w:szCs w:val="28"/>
          <w:lang w:eastAsia="ru-RU"/>
        </w:rPr>
        <w:t>эн</w:t>
      </w:r>
      <w:r w:rsidR="006F07E4">
        <w:rPr>
          <w:rFonts w:ascii="Times New Roman" w:eastAsia="Times New Roman" w:hAnsi="Times New Roman" w:cs="Times New Roman"/>
          <w:sz w:val="28"/>
          <w:szCs w:val="28"/>
          <w:lang w:eastAsia="ru-RU"/>
        </w:rPr>
        <w:t>ергоэффективного</w:t>
      </w:r>
      <w:proofErr w:type="spellEnd"/>
      <w:r w:rsidR="006F07E4">
        <w:rPr>
          <w:rFonts w:ascii="Times New Roman" w:eastAsia="Times New Roman" w:hAnsi="Times New Roman" w:cs="Times New Roman"/>
          <w:sz w:val="28"/>
          <w:szCs w:val="28"/>
          <w:lang w:eastAsia="ru-RU"/>
        </w:rPr>
        <w:t xml:space="preserve"> оборудования на объектах коммунальной инфраструктуры</w:t>
      </w:r>
      <w:r w:rsidRPr="001F6787">
        <w:rPr>
          <w:rFonts w:ascii="Times New Roman" w:eastAsia="Times New Roman" w:hAnsi="Times New Roman" w:cs="Times New Roman"/>
          <w:sz w:val="28"/>
          <w:szCs w:val="28"/>
          <w:lang w:eastAsia="ru-RU"/>
        </w:rPr>
        <w:t>.</w:t>
      </w:r>
    </w:p>
    <w:p w14:paraId="45985DB6" w14:textId="77777777" w:rsidR="001F6787" w:rsidRPr="001F6787" w:rsidRDefault="00AF2CED" w:rsidP="00AF2CED">
      <w:pPr>
        <w:tabs>
          <w:tab w:val="left" w:pos="567"/>
        </w:tabs>
        <w:suppressAutoHyphen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w:t>
      </w:r>
      <w:r w:rsidRPr="001F6787">
        <w:rPr>
          <w:rFonts w:ascii="Times New Roman" w:eastAsia="Times New Roman" w:hAnsi="Times New Roman" w:cs="Times New Roman"/>
          <w:sz w:val="28"/>
          <w:szCs w:val="28"/>
          <w:lang w:eastAsia="ru-RU"/>
        </w:rPr>
        <w:t xml:space="preserve">еплоснабжение </w:t>
      </w:r>
      <w:r w:rsidRPr="001E4B9D">
        <w:rPr>
          <w:rFonts w:ascii="Times New Roman" w:eastAsia="Times New Roman" w:hAnsi="Times New Roman" w:cs="Times New Roman"/>
          <w:sz w:val="28"/>
          <w:szCs w:val="28"/>
          <w:lang w:eastAsia="ru-RU"/>
        </w:rPr>
        <w:t>город</w:t>
      </w:r>
      <w:r>
        <w:rPr>
          <w:rFonts w:ascii="Times New Roman" w:eastAsia="Times New Roman" w:hAnsi="Times New Roman" w:cs="Times New Roman"/>
          <w:sz w:val="28"/>
          <w:szCs w:val="28"/>
          <w:lang w:eastAsia="ru-RU"/>
        </w:rPr>
        <w:t>а</w:t>
      </w:r>
      <w:r w:rsidRPr="001E4B9D">
        <w:rPr>
          <w:rFonts w:ascii="Times New Roman" w:eastAsia="Times New Roman" w:hAnsi="Times New Roman" w:cs="Times New Roman"/>
          <w:sz w:val="28"/>
          <w:szCs w:val="28"/>
          <w:lang w:eastAsia="ru-RU"/>
        </w:rPr>
        <w:t xml:space="preserve"> </w:t>
      </w:r>
      <w:r w:rsidR="001F6787" w:rsidRPr="001E4B9D">
        <w:rPr>
          <w:rFonts w:ascii="Times New Roman" w:eastAsia="Times New Roman" w:hAnsi="Times New Roman" w:cs="Times New Roman"/>
          <w:sz w:val="28"/>
          <w:szCs w:val="28"/>
          <w:lang w:eastAsia="ru-RU"/>
        </w:rPr>
        <w:t>Сургут</w:t>
      </w:r>
      <w:r>
        <w:rPr>
          <w:rFonts w:ascii="Times New Roman" w:eastAsia="Times New Roman" w:hAnsi="Times New Roman" w:cs="Times New Roman"/>
          <w:sz w:val="28"/>
          <w:szCs w:val="28"/>
          <w:lang w:eastAsia="ru-RU"/>
        </w:rPr>
        <w:t>а</w:t>
      </w:r>
      <w:r w:rsidR="001F6787" w:rsidRPr="001F6787">
        <w:rPr>
          <w:rFonts w:ascii="Times New Roman" w:eastAsia="Times New Roman" w:hAnsi="Times New Roman" w:cs="Times New Roman"/>
          <w:sz w:val="28"/>
          <w:szCs w:val="28"/>
          <w:lang w:eastAsia="ru-RU"/>
        </w:rPr>
        <w:t xml:space="preserve"> осуществляется от двух электростанций</w:t>
      </w:r>
      <w:r w:rsidR="00AF3ACC">
        <w:rPr>
          <w:rFonts w:ascii="Times New Roman" w:eastAsia="Times New Roman" w:hAnsi="Times New Roman" w:cs="Times New Roman"/>
          <w:sz w:val="28"/>
          <w:szCs w:val="28"/>
          <w:lang w:eastAsia="ru-RU"/>
        </w:rPr>
        <w:t xml:space="preserve"> -</w:t>
      </w:r>
      <w:r w:rsidR="001F6787" w:rsidRPr="001F6787">
        <w:rPr>
          <w:rFonts w:ascii="Times New Roman" w:eastAsia="Times New Roman" w:hAnsi="Times New Roman" w:cs="Times New Roman"/>
          <w:sz w:val="28"/>
          <w:szCs w:val="28"/>
          <w:lang w:eastAsia="ru-RU"/>
        </w:rPr>
        <w:t xml:space="preserve"> </w:t>
      </w:r>
      <w:proofErr w:type="spellStart"/>
      <w:r w:rsidR="001F6787" w:rsidRPr="001F6787">
        <w:rPr>
          <w:rFonts w:ascii="Times New Roman" w:eastAsia="Times New Roman" w:hAnsi="Times New Roman" w:cs="Times New Roman"/>
          <w:sz w:val="28"/>
          <w:szCs w:val="28"/>
          <w:lang w:eastAsia="ru-RU"/>
        </w:rPr>
        <w:t>Сургутских</w:t>
      </w:r>
      <w:proofErr w:type="spellEnd"/>
      <w:r w:rsidR="001F6787" w:rsidRPr="001F6787">
        <w:rPr>
          <w:rFonts w:ascii="Times New Roman" w:eastAsia="Times New Roman" w:hAnsi="Times New Roman" w:cs="Times New Roman"/>
          <w:sz w:val="28"/>
          <w:szCs w:val="28"/>
          <w:lang w:eastAsia="ru-RU"/>
        </w:rPr>
        <w:t xml:space="preserve"> ГРЭС-1, ГРЭС-2 и от </w:t>
      </w:r>
      <w:r w:rsidR="001F6787" w:rsidRPr="001D0EF6">
        <w:rPr>
          <w:rFonts w:ascii="Times New Roman" w:eastAsia="Times New Roman" w:hAnsi="Times New Roman" w:cs="Times New Roman"/>
          <w:sz w:val="28"/>
          <w:szCs w:val="28"/>
          <w:lang w:eastAsia="ru-RU"/>
        </w:rPr>
        <w:t>22</w:t>
      </w:r>
      <w:r w:rsidR="001F6787" w:rsidRPr="001F6787">
        <w:rPr>
          <w:rFonts w:ascii="Times New Roman" w:eastAsia="Times New Roman" w:hAnsi="Times New Roman" w:cs="Times New Roman"/>
          <w:sz w:val="28"/>
          <w:szCs w:val="28"/>
          <w:lang w:eastAsia="ru-RU"/>
        </w:rPr>
        <w:t xml:space="preserve"> муниципальных котельных. Доля объема полезного отпуска тепловой энергии от СГРЭС-1, СГРЭС-2 составляет 7</w:t>
      </w:r>
      <w:r w:rsidR="009E438B">
        <w:rPr>
          <w:rFonts w:ascii="Times New Roman" w:eastAsia="Times New Roman" w:hAnsi="Times New Roman" w:cs="Times New Roman"/>
          <w:sz w:val="28"/>
          <w:szCs w:val="28"/>
          <w:lang w:eastAsia="ru-RU"/>
        </w:rPr>
        <w:t>5</w:t>
      </w:r>
      <w:r w:rsidR="001F6787" w:rsidRPr="001F6787">
        <w:rPr>
          <w:rFonts w:ascii="Times New Roman" w:eastAsia="Times New Roman" w:hAnsi="Times New Roman" w:cs="Times New Roman"/>
          <w:sz w:val="28"/>
          <w:szCs w:val="28"/>
          <w:lang w:eastAsia="ru-RU"/>
        </w:rPr>
        <w:t xml:space="preserve">%, </w:t>
      </w:r>
      <w:r w:rsidR="00AF3ACC">
        <w:rPr>
          <w:rFonts w:ascii="Times New Roman" w:eastAsia="Times New Roman" w:hAnsi="Times New Roman" w:cs="Times New Roman"/>
          <w:sz w:val="28"/>
          <w:szCs w:val="28"/>
          <w:lang w:eastAsia="ru-RU"/>
        </w:rPr>
        <w:br/>
      </w:r>
      <w:r w:rsidR="001F6787" w:rsidRPr="001F6787">
        <w:rPr>
          <w:rFonts w:ascii="Times New Roman" w:eastAsia="Times New Roman" w:hAnsi="Times New Roman" w:cs="Times New Roman"/>
          <w:sz w:val="28"/>
          <w:szCs w:val="28"/>
          <w:lang w:eastAsia="ru-RU"/>
        </w:rPr>
        <w:t xml:space="preserve">от котельных - </w:t>
      </w:r>
      <w:r w:rsidR="009E438B">
        <w:rPr>
          <w:rFonts w:ascii="Times New Roman" w:eastAsia="Times New Roman" w:hAnsi="Times New Roman" w:cs="Times New Roman"/>
          <w:sz w:val="28"/>
          <w:szCs w:val="28"/>
          <w:lang w:eastAsia="ru-RU"/>
        </w:rPr>
        <w:t>25</w:t>
      </w:r>
      <w:r w:rsidR="001F6787" w:rsidRPr="001F6787">
        <w:rPr>
          <w:rFonts w:ascii="Times New Roman" w:eastAsia="Times New Roman" w:hAnsi="Times New Roman" w:cs="Times New Roman"/>
          <w:sz w:val="28"/>
          <w:szCs w:val="28"/>
          <w:lang w:eastAsia="ru-RU"/>
        </w:rPr>
        <w:t>%.</w:t>
      </w:r>
    </w:p>
    <w:p w14:paraId="014FF4B9" w14:textId="77777777" w:rsidR="001F6787" w:rsidRPr="001F6787" w:rsidRDefault="001F6787" w:rsidP="001F6787">
      <w:pPr>
        <w:tabs>
          <w:tab w:val="left" w:pos="567"/>
        </w:tabs>
        <w:suppressAutoHyphens/>
        <w:spacing w:after="0" w:line="240" w:lineRule="auto"/>
        <w:ind w:firstLine="709"/>
        <w:jc w:val="both"/>
        <w:rPr>
          <w:rFonts w:ascii="Times New Roman" w:eastAsia="Times New Roman" w:hAnsi="Times New Roman" w:cs="Times New Roman"/>
          <w:sz w:val="28"/>
          <w:szCs w:val="28"/>
          <w:lang w:eastAsia="ru-RU"/>
        </w:rPr>
      </w:pPr>
      <w:r w:rsidRPr="001F6787">
        <w:rPr>
          <w:rFonts w:ascii="Times New Roman" w:eastAsia="Times New Roman" w:hAnsi="Times New Roman" w:cs="Times New Roman"/>
          <w:sz w:val="28"/>
          <w:szCs w:val="28"/>
          <w:lang w:eastAsia="ru-RU"/>
        </w:rPr>
        <w:t xml:space="preserve">На территории города расположено </w:t>
      </w:r>
      <w:r w:rsidR="001E4B9D" w:rsidRPr="001E4B9D">
        <w:rPr>
          <w:rFonts w:ascii="Times New Roman" w:eastAsia="Times New Roman" w:hAnsi="Times New Roman" w:cs="Times New Roman"/>
          <w:sz w:val="28"/>
          <w:szCs w:val="28"/>
          <w:lang w:eastAsia="ru-RU"/>
        </w:rPr>
        <w:t>18</w:t>
      </w:r>
      <w:r w:rsidRPr="001E4B9D">
        <w:rPr>
          <w:rFonts w:ascii="Times New Roman" w:eastAsia="Times New Roman" w:hAnsi="Times New Roman" w:cs="Times New Roman"/>
          <w:sz w:val="28"/>
          <w:szCs w:val="28"/>
          <w:lang w:eastAsia="ru-RU"/>
        </w:rPr>
        <w:t xml:space="preserve"> в</w:t>
      </w:r>
      <w:r w:rsidRPr="00C40CFF">
        <w:rPr>
          <w:rFonts w:ascii="Times New Roman" w:eastAsia="Times New Roman" w:hAnsi="Times New Roman" w:cs="Times New Roman"/>
          <w:sz w:val="28"/>
          <w:szCs w:val="28"/>
          <w:lang w:eastAsia="ru-RU"/>
        </w:rPr>
        <w:t xml:space="preserve">одозаборных и водоочистных сооружений (ВОС) общей производительностью </w:t>
      </w:r>
      <w:r w:rsidR="00C40CFF">
        <w:rPr>
          <w:rFonts w:ascii="Times New Roman" w:eastAsia="Times New Roman" w:hAnsi="Times New Roman" w:cs="Times New Roman"/>
          <w:sz w:val="28"/>
          <w:szCs w:val="28"/>
          <w:lang w:eastAsia="ru-RU"/>
        </w:rPr>
        <w:t>121,2</w:t>
      </w:r>
      <w:r w:rsidRPr="001F6787">
        <w:rPr>
          <w:rFonts w:ascii="Times New Roman" w:eastAsia="Times New Roman" w:hAnsi="Times New Roman" w:cs="Times New Roman"/>
          <w:sz w:val="28"/>
          <w:szCs w:val="28"/>
          <w:lang w:eastAsia="ru-RU"/>
        </w:rPr>
        <w:t> тыс. куб. метров/сутки.</w:t>
      </w:r>
    </w:p>
    <w:p w14:paraId="736C1C5E" w14:textId="77777777" w:rsidR="001F6787" w:rsidRPr="00DB6D82" w:rsidRDefault="001F6787" w:rsidP="001F6787">
      <w:pPr>
        <w:tabs>
          <w:tab w:val="left" w:pos="567"/>
        </w:tabs>
        <w:suppressAutoHyphens/>
        <w:spacing w:after="0" w:line="240" w:lineRule="auto"/>
        <w:ind w:firstLine="709"/>
        <w:jc w:val="both"/>
        <w:rPr>
          <w:rFonts w:ascii="Times New Roman" w:eastAsia="Times New Roman" w:hAnsi="Times New Roman" w:cs="Times New Roman"/>
          <w:sz w:val="28"/>
          <w:szCs w:val="28"/>
          <w:lang w:eastAsia="ru-RU"/>
        </w:rPr>
      </w:pPr>
      <w:r w:rsidRPr="00710F17">
        <w:rPr>
          <w:rFonts w:ascii="Times New Roman" w:eastAsia="Times New Roman" w:hAnsi="Times New Roman" w:cs="Times New Roman"/>
          <w:sz w:val="28"/>
          <w:szCs w:val="28"/>
          <w:lang w:eastAsia="ru-RU"/>
        </w:rPr>
        <w:t xml:space="preserve">Производительность городских канализационных очистных сооружений </w:t>
      </w:r>
      <w:r w:rsidRPr="00DB6D82">
        <w:rPr>
          <w:rFonts w:ascii="Times New Roman" w:eastAsia="Times New Roman" w:hAnsi="Times New Roman" w:cs="Times New Roman"/>
          <w:sz w:val="28"/>
          <w:szCs w:val="28"/>
          <w:lang w:eastAsia="ru-RU"/>
        </w:rPr>
        <w:t xml:space="preserve">составляет </w:t>
      </w:r>
      <w:r w:rsidR="00C40CFF" w:rsidRPr="00DB6D82">
        <w:rPr>
          <w:rFonts w:ascii="Times New Roman" w:eastAsia="Times New Roman" w:hAnsi="Times New Roman" w:cs="Times New Roman"/>
          <w:sz w:val="28"/>
          <w:szCs w:val="28"/>
          <w:lang w:eastAsia="ru-RU"/>
        </w:rPr>
        <w:t>150,0</w:t>
      </w:r>
      <w:r w:rsidRPr="00DB6D82">
        <w:rPr>
          <w:rFonts w:ascii="Times New Roman" w:eastAsia="Times New Roman" w:hAnsi="Times New Roman" w:cs="Times New Roman"/>
          <w:sz w:val="28"/>
          <w:szCs w:val="28"/>
          <w:lang w:eastAsia="ru-RU"/>
        </w:rPr>
        <w:t> тыс</w:t>
      </w:r>
      <w:r w:rsidR="00B41652" w:rsidRPr="00DB6D82">
        <w:rPr>
          <w:rFonts w:ascii="Times New Roman" w:eastAsia="Times New Roman" w:hAnsi="Times New Roman" w:cs="Times New Roman"/>
          <w:sz w:val="28"/>
          <w:szCs w:val="28"/>
          <w:lang w:eastAsia="ru-RU"/>
        </w:rPr>
        <w:t>.</w:t>
      </w:r>
      <w:r w:rsidRPr="00DB6D82">
        <w:rPr>
          <w:rFonts w:ascii="Times New Roman" w:eastAsia="Times New Roman" w:hAnsi="Times New Roman" w:cs="Times New Roman"/>
          <w:sz w:val="28"/>
          <w:szCs w:val="28"/>
          <w:lang w:eastAsia="ru-RU"/>
        </w:rPr>
        <w:t> куб. метров/сутки.</w:t>
      </w:r>
    </w:p>
    <w:p w14:paraId="15894713" w14:textId="77777777" w:rsidR="00DB6D82" w:rsidRPr="00DB6D82" w:rsidRDefault="001F6787" w:rsidP="001F6787">
      <w:pPr>
        <w:tabs>
          <w:tab w:val="left" w:pos="567"/>
        </w:tabs>
        <w:suppressAutoHyphens/>
        <w:spacing w:after="0" w:line="240" w:lineRule="auto"/>
        <w:ind w:firstLine="709"/>
        <w:jc w:val="both"/>
        <w:rPr>
          <w:rFonts w:ascii="Times New Roman" w:eastAsia="Times New Roman" w:hAnsi="Times New Roman" w:cs="Times New Roman"/>
          <w:sz w:val="28"/>
          <w:szCs w:val="28"/>
          <w:lang w:eastAsia="ru-RU"/>
        </w:rPr>
      </w:pPr>
      <w:r w:rsidRPr="00DB6D82">
        <w:rPr>
          <w:rFonts w:ascii="Times New Roman" w:eastAsia="Times New Roman" w:hAnsi="Times New Roman" w:cs="Times New Roman"/>
          <w:sz w:val="28"/>
          <w:szCs w:val="28"/>
          <w:lang w:eastAsia="ru-RU"/>
        </w:rPr>
        <w:t xml:space="preserve">Общая протяженность </w:t>
      </w:r>
      <w:r w:rsidR="00DB6D82" w:rsidRPr="00DB6D82">
        <w:rPr>
          <w:rFonts w:ascii="Times New Roman" w:eastAsia="Times New Roman" w:hAnsi="Times New Roman" w:cs="Times New Roman"/>
          <w:sz w:val="28"/>
          <w:szCs w:val="28"/>
          <w:lang w:eastAsia="ru-RU"/>
        </w:rPr>
        <w:t xml:space="preserve">муниципальных </w:t>
      </w:r>
      <w:r w:rsidRPr="00DB6D82">
        <w:rPr>
          <w:rFonts w:ascii="Times New Roman" w:eastAsia="Times New Roman" w:hAnsi="Times New Roman" w:cs="Times New Roman"/>
          <w:sz w:val="28"/>
          <w:szCs w:val="28"/>
          <w:lang w:eastAsia="ru-RU"/>
        </w:rPr>
        <w:t>сетей</w:t>
      </w:r>
      <w:r w:rsidR="00DB6D82" w:rsidRPr="00DB6D82">
        <w:rPr>
          <w:rFonts w:ascii="Times New Roman" w:eastAsia="Times New Roman" w:hAnsi="Times New Roman" w:cs="Times New Roman"/>
          <w:sz w:val="28"/>
          <w:szCs w:val="28"/>
          <w:lang w:eastAsia="ru-RU"/>
        </w:rPr>
        <w:t>:</w:t>
      </w:r>
    </w:p>
    <w:p w14:paraId="4E786BC2" w14:textId="77777777" w:rsidR="001F6787" w:rsidRPr="00DB6D82" w:rsidRDefault="00DB6D82" w:rsidP="001F6787">
      <w:pPr>
        <w:tabs>
          <w:tab w:val="left" w:pos="567"/>
        </w:tabs>
        <w:suppressAutoHyphens/>
        <w:spacing w:after="0" w:line="240" w:lineRule="auto"/>
        <w:ind w:firstLine="709"/>
        <w:jc w:val="both"/>
        <w:rPr>
          <w:rFonts w:ascii="Times New Roman" w:eastAsia="Times New Roman" w:hAnsi="Times New Roman" w:cs="Times New Roman"/>
          <w:sz w:val="28"/>
          <w:szCs w:val="28"/>
          <w:lang w:eastAsia="ru-RU"/>
        </w:rPr>
      </w:pPr>
      <w:r w:rsidRPr="00DB6D82">
        <w:rPr>
          <w:rFonts w:ascii="Times New Roman" w:eastAsia="Times New Roman" w:hAnsi="Times New Roman" w:cs="Times New Roman"/>
          <w:sz w:val="28"/>
          <w:szCs w:val="28"/>
          <w:lang w:eastAsia="ru-RU"/>
        </w:rPr>
        <w:t xml:space="preserve">- теплоснабжения </w:t>
      </w:r>
      <w:r w:rsidR="00C40CFF" w:rsidRPr="00DB6D82">
        <w:rPr>
          <w:rFonts w:ascii="Times New Roman" w:eastAsia="Times New Roman" w:hAnsi="Times New Roman" w:cs="Times New Roman"/>
          <w:sz w:val="28"/>
          <w:szCs w:val="28"/>
          <w:lang w:eastAsia="ru-RU"/>
        </w:rPr>
        <w:t>–</w:t>
      </w:r>
      <w:r w:rsidR="001F6787" w:rsidRPr="00DB6D82">
        <w:rPr>
          <w:rFonts w:ascii="Times New Roman" w:eastAsia="Times New Roman" w:hAnsi="Times New Roman" w:cs="Times New Roman"/>
          <w:sz w:val="28"/>
          <w:szCs w:val="28"/>
          <w:lang w:eastAsia="ru-RU"/>
        </w:rPr>
        <w:t xml:space="preserve"> </w:t>
      </w:r>
      <w:r w:rsidRPr="00DB6D82">
        <w:rPr>
          <w:rFonts w:ascii="Times New Roman" w:eastAsia="Times New Roman" w:hAnsi="Times New Roman" w:cs="Times New Roman"/>
          <w:sz w:val="28"/>
          <w:szCs w:val="28"/>
          <w:lang w:eastAsia="ru-RU"/>
        </w:rPr>
        <w:t>590,6</w:t>
      </w:r>
      <w:r w:rsidR="001F6787" w:rsidRPr="00DB6D82">
        <w:rPr>
          <w:rFonts w:ascii="Times New Roman" w:eastAsia="Times New Roman" w:hAnsi="Times New Roman" w:cs="Times New Roman"/>
          <w:sz w:val="28"/>
          <w:szCs w:val="28"/>
          <w:lang w:eastAsia="ru-RU"/>
        </w:rPr>
        <w:t xml:space="preserve"> км </w:t>
      </w:r>
      <w:r w:rsidRPr="00DB6D82">
        <w:rPr>
          <w:rFonts w:ascii="Times New Roman" w:eastAsia="Times New Roman" w:hAnsi="Times New Roman" w:cs="Times New Roman"/>
          <w:sz w:val="28"/>
          <w:szCs w:val="28"/>
          <w:lang w:eastAsia="ru-RU"/>
        </w:rPr>
        <w:t>(</w:t>
      </w:r>
      <w:r w:rsidR="00FC6D3B" w:rsidRPr="00DB6D82">
        <w:rPr>
          <w:rFonts w:ascii="Times New Roman" w:eastAsia="Times New Roman" w:hAnsi="Times New Roman" w:cs="Times New Roman"/>
          <w:sz w:val="28"/>
          <w:szCs w:val="28"/>
          <w:lang w:eastAsia="ru-RU"/>
        </w:rPr>
        <w:t xml:space="preserve">протяженность ветхих сетей </w:t>
      </w:r>
      <w:r w:rsidRPr="00DB6D82">
        <w:rPr>
          <w:rFonts w:ascii="Times New Roman" w:eastAsia="Times New Roman" w:hAnsi="Times New Roman" w:cs="Times New Roman"/>
          <w:sz w:val="28"/>
          <w:szCs w:val="28"/>
          <w:lang w:eastAsia="ru-RU"/>
        </w:rPr>
        <w:t>15,3</w:t>
      </w:r>
      <w:r w:rsidR="001F6787" w:rsidRPr="00DB6D82">
        <w:rPr>
          <w:rFonts w:ascii="Times New Roman" w:eastAsia="Times New Roman" w:hAnsi="Times New Roman" w:cs="Times New Roman"/>
          <w:sz w:val="28"/>
          <w:szCs w:val="28"/>
          <w:lang w:eastAsia="ru-RU"/>
        </w:rPr>
        <w:t xml:space="preserve"> км, что составляет </w:t>
      </w:r>
      <w:r w:rsidRPr="00DB6D82">
        <w:rPr>
          <w:rFonts w:ascii="Times New Roman" w:eastAsia="Times New Roman" w:hAnsi="Times New Roman" w:cs="Times New Roman"/>
          <w:sz w:val="28"/>
          <w:szCs w:val="28"/>
          <w:lang w:eastAsia="ru-RU"/>
        </w:rPr>
        <w:t>2,6</w:t>
      </w:r>
      <w:r w:rsidR="001F6787" w:rsidRPr="00DB6D82">
        <w:rPr>
          <w:rFonts w:ascii="Times New Roman" w:eastAsia="Times New Roman" w:hAnsi="Times New Roman" w:cs="Times New Roman"/>
          <w:sz w:val="28"/>
          <w:szCs w:val="28"/>
          <w:lang w:eastAsia="ru-RU"/>
        </w:rPr>
        <w:t>%</w:t>
      </w:r>
      <w:r w:rsidRPr="00DB6D82">
        <w:rPr>
          <w:rFonts w:ascii="Times New Roman" w:eastAsia="Times New Roman" w:hAnsi="Times New Roman" w:cs="Times New Roman"/>
          <w:sz w:val="28"/>
          <w:szCs w:val="28"/>
          <w:lang w:eastAsia="ru-RU"/>
        </w:rPr>
        <w:t>);</w:t>
      </w:r>
    </w:p>
    <w:p w14:paraId="7CCAD2BB" w14:textId="77777777" w:rsidR="001F6787" w:rsidRPr="00DB6D82" w:rsidRDefault="00DB6D82" w:rsidP="001F6787">
      <w:pPr>
        <w:tabs>
          <w:tab w:val="left" w:pos="567"/>
        </w:tabs>
        <w:suppressAutoHyphens/>
        <w:spacing w:after="0" w:line="240" w:lineRule="auto"/>
        <w:ind w:firstLine="709"/>
        <w:jc w:val="both"/>
        <w:rPr>
          <w:rFonts w:ascii="Times New Roman" w:eastAsia="Times New Roman" w:hAnsi="Times New Roman" w:cs="Times New Roman"/>
          <w:sz w:val="28"/>
          <w:szCs w:val="28"/>
          <w:lang w:eastAsia="ru-RU"/>
        </w:rPr>
      </w:pPr>
      <w:r w:rsidRPr="00DB6D82">
        <w:rPr>
          <w:rFonts w:ascii="Times New Roman" w:eastAsia="Times New Roman" w:hAnsi="Times New Roman" w:cs="Times New Roman"/>
          <w:sz w:val="28"/>
          <w:szCs w:val="28"/>
          <w:lang w:eastAsia="ru-RU"/>
        </w:rPr>
        <w:t>- горячего водоснабжения – 275</w:t>
      </w:r>
      <w:r w:rsidR="001F6787" w:rsidRPr="00DB6D82">
        <w:rPr>
          <w:rFonts w:ascii="Times New Roman" w:eastAsia="Times New Roman" w:hAnsi="Times New Roman" w:cs="Times New Roman"/>
          <w:sz w:val="28"/>
          <w:szCs w:val="28"/>
          <w:lang w:eastAsia="ru-RU"/>
        </w:rPr>
        <w:t xml:space="preserve"> км </w:t>
      </w:r>
      <w:r w:rsidRPr="00DB6D82">
        <w:rPr>
          <w:rFonts w:ascii="Times New Roman" w:eastAsia="Times New Roman" w:hAnsi="Times New Roman" w:cs="Times New Roman"/>
          <w:sz w:val="28"/>
          <w:szCs w:val="28"/>
          <w:lang w:eastAsia="ru-RU"/>
        </w:rPr>
        <w:t>(</w:t>
      </w:r>
      <w:r w:rsidR="00FC6D3B" w:rsidRPr="00DB6D82">
        <w:rPr>
          <w:rFonts w:ascii="Times New Roman" w:eastAsia="Times New Roman" w:hAnsi="Times New Roman" w:cs="Times New Roman"/>
          <w:sz w:val="28"/>
          <w:szCs w:val="28"/>
          <w:lang w:eastAsia="ru-RU"/>
        </w:rPr>
        <w:t>протяженность ветхих сетей</w:t>
      </w:r>
      <w:r w:rsidR="001F6787" w:rsidRPr="00DB6D82">
        <w:rPr>
          <w:rFonts w:ascii="Times New Roman" w:eastAsia="Times New Roman" w:hAnsi="Times New Roman" w:cs="Times New Roman"/>
          <w:sz w:val="28"/>
          <w:szCs w:val="28"/>
          <w:lang w:eastAsia="ru-RU"/>
        </w:rPr>
        <w:t xml:space="preserve"> </w:t>
      </w:r>
      <w:r w:rsidRPr="00DB6D82">
        <w:rPr>
          <w:rFonts w:ascii="Times New Roman" w:eastAsia="Times New Roman" w:hAnsi="Times New Roman" w:cs="Times New Roman"/>
          <w:sz w:val="28"/>
          <w:szCs w:val="28"/>
          <w:lang w:eastAsia="ru-RU"/>
        </w:rPr>
        <w:t>10,5</w:t>
      </w:r>
      <w:r w:rsidR="001F6787" w:rsidRPr="00DB6D82">
        <w:rPr>
          <w:rFonts w:ascii="Times New Roman" w:eastAsia="Times New Roman" w:hAnsi="Times New Roman" w:cs="Times New Roman"/>
          <w:sz w:val="28"/>
          <w:szCs w:val="28"/>
          <w:lang w:eastAsia="ru-RU"/>
        </w:rPr>
        <w:t xml:space="preserve"> км, что составляет </w:t>
      </w:r>
      <w:r w:rsidRPr="00DB6D82">
        <w:rPr>
          <w:rFonts w:ascii="Times New Roman" w:eastAsia="Times New Roman" w:hAnsi="Times New Roman" w:cs="Times New Roman"/>
          <w:sz w:val="28"/>
          <w:szCs w:val="28"/>
          <w:lang w:eastAsia="ru-RU"/>
        </w:rPr>
        <w:t>3,8%);</w:t>
      </w:r>
    </w:p>
    <w:p w14:paraId="0C03474C" w14:textId="77777777" w:rsidR="00DB6D82" w:rsidRPr="00DB6D82" w:rsidRDefault="00DB6D82" w:rsidP="00DB6D82">
      <w:pPr>
        <w:tabs>
          <w:tab w:val="left" w:pos="567"/>
        </w:tabs>
        <w:suppressAutoHyphens/>
        <w:spacing w:after="0" w:line="240" w:lineRule="auto"/>
        <w:ind w:firstLine="709"/>
        <w:jc w:val="both"/>
        <w:rPr>
          <w:rFonts w:ascii="Times New Roman" w:eastAsia="Times New Roman" w:hAnsi="Times New Roman" w:cs="Times New Roman"/>
          <w:sz w:val="28"/>
          <w:szCs w:val="28"/>
          <w:lang w:eastAsia="ru-RU"/>
        </w:rPr>
      </w:pPr>
      <w:r w:rsidRPr="00DB6D82">
        <w:rPr>
          <w:rFonts w:ascii="Times New Roman" w:eastAsia="Times New Roman" w:hAnsi="Times New Roman" w:cs="Times New Roman"/>
          <w:sz w:val="28"/>
          <w:szCs w:val="28"/>
          <w:lang w:eastAsia="ru-RU"/>
        </w:rPr>
        <w:t>- холодного водоснабжения – 406 км (протяженность ветхих сетей 48,2 км, что составляет 11,9%);</w:t>
      </w:r>
    </w:p>
    <w:p w14:paraId="74D2EFB8" w14:textId="77777777" w:rsidR="00DB6D82" w:rsidRPr="00DB6D82" w:rsidRDefault="00DB6D82" w:rsidP="00DB6D82">
      <w:pPr>
        <w:tabs>
          <w:tab w:val="left" w:pos="567"/>
        </w:tabs>
        <w:suppressAutoHyphens/>
        <w:spacing w:after="0" w:line="240" w:lineRule="auto"/>
        <w:ind w:firstLine="709"/>
        <w:jc w:val="both"/>
        <w:rPr>
          <w:rFonts w:ascii="Times New Roman" w:eastAsia="Times New Roman" w:hAnsi="Times New Roman" w:cs="Times New Roman"/>
          <w:sz w:val="28"/>
          <w:szCs w:val="28"/>
          <w:lang w:eastAsia="ru-RU"/>
        </w:rPr>
      </w:pPr>
      <w:r w:rsidRPr="00DB6D82">
        <w:rPr>
          <w:rFonts w:ascii="Times New Roman" w:eastAsia="Times New Roman" w:hAnsi="Times New Roman" w:cs="Times New Roman"/>
          <w:sz w:val="28"/>
          <w:szCs w:val="28"/>
          <w:lang w:eastAsia="ru-RU"/>
        </w:rPr>
        <w:t>- водоотведения – 407 км (протяженность ветхих сетей 20 км, что составляет 4,9%);</w:t>
      </w:r>
    </w:p>
    <w:p w14:paraId="5B436020" w14:textId="77777777" w:rsidR="001F6787" w:rsidRPr="001F6787" w:rsidRDefault="001F6787" w:rsidP="001F6787">
      <w:pPr>
        <w:tabs>
          <w:tab w:val="left" w:pos="567"/>
        </w:tabs>
        <w:suppressAutoHyphens/>
        <w:spacing w:after="0" w:line="240" w:lineRule="auto"/>
        <w:ind w:firstLine="709"/>
        <w:jc w:val="both"/>
        <w:rPr>
          <w:rFonts w:ascii="Times New Roman" w:eastAsia="Times New Roman" w:hAnsi="Times New Roman" w:cs="Times New Roman"/>
          <w:sz w:val="28"/>
          <w:szCs w:val="28"/>
          <w:lang w:eastAsia="ru-RU"/>
        </w:rPr>
      </w:pPr>
      <w:r w:rsidRPr="00710F17">
        <w:rPr>
          <w:rFonts w:ascii="Times New Roman" w:eastAsia="Times New Roman" w:hAnsi="Times New Roman" w:cs="Times New Roman"/>
          <w:sz w:val="28"/>
          <w:szCs w:val="28"/>
          <w:lang w:eastAsia="ru-RU"/>
        </w:rPr>
        <w:t>Коммунальный комплекс является важнейшей инфраструктурной</w:t>
      </w:r>
      <w:r w:rsidRPr="001F6787">
        <w:rPr>
          <w:rFonts w:ascii="Times New Roman" w:eastAsia="Times New Roman" w:hAnsi="Times New Roman" w:cs="Times New Roman"/>
          <w:sz w:val="28"/>
          <w:szCs w:val="28"/>
          <w:lang w:eastAsia="ru-RU"/>
        </w:rPr>
        <w:t xml:space="preserve"> отраслью муниципального образования, определяющей показатели и условия энергообеспечения его экономики.</w:t>
      </w:r>
    </w:p>
    <w:p w14:paraId="42CB9640" w14:textId="39C4C4E5" w:rsidR="001E4B9D" w:rsidRPr="00504F13" w:rsidRDefault="001E4B9D" w:rsidP="001E4B9D">
      <w:pPr>
        <w:tabs>
          <w:tab w:val="left" w:pos="567"/>
        </w:tabs>
        <w:suppressAutoHyphens/>
        <w:spacing w:after="0" w:line="240" w:lineRule="auto"/>
        <w:ind w:firstLine="709"/>
        <w:jc w:val="both"/>
        <w:rPr>
          <w:rFonts w:ascii="Times New Roman" w:eastAsia="Times New Roman" w:hAnsi="Times New Roman" w:cs="Times New Roman"/>
          <w:sz w:val="28"/>
          <w:szCs w:val="28"/>
          <w:lang w:eastAsia="ru-RU"/>
        </w:rPr>
      </w:pPr>
      <w:r w:rsidRPr="007F0B11">
        <w:rPr>
          <w:rFonts w:ascii="Times New Roman" w:eastAsia="Times New Roman" w:hAnsi="Times New Roman" w:cs="Times New Roman"/>
          <w:sz w:val="28"/>
          <w:szCs w:val="28"/>
          <w:lang w:eastAsia="ru-RU"/>
        </w:rPr>
        <w:t xml:space="preserve">В бюджетной сфере муниципального образования городской округ Сургут </w:t>
      </w:r>
      <w:r w:rsidRPr="001D2230">
        <w:rPr>
          <w:rFonts w:ascii="Times New Roman" w:eastAsia="Times New Roman" w:hAnsi="Times New Roman" w:cs="Times New Roman"/>
          <w:sz w:val="28"/>
          <w:szCs w:val="28"/>
          <w:lang w:eastAsia="ru-RU"/>
        </w:rPr>
        <w:t xml:space="preserve">действует </w:t>
      </w:r>
      <w:r w:rsidR="003939F4" w:rsidRPr="001D2230">
        <w:rPr>
          <w:rFonts w:ascii="Times New Roman" w:eastAsia="Times New Roman" w:hAnsi="Times New Roman" w:cs="Times New Roman"/>
          <w:sz w:val="28"/>
          <w:szCs w:val="28"/>
          <w:lang w:eastAsia="ru-RU"/>
        </w:rPr>
        <w:t>124</w:t>
      </w:r>
      <w:r w:rsidRPr="001D2230">
        <w:rPr>
          <w:rFonts w:ascii="Times New Roman" w:eastAsia="Times New Roman" w:hAnsi="Times New Roman" w:cs="Times New Roman"/>
          <w:sz w:val="28"/>
          <w:szCs w:val="28"/>
          <w:lang w:eastAsia="ru-RU"/>
        </w:rPr>
        <w:t xml:space="preserve"> </w:t>
      </w:r>
      <w:r w:rsidR="00504F13" w:rsidRPr="001D2230">
        <w:rPr>
          <w:rFonts w:ascii="Times New Roman" w:eastAsia="Times New Roman" w:hAnsi="Times New Roman" w:cs="Times New Roman"/>
          <w:sz w:val="28"/>
          <w:szCs w:val="28"/>
          <w:lang w:eastAsia="ru-RU"/>
        </w:rPr>
        <w:t>учреждения муниципальной формы собственности</w:t>
      </w:r>
      <w:r w:rsidR="00C419D2" w:rsidRPr="001D2230">
        <w:rPr>
          <w:rFonts w:ascii="Times New Roman" w:eastAsia="Times New Roman" w:hAnsi="Times New Roman" w:cs="Times New Roman"/>
          <w:sz w:val="28"/>
          <w:szCs w:val="28"/>
          <w:lang w:eastAsia="ru-RU"/>
        </w:rPr>
        <w:t>, в том числе</w:t>
      </w:r>
      <w:r w:rsidR="003939F4" w:rsidRPr="001D2230">
        <w:rPr>
          <w:rFonts w:ascii="Times New Roman" w:eastAsia="Times New Roman" w:hAnsi="Times New Roman" w:cs="Times New Roman"/>
          <w:sz w:val="28"/>
          <w:szCs w:val="28"/>
          <w:lang w:eastAsia="ru-RU"/>
        </w:rPr>
        <w:t xml:space="preserve"> </w:t>
      </w:r>
      <w:r w:rsidR="00C419D2" w:rsidRPr="00504F13">
        <w:rPr>
          <w:rFonts w:ascii="Times New Roman" w:eastAsia="Times New Roman" w:hAnsi="Times New Roman" w:cs="Times New Roman"/>
          <w:sz w:val="28"/>
          <w:szCs w:val="28"/>
          <w:lang w:eastAsia="ru-RU"/>
        </w:rPr>
        <w:t xml:space="preserve">111 ед. </w:t>
      </w:r>
      <w:r w:rsidR="00504F13" w:rsidRPr="00504F13">
        <w:rPr>
          <w:rFonts w:ascii="Times New Roman" w:eastAsia="Times New Roman" w:hAnsi="Times New Roman" w:cs="Times New Roman"/>
          <w:sz w:val="28"/>
          <w:szCs w:val="28"/>
          <w:lang w:eastAsia="ru-RU"/>
        </w:rPr>
        <w:t>–</w:t>
      </w:r>
      <w:r w:rsidR="00C419D2" w:rsidRPr="00504F13">
        <w:rPr>
          <w:rFonts w:ascii="Times New Roman" w:eastAsia="Times New Roman" w:hAnsi="Times New Roman" w:cs="Times New Roman"/>
          <w:sz w:val="28"/>
          <w:szCs w:val="28"/>
          <w:lang w:eastAsia="ru-RU"/>
        </w:rPr>
        <w:t xml:space="preserve"> </w:t>
      </w:r>
      <w:r w:rsidR="003939F4" w:rsidRPr="00504F13">
        <w:rPr>
          <w:rFonts w:ascii="Times New Roman" w:eastAsia="Times New Roman" w:hAnsi="Times New Roman" w:cs="Times New Roman"/>
          <w:sz w:val="28"/>
          <w:szCs w:val="28"/>
          <w:lang w:eastAsia="ru-RU"/>
        </w:rPr>
        <w:t>учреждения</w:t>
      </w:r>
      <w:r w:rsidR="00504F13" w:rsidRPr="00504F13">
        <w:rPr>
          <w:rFonts w:ascii="Times New Roman" w:eastAsia="Times New Roman" w:hAnsi="Times New Roman" w:cs="Times New Roman"/>
          <w:sz w:val="28"/>
          <w:szCs w:val="28"/>
          <w:lang w:eastAsia="ru-RU"/>
        </w:rPr>
        <w:t xml:space="preserve"> социальной сферы</w:t>
      </w:r>
      <w:r w:rsidR="00C419D2" w:rsidRPr="00504F13">
        <w:rPr>
          <w:rFonts w:ascii="Times New Roman" w:eastAsia="Times New Roman" w:hAnsi="Times New Roman" w:cs="Times New Roman"/>
          <w:sz w:val="28"/>
          <w:szCs w:val="28"/>
          <w:lang w:eastAsia="ru-RU"/>
        </w:rPr>
        <w:t>,</w:t>
      </w:r>
      <w:r w:rsidR="003939F4" w:rsidRPr="00504F13">
        <w:rPr>
          <w:rFonts w:ascii="Times New Roman" w:eastAsia="Times New Roman" w:hAnsi="Times New Roman" w:cs="Times New Roman"/>
          <w:sz w:val="28"/>
          <w:szCs w:val="28"/>
          <w:lang w:eastAsia="ru-RU"/>
        </w:rPr>
        <w:t xml:space="preserve"> подведомственные </w:t>
      </w:r>
      <w:r w:rsidRPr="00504F13">
        <w:rPr>
          <w:rFonts w:ascii="Times New Roman" w:eastAsia="Times New Roman" w:hAnsi="Times New Roman" w:cs="Times New Roman"/>
          <w:sz w:val="28"/>
          <w:szCs w:val="28"/>
          <w:lang w:eastAsia="ru-RU"/>
        </w:rPr>
        <w:t>департамент</w:t>
      </w:r>
      <w:r w:rsidR="003939F4" w:rsidRPr="00504F13">
        <w:rPr>
          <w:rFonts w:ascii="Times New Roman" w:eastAsia="Times New Roman" w:hAnsi="Times New Roman" w:cs="Times New Roman"/>
          <w:sz w:val="28"/>
          <w:szCs w:val="28"/>
          <w:lang w:eastAsia="ru-RU"/>
        </w:rPr>
        <w:t>у</w:t>
      </w:r>
      <w:r w:rsidRPr="00504F13">
        <w:rPr>
          <w:rFonts w:ascii="Times New Roman" w:eastAsia="Times New Roman" w:hAnsi="Times New Roman" w:cs="Times New Roman"/>
          <w:sz w:val="28"/>
          <w:szCs w:val="28"/>
          <w:lang w:eastAsia="ru-RU"/>
        </w:rPr>
        <w:t xml:space="preserve"> образования</w:t>
      </w:r>
      <w:r w:rsidR="00C419D2" w:rsidRPr="00504F13">
        <w:rPr>
          <w:rFonts w:ascii="Times New Roman" w:eastAsia="Times New Roman" w:hAnsi="Times New Roman" w:cs="Times New Roman"/>
          <w:sz w:val="28"/>
          <w:szCs w:val="28"/>
          <w:lang w:eastAsia="ru-RU"/>
        </w:rPr>
        <w:t xml:space="preserve">, </w:t>
      </w:r>
      <w:r w:rsidR="0089793F" w:rsidRPr="00504F13">
        <w:rPr>
          <w:rFonts w:ascii="Times New Roman" w:eastAsia="Times New Roman" w:hAnsi="Times New Roman" w:cs="Times New Roman"/>
          <w:sz w:val="28"/>
          <w:szCs w:val="28"/>
          <w:lang w:eastAsia="ru-RU"/>
        </w:rPr>
        <w:t>департамент</w:t>
      </w:r>
      <w:r w:rsidR="00C419D2" w:rsidRPr="00504F13">
        <w:rPr>
          <w:rFonts w:ascii="Times New Roman" w:eastAsia="Times New Roman" w:hAnsi="Times New Roman" w:cs="Times New Roman"/>
          <w:sz w:val="28"/>
          <w:szCs w:val="28"/>
          <w:lang w:eastAsia="ru-RU"/>
        </w:rPr>
        <w:t>у</w:t>
      </w:r>
      <w:r w:rsidRPr="00504F13">
        <w:rPr>
          <w:rFonts w:ascii="Times New Roman" w:eastAsia="Times New Roman" w:hAnsi="Times New Roman" w:cs="Times New Roman"/>
          <w:sz w:val="28"/>
          <w:szCs w:val="28"/>
          <w:lang w:eastAsia="ru-RU"/>
        </w:rPr>
        <w:t xml:space="preserve"> культуры</w:t>
      </w:r>
      <w:r w:rsidR="0089793F" w:rsidRPr="00504F13">
        <w:rPr>
          <w:rFonts w:ascii="Times New Roman" w:eastAsia="Times New Roman" w:hAnsi="Times New Roman" w:cs="Times New Roman"/>
          <w:sz w:val="28"/>
          <w:szCs w:val="28"/>
          <w:lang w:eastAsia="ru-RU"/>
        </w:rPr>
        <w:t xml:space="preserve"> и молодежной политики</w:t>
      </w:r>
      <w:r w:rsidRPr="00504F13">
        <w:rPr>
          <w:rFonts w:ascii="Times New Roman" w:eastAsia="Times New Roman" w:hAnsi="Times New Roman" w:cs="Times New Roman"/>
          <w:sz w:val="28"/>
          <w:szCs w:val="28"/>
          <w:lang w:eastAsia="ru-RU"/>
        </w:rPr>
        <w:t>, управлени</w:t>
      </w:r>
      <w:r w:rsidR="003939F4" w:rsidRPr="00504F13">
        <w:rPr>
          <w:rFonts w:ascii="Times New Roman" w:eastAsia="Times New Roman" w:hAnsi="Times New Roman" w:cs="Times New Roman"/>
          <w:sz w:val="28"/>
          <w:szCs w:val="28"/>
          <w:lang w:eastAsia="ru-RU"/>
        </w:rPr>
        <w:t>ю</w:t>
      </w:r>
      <w:r w:rsidR="0089793F" w:rsidRPr="00504F13">
        <w:rPr>
          <w:rFonts w:ascii="Times New Roman" w:eastAsia="Times New Roman" w:hAnsi="Times New Roman" w:cs="Times New Roman"/>
          <w:sz w:val="28"/>
          <w:szCs w:val="28"/>
          <w:lang w:eastAsia="ru-RU"/>
        </w:rPr>
        <w:t xml:space="preserve"> физической культуры и спорта</w:t>
      </w:r>
      <w:r w:rsidR="00504F13" w:rsidRPr="00504F13">
        <w:rPr>
          <w:rFonts w:ascii="Times New Roman" w:eastAsia="Times New Roman" w:hAnsi="Times New Roman" w:cs="Times New Roman"/>
          <w:sz w:val="28"/>
          <w:szCs w:val="28"/>
          <w:lang w:eastAsia="ru-RU"/>
        </w:rPr>
        <w:t>.</w:t>
      </w:r>
      <w:r w:rsidR="00C419D2" w:rsidRPr="00504F13">
        <w:rPr>
          <w:rFonts w:ascii="Times New Roman" w:eastAsia="Times New Roman" w:hAnsi="Times New Roman" w:cs="Times New Roman"/>
          <w:sz w:val="28"/>
          <w:szCs w:val="28"/>
          <w:lang w:eastAsia="ru-RU"/>
        </w:rPr>
        <w:t xml:space="preserve"> </w:t>
      </w:r>
      <w:r w:rsidR="00AF3ACC" w:rsidRPr="00504F13">
        <w:rPr>
          <w:rFonts w:ascii="Times New Roman" w:eastAsia="Times New Roman" w:hAnsi="Times New Roman" w:cs="Times New Roman"/>
          <w:sz w:val="28"/>
          <w:szCs w:val="28"/>
          <w:lang w:eastAsia="ru-RU"/>
        </w:rPr>
        <w:t xml:space="preserve"> </w:t>
      </w:r>
      <w:r w:rsidR="00504F13" w:rsidRPr="00504F13">
        <w:rPr>
          <w:rFonts w:ascii="Times New Roman" w:eastAsia="Times New Roman" w:hAnsi="Times New Roman" w:cs="Times New Roman"/>
          <w:sz w:val="28"/>
          <w:szCs w:val="28"/>
          <w:lang w:eastAsia="ru-RU"/>
        </w:rPr>
        <w:t>Количество у</w:t>
      </w:r>
      <w:r w:rsidR="00C419D2" w:rsidRPr="00504F13">
        <w:rPr>
          <w:rFonts w:ascii="Times New Roman" w:eastAsia="Times New Roman" w:hAnsi="Times New Roman" w:cs="Times New Roman"/>
          <w:sz w:val="28"/>
          <w:szCs w:val="28"/>
          <w:lang w:eastAsia="ru-RU"/>
        </w:rPr>
        <w:t>чреждени</w:t>
      </w:r>
      <w:r w:rsidR="00504F13" w:rsidRPr="00504F13">
        <w:rPr>
          <w:rFonts w:ascii="Times New Roman" w:eastAsia="Times New Roman" w:hAnsi="Times New Roman" w:cs="Times New Roman"/>
          <w:sz w:val="28"/>
          <w:szCs w:val="28"/>
          <w:lang w:eastAsia="ru-RU"/>
        </w:rPr>
        <w:t>й</w:t>
      </w:r>
      <w:r w:rsidR="00C419D2" w:rsidRPr="00504F13">
        <w:rPr>
          <w:rFonts w:ascii="Times New Roman" w:eastAsia="Times New Roman" w:hAnsi="Times New Roman" w:cs="Times New Roman"/>
          <w:sz w:val="28"/>
          <w:szCs w:val="28"/>
          <w:lang w:eastAsia="ru-RU"/>
        </w:rPr>
        <w:t xml:space="preserve">, </w:t>
      </w:r>
      <w:r w:rsidR="00AF3ACC" w:rsidRPr="00504F13">
        <w:rPr>
          <w:rFonts w:ascii="Times New Roman" w:eastAsia="Times New Roman" w:hAnsi="Times New Roman" w:cs="Times New Roman"/>
          <w:sz w:val="28"/>
          <w:szCs w:val="28"/>
          <w:lang w:eastAsia="ru-RU"/>
        </w:rPr>
        <w:t>относящиеся к прочей деятельности</w:t>
      </w:r>
      <w:r w:rsidR="00504F13" w:rsidRPr="00504F13">
        <w:rPr>
          <w:rFonts w:ascii="Times New Roman" w:eastAsia="Times New Roman" w:hAnsi="Times New Roman" w:cs="Times New Roman"/>
          <w:sz w:val="28"/>
          <w:szCs w:val="28"/>
          <w:lang w:eastAsia="ru-RU"/>
        </w:rPr>
        <w:t>,</w:t>
      </w:r>
      <w:r w:rsidR="00AF3ACC" w:rsidRPr="00504F13">
        <w:rPr>
          <w:rFonts w:ascii="Times New Roman" w:eastAsia="Times New Roman" w:hAnsi="Times New Roman" w:cs="Times New Roman"/>
          <w:sz w:val="28"/>
          <w:szCs w:val="28"/>
          <w:lang w:eastAsia="ru-RU"/>
        </w:rPr>
        <w:t xml:space="preserve"> составляет 13 ед.</w:t>
      </w:r>
      <w:r w:rsidRPr="00504F13">
        <w:rPr>
          <w:rFonts w:ascii="Times New Roman" w:eastAsia="Times New Roman" w:hAnsi="Times New Roman" w:cs="Times New Roman"/>
          <w:sz w:val="28"/>
          <w:szCs w:val="28"/>
          <w:lang w:eastAsia="ru-RU"/>
        </w:rPr>
        <w:t xml:space="preserve"> </w:t>
      </w:r>
    </w:p>
    <w:p w14:paraId="174FDAF0" w14:textId="1EDC5680" w:rsidR="001F6787" w:rsidRPr="001F6787" w:rsidRDefault="001F6787" w:rsidP="001F6787">
      <w:pPr>
        <w:tabs>
          <w:tab w:val="left" w:pos="567"/>
        </w:tabs>
        <w:suppressAutoHyphens/>
        <w:spacing w:after="0" w:line="240" w:lineRule="auto"/>
        <w:ind w:firstLine="709"/>
        <w:jc w:val="both"/>
        <w:rPr>
          <w:rFonts w:ascii="Times New Roman" w:eastAsia="Times New Roman" w:hAnsi="Times New Roman" w:cs="Times New Roman"/>
          <w:sz w:val="28"/>
          <w:szCs w:val="28"/>
          <w:lang w:eastAsia="ru-RU"/>
        </w:rPr>
      </w:pPr>
      <w:r w:rsidRPr="00AF3ACC">
        <w:rPr>
          <w:rFonts w:ascii="Times New Roman" w:eastAsia="Times New Roman" w:hAnsi="Times New Roman" w:cs="Times New Roman"/>
          <w:sz w:val="28"/>
          <w:szCs w:val="28"/>
          <w:lang w:eastAsia="ru-RU"/>
        </w:rPr>
        <w:t xml:space="preserve">Жилой фонд города Сургута насчитывает </w:t>
      </w:r>
      <w:r w:rsidR="00783627">
        <w:rPr>
          <w:rFonts w:ascii="Times New Roman" w:eastAsia="Times New Roman" w:hAnsi="Times New Roman" w:cs="Times New Roman"/>
          <w:sz w:val="28"/>
          <w:szCs w:val="28"/>
          <w:lang w:eastAsia="ru-RU"/>
        </w:rPr>
        <w:t xml:space="preserve">8 835 801,29 </w:t>
      </w:r>
      <w:r w:rsidRPr="00AF3ACC">
        <w:rPr>
          <w:rFonts w:ascii="Times New Roman" w:eastAsia="Times New Roman" w:hAnsi="Times New Roman" w:cs="Times New Roman"/>
          <w:sz w:val="28"/>
          <w:szCs w:val="28"/>
          <w:lang w:eastAsia="ru-RU"/>
        </w:rPr>
        <w:t xml:space="preserve">кв. метра общей жилой площади при численности населения </w:t>
      </w:r>
      <w:r w:rsidR="004B784C" w:rsidRPr="004B784C">
        <w:rPr>
          <w:rFonts w:ascii="Times New Roman" w:eastAsia="Times New Roman" w:hAnsi="Times New Roman" w:cs="Times New Roman"/>
          <w:sz w:val="28"/>
          <w:szCs w:val="28"/>
          <w:lang w:eastAsia="ru-RU"/>
        </w:rPr>
        <w:t>406,9</w:t>
      </w:r>
      <w:r w:rsidRPr="004B784C">
        <w:rPr>
          <w:rFonts w:ascii="Times New Roman" w:eastAsia="Times New Roman" w:hAnsi="Times New Roman" w:cs="Times New Roman"/>
          <w:sz w:val="28"/>
          <w:szCs w:val="28"/>
          <w:lang w:eastAsia="ru-RU"/>
        </w:rPr>
        <w:t> тыс. человек. Население является одним из основных потребителей энергетических ресурсов,</w:t>
      </w:r>
      <w:r w:rsidRPr="001F6787">
        <w:rPr>
          <w:rFonts w:ascii="Times New Roman" w:eastAsia="Times New Roman" w:hAnsi="Times New Roman" w:cs="Times New Roman"/>
          <w:sz w:val="28"/>
          <w:szCs w:val="28"/>
          <w:lang w:eastAsia="ru-RU"/>
        </w:rPr>
        <w:t xml:space="preserve"> </w:t>
      </w:r>
      <w:r w:rsidR="00433494">
        <w:rPr>
          <w:rFonts w:ascii="Times New Roman" w:eastAsia="Times New Roman" w:hAnsi="Times New Roman" w:cs="Times New Roman"/>
          <w:sz w:val="28"/>
          <w:szCs w:val="28"/>
          <w:lang w:eastAsia="ru-RU"/>
        </w:rPr>
        <w:br/>
      </w:r>
      <w:r w:rsidRPr="001F6787">
        <w:rPr>
          <w:rFonts w:ascii="Times New Roman" w:eastAsia="Times New Roman" w:hAnsi="Times New Roman" w:cs="Times New Roman"/>
          <w:sz w:val="28"/>
          <w:szCs w:val="28"/>
          <w:lang w:eastAsia="ru-RU"/>
        </w:rPr>
        <w:t>и, соответственно, представляет собой высокопотенциальную сферу для проведения мероприятий по энергосбережению и повышению энергетической эффективности.</w:t>
      </w:r>
    </w:p>
    <w:p w14:paraId="6D8ED9D0" w14:textId="77777777" w:rsidR="001F6787" w:rsidRDefault="001F6787" w:rsidP="001F6787">
      <w:pPr>
        <w:tabs>
          <w:tab w:val="left" w:pos="567"/>
        </w:tabs>
        <w:suppressAutoHyphens/>
        <w:spacing w:after="0" w:line="240" w:lineRule="auto"/>
        <w:ind w:firstLine="709"/>
        <w:jc w:val="both"/>
        <w:rPr>
          <w:rFonts w:ascii="Times New Roman" w:eastAsia="Times New Roman" w:hAnsi="Times New Roman" w:cs="Times New Roman"/>
          <w:bCs/>
          <w:sz w:val="28"/>
          <w:szCs w:val="28"/>
          <w:lang w:eastAsia="ru-RU"/>
        </w:rPr>
      </w:pPr>
      <w:bookmarkStart w:id="3" w:name="sub_1002"/>
      <w:r w:rsidRPr="001F6787">
        <w:rPr>
          <w:rFonts w:ascii="Times New Roman" w:eastAsia="Times New Roman" w:hAnsi="Times New Roman" w:cs="Times New Roman"/>
          <w:bCs/>
          <w:sz w:val="28"/>
          <w:szCs w:val="28"/>
          <w:lang w:eastAsia="ru-RU"/>
        </w:rPr>
        <w:t>Цели и задачи муниципальной программы</w:t>
      </w:r>
      <w:r w:rsidR="00996227">
        <w:rPr>
          <w:rFonts w:ascii="Times New Roman" w:eastAsia="Times New Roman" w:hAnsi="Times New Roman" w:cs="Times New Roman"/>
          <w:bCs/>
          <w:sz w:val="28"/>
          <w:szCs w:val="28"/>
          <w:lang w:eastAsia="ru-RU"/>
        </w:rPr>
        <w:t xml:space="preserve"> представлены </w:t>
      </w:r>
      <w:r w:rsidR="00EC76B1">
        <w:rPr>
          <w:rFonts w:ascii="Times New Roman" w:eastAsia="Times New Roman" w:hAnsi="Times New Roman" w:cs="Times New Roman"/>
          <w:bCs/>
          <w:sz w:val="28"/>
          <w:szCs w:val="28"/>
          <w:lang w:eastAsia="ru-RU"/>
        </w:rPr>
        <w:br/>
      </w:r>
      <w:r w:rsidR="00996227">
        <w:rPr>
          <w:rFonts w:ascii="Times New Roman" w:eastAsia="Times New Roman" w:hAnsi="Times New Roman" w:cs="Times New Roman"/>
          <w:bCs/>
          <w:sz w:val="28"/>
          <w:szCs w:val="28"/>
          <w:lang w:eastAsia="ru-RU"/>
        </w:rPr>
        <w:t>в табличной форме:</w:t>
      </w:r>
      <w:bookmarkEnd w:id="3"/>
    </w:p>
    <w:tbl>
      <w:tblPr>
        <w:tblW w:w="9751" w:type="dxa"/>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3"/>
        <w:gridCol w:w="5528"/>
      </w:tblGrid>
      <w:tr w:rsidR="00CB04F0" w:rsidRPr="003C7ABE" w14:paraId="71267336" w14:textId="77777777" w:rsidTr="00EC76B1">
        <w:trPr>
          <w:trHeight w:val="493"/>
        </w:trPr>
        <w:tc>
          <w:tcPr>
            <w:tcW w:w="4223" w:type="dxa"/>
          </w:tcPr>
          <w:p w14:paraId="1C46FC59" w14:textId="77777777" w:rsidR="00CB04F0" w:rsidRPr="003C7ABE" w:rsidRDefault="00CB04F0" w:rsidP="004A71BB">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Задачи муниципальной </w:t>
            </w:r>
            <w:r w:rsidRPr="003C7ABE">
              <w:rPr>
                <w:rFonts w:ascii="Times New Roman" w:eastAsia="Times New Roman" w:hAnsi="Times New Roman" w:cs="Times New Roman"/>
                <w:sz w:val="24"/>
                <w:szCs w:val="24"/>
                <w:lang w:eastAsia="ru-RU"/>
              </w:rPr>
              <w:t>программы</w:t>
            </w:r>
          </w:p>
        </w:tc>
        <w:tc>
          <w:tcPr>
            <w:tcW w:w="5528" w:type="dxa"/>
          </w:tcPr>
          <w:p w14:paraId="6A4B9881" w14:textId="77777777" w:rsidR="00CB04F0" w:rsidRPr="003C7ABE" w:rsidRDefault="00CB04F0" w:rsidP="004A71BB">
            <w:pPr>
              <w:suppressAutoHyphens/>
              <w:spacing w:after="0" w:line="240" w:lineRule="auto"/>
              <w:jc w:val="center"/>
              <w:rPr>
                <w:rFonts w:ascii="Times New Roman" w:eastAsia="Times New Roman" w:hAnsi="Times New Roman" w:cs="Times New Roman"/>
                <w:sz w:val="24"/>
                <w:szCs w:val="24"/>
                <w:lang w:eastAsia="ru-RU"/>
              </w:rPr>
            </w:pPr>
            <w:r w:rsidRPr="003C7ABE">
              <w:rPr>
                <w:rFonts w:ascii="Times New Roman" w:eastAsia="Times New Roman" w:hAnsi="Times New Roman" w:cs="Times New Roman"/>
                <w:sz w:val="24"/>
                <w:szCs w:val="24"/>
                <w:lang w:eastAsia="ru-RU"/>
              </w:rPr>
              <w:t xml:space="preserve">Обоснование соответствия задач </w:t>
            </w:r>
            <w:r>
              <w:rPr>
                <w:rFonts w:ascii="Times New Roman" w:eastAsia="Times New Roman" w:hAnsi="Times New Roman" w:cs="Times New Roman"/>
                <w:sz w:val="24"/>
                <w:szCs w:val="24"/>
                <w:lang w:eastAsia="ru-RU"/>
              </w:rPr>
              <w:t xml:space="preserve">цели программы, </w:t>
            </w:r>
            <w:r w:rsidRPr="003C7ABE">
              <w:rPr>
                <w:rFonts w:ascii="Times New Roman" w:eastAsia="Times New Roman" w:hAnsi="Times New Roman" w:cs="Times New Roman"/>
                <w:sz w:val="24"/>
                <w:szCs w:val="24"/>
                <w:lang w:eastAsia="ru-RU"/>
              </w:rPr>
              <w:t>сроков реализации программы</w:t>
            </w:r>
          </w:p>
        </w:tc>
      </w:tr>
      <w:tr w:rsidR="004B0B26" w:rsidRPr="004B0B26" w14:paraId="49510EEC" w14:textId="77777777" w:rsidTr="00983830">
        <w:trPr>
          <w:trHeight w:val="578"/>
        </w:trPr>
        <w:tc>
          <w:tcPr>
            <w:tcW w:w="9751" w:type="dxa"/>
            <w:gridSpan w:val="2"/>
          </w:tcPr>
          <w:p w14:paraId="6B1EE376" w14:textId="77777777" w:rsidR="00983830" w:rsidRPr="004B0B26" w:rsidRDefault="00983830" w:rsidP="00983830">
            <w:pPr>
              <w:suppressAutoHyphens/>
              <w:spacing w:after="0" w:line="240" w:lineRule="auto"/>
              <w:ind w:firstLine="22"/>
              <w:jc w:val="both"/>
              <w:rPr>
                <w:rFonts w:ascii="Times New Roman" w:eastAsia="Times New Roman" w:hAnsi="Times New Roman" w:cs="Times New Roman"/>
                <w:sz w:val="24"/>
                <w:szCs w:val="24"/>
                <w:lang w:eastAsia="ru-RU"/>
              </w:rPr>
            </w:pPr>
            <w:r w:rsidRPr="004B0B26">
              <w:rPr>
                <w:rFonts w:ascii="Times New Roman" w:eastAsia="Times New Roman" w:hAnsi="Times New Roman" w:cs="Times New Roman"/>
                <w:sz w:val="24"/>
                <w:szCs w:val="24"/>
                <w:lang w:eastAsia="ru-RU"/>
              </w:rPr>
              <w:t xml:space="preserve">Комплексная цель программы: Обеспечение повышения энергетической эффективности </w:t>
            </w:r>
          </w:p>
          <w:p w14:paraId="1B092805" w14:textId="77777777" w:rsidR="00983830" w:rsidRPr="004B0B26" w:rsidRDefault="00983830" w:rsidP="00983830">
            <w:pPr>
              <w:suppressAutoHyphens/>
              <w:spacing w:after="0" w:line="240" w:lineRule="auto"/>
              <w:jc w:val="center"/>
              <w:rPr>
                <w:rFonts w:ascii="Times New Roman" w:eastAsia="Times New Roman" w:hAnsi="Times New Roman" w:cs="Times New Roman"/>
                <w:sz w:val="24"/>
                <w:szCs w:val="24"/>
                <w:lang w:eastAsia="ru-RU"/>
              </w:rPr>
            </w:pPr>
            <w:r w:rsidRPr="004B0B26">
              <w:rPr>
                <w:rFonts w:ascii="Times New Roman" w:eastAsia="Times New Roman" w:hAnsi="Times New Roman" w:cs="Times New Roman"/>
                <w:sz w:val="24"/>
                <w:szCs w:val="24"/>
                <w:lang w:eastAsia="ru-RU"/>
              </w:rPr>
              <w:t>в муниципальном секторе, в системах коммунальной инфраструктуры и в жилищном фонде</w:t>
            </w:r>
          </w:p>
        </w:tc>
      </w:tr>
      <w:tr w:rsidR="00CB04F0" w:rsidRPr="003C7ABE" w14:paraId="7FF5991C" w14:textId="77777777" w:rsidTr="00EC76B1">
        <w:trPr>
          <w:trHeight w:val="681"/>
        </w:trPr>
        <w:tc>
          <w:tcPr>
            <w:tcW w:w="9751" w:type="dxa"/>
            <w:gridSpan w:val="2"/>
          </w:tcPr>
          <w:p w14:paraId="45B65C09" w14:textId="77777777" w:rsidR="00CB04F0" w:rsidRPr="003C7ABE" w:rsidRDefault="00CB04F0" w:rsidP="001E4B9D">
            <w:pPr>
              <w:suppressAutoHyphens/>
              <w:spacing w:after="0" w:line="240" w:lineRule="auto"/>
              <w:ind w:firstLine="22"/>
              <w:jc w:val="both"/>
              <w:rPr>
                <w:rFonts w:ascii="Times New Roman" w:eastAsia="Times New Roman" w:hAnsi="Times New Roman" w:cs="Times New Roman"/>
                <w:sz w:val="24"/>
                <w:szCs w:val="24"/>
                <w:lang w:eastAsia="ru-RU"/>
              </w:rPr>
            </w:pPr>
            <w:r w:rsidRPr="003C7ABE">
              <w:rPr>
                <w:rFonts w:ascii="Times New Roman" w:eastAsia="Times New Roman" w:hAnsi="Times New Roman" w:cs="Times New Roman"/>
                <w:sz w:val="24"/>
                <w:szCs w:val="24"/>
                <w:lang w:eastAsia="ru-RU"/>
              </w:rPr>
              <w:t>Цель программы 1</w:t>
            </w:r>
            <w:r w:rsidR="001E4B9D">
              <w:rPr>
                <w:rFonts w:ascii="Times New Roman" w:eastAsia="Times New Roman" w:hAnsi="Times New Roman" w:cs="Times New Roman"/>
                <w:sz w:val="24"/>
                <w:szCs w:val="24"/>
                <w:lang w:eastAsia="ru-RU"/>
              </w:rPr>
              <w:t>.</w:t>
            </w:r>
            <w:r w:rsidRPr="003C7ABE">
              <w:rPr>
                <w:rFonts w:ascii="Times New Roman" w:eastAsia="Times New Roman" w:hAnsi="Times New Roman" w:cs="Times New Roman"/>
                <w:sz w:val="24"/>
                <w:szCs w:val="24"/>
                <w:lang w:eastAsia="ru-RU"/>
              </w:rPr>
              <w:t xml:space="preserve"> Снижение удельных показателей потребления энергетических ресурсов </w:t>
            </w:r>
            <w:r w:rsidR="001E4B9D">
              <w:rPr>
                <w:rFonts w:ascii="Times New Roman" w:eastAsia="Times New Roman" w:hAnsi="Times New Roman" w:cs="Times New Roman"/>
                <w:sz w:val="24"/>
                <w:szCs w:val="24"/>
                <w:lang w:eastAsia="ru-RU"/>
              </w:rPr>
              <w:t xml:space="preserve">в </w:t>
            </w:r>
            <w:r w:rsidRPr="003C7ABE">
              <w:rPr>
                <w:rFonts w:ascii="Times New Roman" w:eastAsia="Times New Roman" w:hAnsi="Times New Roman" w:cs="Times New Roman"/>
                <w:sz w:val="24"/>
                <w:szCs w:val="24"/>
                <w:lang w:eastAsia="ru-RU"/>
              </w:rPr>
              <w:t>муниципальн</w:t>
            </w:r>
            <w:r w:rsidR="001E4B9D">
              <w:rPr>
                <w:rFonts w:ascii="Times New Roman" w:eastAsia="Times New Roman" w:hAnsi="Times New Roman" w:cs="Times New Roman"/>
                <w:sz w:val="24"/>
                <w:szCs w:val="24"/>
                <w:lang w:eastAsia="ru-RU"/>
              </w:rPr>
              <w:t>ом</w:t>
            </w:r>
            <w:r w:rsidRPr="003C7ABE">
              <w:rPr>
                <w:rFonts w:ascii="Times New Roman" w:eastAsia="Times New Roman" w:hAnsi="Times New Roman" w:cs="Times New Roman"/>
                <w:sz w:val="24"/>
                <w:szCs w:val="24"/>
                <w:lang w:eastAsia="ru-RU"/>
              </w:rPr>
              <w:t xml:space="preserve"> </w:t>
            </w:r>
            <w:r w:rsidR="001E4B9D">
              <w:rPr>
                <w:rFonts w:ascii="Times New Roman" w:eastAsia="Times New Roman" w:hAnsi="Times New Roman" w:cs="Times New Roman"/>
                <w:sz w:val="24"/>
                <w:szCs w:val="24"/>
                <w:lang w:eastAsia="ru-RU"/>
              </w:rPr>
              <w:t>секторе</w:t>
            </w:r>
          </w:p>
        </w:tc>
      </w:tr>
      <w:tr w:rsidR="00CB04F0" w:rsidRPr="003C7ABE" w14:paraId="2687E6AB" w14:textId="77777777" w:rsidTr="00EC76B1">
        <w:trPr>
          <w:trHeight w:val="642"/>
        </w:trPr>
        <w:tc>
          <w:tcPr>
            <w:tcW w:w="4223" w:type="dxa"/>
          </w:tcPr>
          <w:p w14:paraId="0BFFD131" w14:textId="77777777" w:rsidR="00CB04F0" w:rsidRPr="003C7ABE" w:rsidRDefault="00CB04F0" w:rsidP="0021724F">
            <w:pPr>
              <w:suppressAutoHyphens/>
              <w:spacing w:after="0" w:line="240" w:lineRule="auto"/>
              <w:ind w:firstLine="22"/>
              <w:rPr>
                <w:rFonts w:ascii="Times New Roman" w:eastAsia="Times New Roman" w:hAnsi="Times New Roman" w:cs="Times New Roman"/>
                <w:sz w:val="24"/>
                <w:szCs w:val="24"/>
                <w:lang w:eastAsia="ru-RU"/>
              </w:rPr>
            </w:pPr>
            <w:r w:rsidRPr="003C7ABE">
              <w:rPr>
                <w:rFonts w:ascii="Times New Roman" w:eastAsia="Times New Roman" w:hAnsi="Times New Roman" w:cs="Times New Roman"/>
                <w:sz w:val="24"/>
                <w:szCs w:val="24"/>
                <w:lang w:eastAsia="ru-RU"/>
              </w:rPr>
              <w:lastRenderedPageBreak/>
              <w:t>Задача 1.</w:t>
            </w:r>
            <w:r w:rsidR="0021724F">
              <w:rPr>
                <w:rFonts w:ascii="Times New Roman" w:eastAsia="Times New Roman" w:hAnsi="Times New Roman" w:cs="Times New Roman"/>
                <w:sz w:val="24"/>
                <w:szCs w:val="24"/>
                <w:lang w:eastAsia="ru-RU"/>
              </w:rPr>
              <w:t>1</w:t>
            </w:r>
            <w:r w:rsidRPr="003C7ABE">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BC6A4C">
              <w:rPr>
                <w:rFonts w:ascii="Times New Roman" w:eastAsia="Times New Roman" w:hAnsi="Times New Roman" w:cs="Times New Roman"/>
                <w:bCs/>
                <w:spacing w:val="-4"/>
                <w:sz w:val="24"/>
                <w:szCs w:val="24"/>
                <w:lang w:eastAsia="ru-RU"/>
              </w:rPr>
              <w:t>Реализация энергосберегающих мероприятий в муниципальных учреждениях</w:t>
            </w:r>
            <w:r>
              <w:rPr>
                <w:rFonts w:ascii="Times New Roman" w:eastAsia="Times New Roman" w:hAnsi="Times New Roman" w:cs="Times New Roman"/>
                <w:bCs/>
                <w:spacing w:val="-4"/>
                <w:sz w:val="24"/>
                <w:szCs w:val="24"/>
                <w:lang w:eastAsia="ru-RU"/>
              </w:rPr>
              <w:t xml:space="preserve"> </w:t>
            </w:r>
          </w:p>
        </w:tc>
        <w:tc>
          <w:tcPr>
            <w:tcW w:w="5528" w:type="dxa"/>
          </w:tcPr>
          <w:p w14:paraId="70090EC1" w14:textId="77777777" w:rsidR="00CB04F0" w:rsidRPr="003C7ABE" w:rsidRDefault="008767D3" w:rsidP="009E438B">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w:t>
            </w:r>
            <w:r w:rsidR="00CB04F0" w:rsidRPr="003C7ABE">
              <w:rPr>
                <w:rFonts w:ascii="Times New Roman" w:eastAsia="Times New Roman" w:hAnsi="Times New Roman" w:cs="Times New Roman"/>
                <w:sz w:val="24"/>
                <w:szCs w:val="24"/>
                <w:lang w:eastAsia="ru-RU"/>
              </w:rPr>
              <w:t>ешение задачи в течение срока реализации муниципальной программы способствует снижению удельных показателей потребления энергетических ресурсов муниципальными учреждениями города</w:t>
            </w:r>
          </w:p>
        </w:tc>
      </w:tr>
      <w:tr w:rsidR="00CB04F0" w:rsidRPr="003C7ABE" w14:paraId="58F59EF9" w14:textId="77777777" w:rsidTr="00EC76B1">
        <w:trPr>
          <w:trHeight w:val="1350"/>
        </w:trPr>
        <w:tc>
          <w:tcPr>
            <w:tcW w:w="4223" w:type="dxa"/>
          </w:tcPr>
          <w:p w14:paraId="46A8FEF8" w14:textId="77777777" w:rsidR="00CB04F0" w:rsidRDefault="00CB04F0" w:rsidP="004A71BB">
            <w:pPr>
              <w:suppressAutoHyphens/>
              <w:spacing w:after="0" w:line="240" w:lineRule="auto"/>
              <w:ind w:firstLine="22"/>
              <w:rPr>
                <w:rFonts w:ascii="Times New Roman" w:eastAsia="Times New Roman" w:hAnsi="Times New Roman" w:cs="Times New Roman"/>
                <w:sz w:val="24"/>
                <w:szCs w:val="24"/>
                <w:lang w:eastAsia="ru-RU"/>
              </w:rPr>
            </w:pPr>
            <w:r w:rsidRPr="003C7ABE">
              <w:rPr>
                <w:rFonts w:ascii="Times New Roman" w:eastAsia="Times New Roman" w:hAnsi="Times New Roman" w:cs="Times New Roman"/>
                <w:sz w:val="24"/>
                <w:szCs w:val="24"/>
                <w:lang w:eastAsia="ru-RU"/>
              </w:rPr>
              <w:t>Задача 1.</w:t>
            </w:r>
            <w:r w:rsidR="001E4B9D">
              <w:rPr>
                <w:rFonts w:ascii="Times New Roman" w:eastAsia="Times New Roman" w:hAnsi="Times New Roman" w:cs="Times New Roman"/>
                <w:sz w:val="24"/>
                <w:szCs w:val="24"/>
                <w:lang w:eastAsia="ru-RU"/>
              </w:rPr>
              <w:t>2</w:t>
            </w:r>
            <w:r w:rsidRPr="003C7ABE">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3C7ABE">
              <w:rPr>
                <w:rFonts w:ascii="Times New Roman" w:eastAsia="Times New Roman" w:hAnsi="Times New Roman" w:cs="Times New Roman"/>
                <w:sz w:val="24"/>
                <w:szCs w:val="24"/>
                <w:lang w:eastAsia="ru-RU"/>
              </w:rPr>
              <w:t xml:space="preserve">Проведение информационной работы по пропаганде потенциала </w:t>
            </w:r>
          </w:p>
          <w:p w14:paraId="5C4A498F" w14:textId="77777777" w:rsidR="00CB04F0" w:rsidRDefault="00CB04F0" w:rsidP="004A71BB">
            <w:pPr>
              <w:suppressAutoHyphens/>
              <w:spacing w:after="0" w:line="240" w:lineRule="auto"/>
              <w:ind w:firstLine="22"/>
              <w:rPr>
                <w:rFonts w:ascii="Times New Roman" w:eastAsia="Times New Roman" w:hAnsi="Times New Roman" w:cs="Times New Roman"/>
                <w:sz w:val="24"/>
                <w:szCs w:val="24"/>
                <w:lang w:eastAsia="ru-RU"/>
              </w:rPr>
            </w:pPr>
            <w:r w:rsidRPr="003C7ABE">
              <w:rPr>
                <w:rFonts w:ascii="Times New Roman" w:eastAsia="Times New Roman" w:hAnsi="Times New Roman" w:cs="Times New Roman"/>
                <w:sz w:val="24"/>
                <w:szCs w:val="24"/>
                <w:lang w:eastAsia="ru-RU"/>
              </w:rPr>
              <w:t xml:space="preserve">энергосбережения и рационального </w:t>
            </w:r>
          </w:p>
          <w:p w14:paraId="28F4C825" w14:textId="77777777" w:rsidR="00CB04F0" w:rsidRDefault="00CB04F0" w:rsidP="004A71BB">
            <w:pPr>
              <w:suppressAutoHyphens/>
              <w:spacing w:after="0" w:line="240" w:lineRule="auto"/>
              <w:ind w:firstLine="22"/>
              <w:rPr>
                <w:rFonts w:ascii="Times New Roman" w:eastAsia="Times New Roman" w:hAnsi="Times New Roman" w:cs="Times New Roman"/>
                <w:sz w:val="24"/>
                <w:szCs w:val="24"/>
                <w:lang w:eastAsia="ru-RU"/>
              </w:rPr>
            </w:pPr>
            <w:r w:rsidRPr="003C7ABE">
              <w:rPr>
                <w:rFonts w:ascii="Times New Roman" w:eastAsia="Times New Roman" w:hAnsi="Times New Roman" w:cs="Times New Roman"/>
                <w:sz w:val="24"/>
                <w:szCs w:val="24"/>
                <w:lang w:eastAsia="ru-RU"/>
              </w:rPr>
              <w:t xml:space="preserve">потребления энергетических ресурсов </w:t>
            </w:r>
          </w:p>
          <w:p w14:paraId="51AEFB12" w14:textId="77777777" w:rsidR="00CB04F0" w:rsidRPr="003C7ABE" w:rsidRDefault="00CB04F0" w:rsidP="004A71BB">
            <w:pPr>
              <w:suppressAutoHyphens/>
              <w:spacing w:after="0" w:line="240" w:lineRule="auto"/>
              <w:ind w:firstLine="22"/>
              <w:rPr>
                <w:rFonts w:ascii="Times New Roman" w:eastAsia="Times New Roman" w:hAnsi="Times New Roman" w:cs="Times New Roman"/>
                <w:sz w:val="24"/>
                <w:szCs w:val="24"/>
                <w:lang w:eastAsia="ru-RU"/>
              </w:rPr>
            </w:pPr>
            <w:r w:rsidRPr="003C7ABE">
              <w:rPr>
                <w:rFonts w:ascii="Times New Roman" w:eastAsia="Times New Roman" w:hAnsi="Times New Roman" w:cs="Times New Roman"/>
                <w:sz w:val="24"/>
                <w:szCs w:val="24"/>
                <w:lang w:eastAsia="ru-RU"/>
              </w:rPr>
              <w:t>в муниципальных учреждениях</w:t>
            </w:r>
          </w:p>
        </w:tc>
        <w:tc>
          <w:tcPr>
            <w:tcW w:w="5528" w:type="dxa"/>
          </w:tcPr>
          <w:p w14:paraId="40E2D441" w14:textId="77777777" w:rsidR="00CB04F0" w:rsidRPr="003C7ABE" w:rsidRDefault="008767D3" w:rsidP="009E438B">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w:t>
            </w:r>
            <w:r w:rsidR="00CB04F0" w:rsidRPr="003C7ABE">
              <w:rPr>
                <w:rFonts w:ascii="Times New Roman" w:eastAsia="Times New Roman" w:hAnsi="Times New Roman" w:cs="Times New Roman"/>
                <w:sz w:val="24"/>
                <w:szCs w:val="24"/>
                <w:lang w:eastAsia="ru-RU"/>
              </w:rPr>
              <w:t xml:space="preserve">ешение задачи в течение срока реализации муниципальной программы </w:t>
            </w:r>
            <w:r w:rsidR="008E737E" w:rsidRPr="003C7ABE">
              <w:rPr>
                <w:rFonts w:ascii="Times New Roman" w:eastAsia="Times New Roman" w:hAnsi="Times New Roman" w:cs="Times New Roman"/>
                <w:sz w:val="24"/>
                <w:szCs w:val="24"/>
                <w:lang w:eastAsia="ru-RU"/>
              </w:rPr>
              <w:t>способств</w:t>
            </w:r>
            <w:r w:rsidR="008E737E">
              <w:rPr>
                <w:rFonts w:ascii="Times New Roman" w:eastAsia="Times New Roman" w:hAnsi="Times New Roman" w:cs="Times New Roman"/>
                <w:sz w:val="24"/>
                <w:szCs w:val="24"/>
                <w:lang w:eastAsia="ru-RU"/>
              </w:rPr>
              <w:t>ует</w:t>
            </w:r>
            <w:r w:rsidR="008E737E" w:rsidRPr="003C7ABE">
              <w:rPr>
                <w:rFonts w:ascii="Times New Roman" w:eastAsia="Times New Roman" w:hAnsi="Times New Roman" w:cs="Times New Roman"/>
                <w:sz w:val="24"/>
                <w:szCs w:val="24"/>
                <w:lang w:eastAsia="ru-RU"/>
              </w:rPr>
              <w:t xml:space="preserve"> </w:t>
            </w:r>
            <w:r w:rsidR="00CB04F0" w:rsidRPr="003C7ABE">
              <w:rPr>
                <w:rFonts w:ascii="Times New Roman" w:eastAsia="Times New Roman" w:hAnsi="Times New Roman" w:cs="Times New Roman"/>
                <w:sz w:val="24"/>
                <w:szCs w:val="24"/>
                <w:lang w:eastAsia="ru-RU"/>
              </w:rPr>
              <w:t>успешной реализации энергосберегающей политики путем широкого обсуждения в средствах массовой информации</w:t>
            </w:r>
          </w:p>
        </w:tc>
      </w:tr>
      <w:tr w:rsidR="00CB04F0" w:rsidRPr="003C7ABE" w14:paraId="00E9AFD1" w14:textId="77777777" w:rsidTr="00EC76B1">
        <w:tc>
          <w:tcPr>
            <w:tcW w:w="9751" w:type="dxa"/>
            <w:gridSpan w:val="2"/>
          </w:tcPr>
          <w:p w14:paraId="61E09CBB" w14:textId="49C5B559" w:rsidR="00CB04F0" w:rsidRPr="003C7ABE" w:rsidRDefault="00CB04F0" w:rsidP="001E4B9D">
            <w:pPr>
              <w:suppressAutoHyphens/>
              <w:spacing w:after="0" w:line="240" w:lineRule="auto"/>
              <w:ind w:firstLine="22"/>
              <w:jc w:val="both"/>
              <w:rPr>
                <w:rFonts w:ascii="Times New Roman" w:eastAsia="Times New Roman" w:hAnsi="Times New Roman" w:cs="Times New Roman"/>
                <w:sz w:val="24"/>
                <w:szCs w:val="24"/>
                <w:lang w:eastAsia="ru-RU"/>
              </w:rPr>
            </w:pPr>
            <w:r w:rsidRPr="003C7ABE">
              <w:rPr>
                <w:rFonts w:ascii="Times New Roman" w:eastAsia="Times New Roman" w:hAnsi="Times New Roman" w:cs="Times New Roman"/>
                <w:sz w:val="24"/>
                <w:szCs w:val="24"/>
                <w:lang w:eastAsia="ru-RU"/>
              </w:rPr>
              <w:t>Цель программы 2</w:t>
            </w:r>
            <w:r w:rsidR="001E4B9D">
              <w:rPr>
                <w:rFonts w:ascii="Times New Roman" w:eastAsia="Times New Roman" w:hAnsi="Times New Roman" w:cs="Times New Roman"/>
                <w:sz w:val="24"/>
                <w:szCs w:val="24"/>
                <w:lang w:eastAsia="ru-RU"/>
              </w:rPr>
              <w:t>.</w:t>
            </w:r>
            <w:r w:rsidRPr="003C7ABE">
              <w:rPr>
                <w:rFonts w:ascii="Times New Roman" w:eastAsia="Times New Roman" w:hAnsi="Times New Roman" w:cs="Times New Roman"/>
                <w:sz w:val="24"/>
                <w:szCs w:val="24"/>
                <w:lang w:eastAsia="ru-RU"/>
              </w:rPr>
              <w:t xml:space="preserve"> Снижение удельных показателей энергоемкости и энергопотребления </w:t>
            </w:r>
            <w:r w:rsidR="00433494">
              <w:rPr>
                <w:rFonts w:ascii="Times New Roman" w:eastAsia="Times New Roman" w:hAnsi="Times New Roman" w:cs="Times New Roman"/>
                <w:sz w:val="24"/>
                <w:szCs w:val="24"/>
                <w:lang w:eastAsia="ru-RU"/>
              </w:rPr>
              <w:br/>
            </w:r>
            <w:r w:rsidR="001E4B9D">
              <w:rPr>
                <w:rFonts w:ascii="Times New Roman" w:eastAsia="Times New Roman" w:hAnsi="Times New Roman" w:cs="Times New Roman"/>
                <w:sz w:val="24"/>
                <w:szCs w:val="24"/>
                <w:lang w:eastAsia="ru-RU"/>
              </w:rPr>
              <w:t>в системах коммунальной инфраструктуры</w:t>
            </w:r>
          </w:p>
        </w:tc>
      </w:tr>
      <w:tr w:rsidR="00A91E81" w:rsidRPr="003C7ABE" w14:paraId="37E9FA05" w14:textId="77777777" w:rsidTr="00EC76B1">
        <w:trPr>
          <w:trHeight w:val="2387"/>
        </w:trPr>
        <w:tc>
          <w:tcPr>
            <w:tcW w:w="4223" w:type="dxa"/>
          </w:tcPr>
          <w:p w14:paraId="57D3A7AD" w14:textId="2C6D7E5C" w:rsidR="0090524B" w:rsidRDefault="00A91E81" w:rsidP="009E438B">
            <w:pPr>
              <w:suppressAutoHyphens/>
              <w:spacing w:after="0" w:line="240" w:lineRule="auto"/>
              <w:rPr>
                <w:rFonts w:ascii="Times New Roman" w:eastAsia="Times New Roman" w:hAnsi="Times New Roman" w:cs="Times New Roman"/>
                <w:bCs/>
                <w:spacing w:val="-4"/>
                <w:sz w:val="24"/>
                <w:szCs w:val="24"/>
                <w:lang w:eastAsia="ru-RU"/>
              </w:rPr>
            </w:pPr>
            <w:r w:rsidRPr="00BC6A4C">
              <w:rPr>
                <w:rFonts w:ascii="Times New Roman" w:eastAsia="Times New Roman" w:hAnsi="Times New Roman" w:cs="Times New Roman"/>
                <w:spacing w:val="-6"/>
                <w:sz w:val="24"/>
                <w:szCs w:val="24"/>
                <w:lang w:eastAsia="ru-RU"/>
              </w:rPr>
              <w:t xml:space="preserve">Задача </w:t>
            </w:r>
            <w:r w:rsidR="008E737E">
              <w:rPr>
                <w:rFonts w:ascii="Times New Roman" w:eastAsia="Times New Roman" w:hAnsi="Times New Roman" w:cs="Times New Roman"/>
                <w:spacing w:val="-6"/>
                <w:sz w:val="24"/>
                <w:szCs w:val="24"/>
                <w:lang w:eastAsia="ru-RU"/>
              </w:rPr>
              <w:t>2.1.</w:t>
            </w:r>
            <w:r w:rsidR="00433494">
              <w:rPr>
                <w:rFonts w:ascii="Times New Roman" w:eastAsia="Times New Roman" w:hAnsi="Times New Roman" w:cs="Times New Roman"/>
                <w:spacing w:val="-6"/>
                <w:sz w:val="24"/>
                <w:szCs w:val="24"/>
                <w:lang w:eastAsia="ru-RU"/>
              </w:rPr>
              <w:t xml:space="preserve"> </w:t>
            </w:r>
            <w:r w:rsidR="00EC76B1">
              <w:rPr>
                <w:rFonts w:ascii="Times New Roman" w:eastAsia="Times New Roman" w:hAnsi="Times New Roman" w:cs="Times New Roman"/>
                <w:bCs/>
                <w:spacing w:val="-4"/>
                <w:sz w:val="24"/>
                <w:szCs w:val="24"/>
                <w:lang w:eastAsia="ru-RU"/>
              </w:rPr>
              <w:t xml:space="preserve">Повышение </w:t>
            </w:r>
            <w:proofErr w:type="spellStart"/>
            <w:r w:rsidR="00EC76B1">
              <w:rPr>
                <w:rFonts w:ascii="Times New Roman" w:eastAsia="Times New Roman" w:hAnsi="Times New Roman" w:cs="Times New Roman"/>
                <w:bCs/>
                <w:spacing w:val="-4"/>
                <w:sz w:val="24"/>
                <w:szCs w:val="24"/>
                <w:lang w:eastAsia="ru-RU"/>
              </w:rPr>
              <w:t>энергоэффективности</w:t>
            </w:r>
            <w:proofErr w:type="spellEnd"/>
            <w:r w:rsidR="00EC76B1">
              <w:rPr>
                <w:rFonts w:ascii="Times New Roman" w:eastAsia="Times New Roman" w:hAnsi="Times New Roman" w:cs="Times New Roman"/>
                <w:bCs/>
                <w:spacing w:val="-4"/>
                <w:sz w:val="24"/>
                <w:szCs w:val="24"/>
                <w:lang w:eastAsia="ru-RU"/>
              </w:rPr>
              <w:t xml:space="preserve"> при производстве, передаче и потреблении энергоресурсов на основе новейшего </w:t>
            </w:r>
            <w:proofErr w:type="spellStart"/>
            <w:r w:rsidR="00EC76B1">
              <w:rPr>
                <w:rFonts w:ascii="Times New Roman" w:eastAsia="Times New Roman" w:hAnsi="Times New Roman" w:cs="Times New Roman"/>
                <w:bCs/>
                <w:spacing w:val="-4"/>
                <w:sz w:val="24"/>
                <w:szCs w:val="24"/>
                <w:lang w:eastAsia="ru-RU"/>
              </w:rPr>
              <w:t>энергоэффективного</w:t>
            </w:r>
            <w:proofErr w:type="spellEnd"/>
            <w:r w:rsidR="00EC76B1">
              <w:rPr>
                <w:rFonts w:ascii="Times New Roman" w:eastAsia="Times New Roman" w:hAnsi="Times New Roman" w:cs="Times New Roman"/>
                <w:bCs/>
                <w:spacing w:val="-4"/>
                <w:sz w:val="24"/>
                <w:szCs w:val="24"/>
                <w:lang w:eastAsia="ru-RU"/>
              </w:rPr>
              <w:t xml:space="preserve"> оборудования, ресурсосберегающих технологий </w:t>
            </w:r>
          </w:p>
          <w:p w14:paraId="200A9E66" w14:textId="06C1E750" w:rsidR="00A91E81" w:rsidRPr="00BC6A4C" w:rsidRDefault="00EC76B1" w:rsidP="009E438B">
            <w:pPr>
              <w:suppressAutoHyphens/>
              <w:spacing w:after="0" w:line="240" w:lineRule="auto"/>
              <w:rPr>
                <w:rFonts w:ascii="Times New Roman" w:eastAsia="Times New Roman" w:hAnsi="Times New Roman" w:cs="Times New Roman"/>
                <w:spacing w:val="-6"/>
                <w:sz w:val="24"/>
                <w:szCs w:val="24"/>
                <w:lang w:eastAsia="ru-RU"/>
              </w:rPr>
            </w:pPr>
            <w:r>
              <w:rPr>
                <w:rFonts w:ascii="Times New Roman" w:eastAsia="Times New Roman" w:hAnsi="Times New Roman" w:cs="Times New Roman"/>
                <w:bCs/>
                <w:spacing w:val="-4"/>
                <w:sz w:val="24"/>
                <w:szCs w:val="24"/>
                <w:lang w:eastAsia="ru-RU"/>
              </w:rPr>
              <w:t>в системах коммунальной инфраструктуры</w:t>
            </w:r>
          </w:p>
        </w:tc>
        <w:tc>
          <w:tcPr>
            <w:tcW w:w="5528" w:type="dxa"/>
          </w:tcPr>
          <w:p w14:paraId="526B6EBE" w14:textId="77777777" w:rsidR="00A91E81" w:rsidRDefault="008767D3" w:rsidP="00A91E81">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w:t>
            </w:r>
            <w:r w:rsidR="00A91E81" w:rsidRPr="003C7ABE">
              <w:rPr>
                <w:rFonts w:ascii="Times New Roman" w:eastAsia="Times New Roman" w:hAnsi="Times New Roman" w:cs="Times New Roman"/>
                <w:sz w:val="24"/>
                <w:szCs w:val="24"/>
                <w:lang w:eastAsia="ru-RU"/>
              </w:rPr>
              <w:t xml:space="preserve">ешение задачи в течение срока реализации муниципальной программы позволяет обеспечить потребности развивающего города в качественных энергетических ресурсах, повысить надежность </w:t>
            </w:r>
          </w:p>
          <w:p w14:paraId="7E84637F" w14:textId="77777777" w:rsidR="00A91E81" w:rsidRDefault="00A91E81" w:rsidP="00A91E81">
            <w:pPr>
              <w:suppressAutoHyphens/>
              <w:spacing w:after="0" w:line="240" w:lineRule="auto"/>
              <w:rPr>
                <w:rFonts w:ascii="Times New Roman" w:eastAsia="Times New Roman" w:hAnsi="Times New Roman" w:cs="Times New Roman"/>
                <w:sz w:val="24"/>
                <w:szCs w:val="24"/>
                <w:lang w:eastAsia="ru-RU"/>
              </w:rPr>
            </w:pPr>
            <w:r w:rsidRPr="003C7ABE">
              <w:rPr>
                <w:rFonts w:ascii="Times New Roman" w:eastAsia="Times New Roman" w:hAnsi="Times New Roman" w:cs="Times New Roman"/>
                <w:sz w:val="24"/>
                <w:szCs w:val="24"/>
                <w:lang w:eastAsia="ru-RU"/>
              </w:rPr>
              <w:t>и бесперебойность работы систем коммунальной инфраструктуры, а также способствует снижению удельных показателей энергоемкости и энергопотребления муниципальными унитарными предприятиями города</w:t>
            </w:r>
          </w:p>
        </w:tc>
      </w:tr>
      <w:tr w:rsidR="00CB04F0" w:rsidRPr="003C7ABE" w14:paraId="1D72E4F3" w14:textId="77777777" w:rsidTr="00EC76B1">
        <w:tc>
          <w:tcPr>
            <w:tcW w:w="9751" w:type="dxa"/>
            <w:gridSpan w:val="2"/>
          </w:tcPr>
          <w:p w14:paraId="26296776" w14:textId="77777777" w:rsidR="00CB04F0" w:rsidRPr="003C7ABE" w:rsidRDefault="00EF34A6" w:rsidP="00EF34A6">
            <w:pPr>
              <w:suppressAutoHyphens/>
              <w:spacing w:after="0" w:line="240" w:lineRule="auto"/>
              <w:ind w:firstLine="2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Цель программы 3. </w:t>
            </w:r>
            <w:r w:rsidR="00CB04F0" w:rsidRPr="003C7ABE">
              <w:rPr>
                <w:rFonts w:ascii="Times New Roman" w:eastAsia="Times New Roman" w:hAnsi="Times New Roman" w:cs="Times New Roman"/>
                <w:sz w:val="24"/>
                <w:szCs w:val="24"/>
                <w:lang w:eastAsia="ru-RU"/>
              </w:rPr>
              <w:t>Повышение доли оснащенности приборами учета используемых энергетических ресурсов в многоквартирных домах</w:t>
            </w:r>
          </w:p>
        </w:tc>
      </w:tr>
      <w:tr w:rsidR="00CB04F0" w:rsidRPr="003C7ABE" w14:paraId="0846AE32" w14:textId="77777777" w:rsidTr="00EC76B1">
        <w:trPr>
          <w:trHeight w:val="1054"/>
        </w:trPr>
        <w:tc>
          <w:tcPr>
            <w:tcW w:w="4223" w:type="dxa"/>
          </w:tcPr>
          <w:p w14:paraId="5736AF84" w14:textId="77777777" w:rsidR="0090524B" w:rsidRDefault="00CB04F0" w:rsidP="009E438B">
            <w:pPr>
              <w:suppressAutoHyphens/>
              <w:spacing w:after="0" w:line="240" w:lineRule="auto"/>
              <w:ind w:firstLine="22"/>
              <w:jc w:val="both"/>
              <w:rPr>
                <w:rFonts w:ascii="Times New Roman" w:eastAsia="Times New Roman" w:hAnsi="Times New Roman" w:cs="Times New Roman"/>
                <w:color w:val="000000"/>
                <w:sz w:val="24"/>
                <w:szCs w:val="24"/>
              </w:rPr>
            </w:pPr>
            <w:r w:rsidRPr="003C7ABE">
              <w:rPr>
                <w:rFonts w:ascii="Times New Roman" w:eastAsia="Times New Roman" w:hAnsi="Times New Roman" w:cs="Times New Roman"/>
                <w:sz w:val="24"/>
                <w:szCs w:val="24"/>
                <w:lang w:eastAsia="ru-RU"/>
              </w:rPr>
              <w:t>Задача 3.1.</w:t>
            </w:r>
            <w:r>
              <w:rPr>
                <w:rFonts w:ascii="Times New Roman" w:eastAsia="Times New Roman" w:hAnsi="Times New Roman" w:cs="Times New Roman"/>
                <w:sz w:val="24"/>
                <w:szCs w:val="24"/>
                <w:lang w:eastAsia="ru-RU"/>
              </w:rPr>
              <w:t xml:space="preserve"> </w:t>
            </w:r>
            <w:r w:rsidR="00B06442">
              <w:rPr>
                <w:rFonts w:ascii="Times New Roman" w:eastAsia="Times New Roman" w:hAnsi="Times New Roman" w:cs="Times New Roman"/>
                <w:sz w:val="24"/>
                <w:szCs w:val="24"/>
                <w:lang w:eastAsia="ru-RU"/>
              </w:rPr>
              <w:t xml:space="preserve">Обеспечение учета </w:t>
            </w:r>
            <w:r w:rsidR="00B06442">
              <w:rPr>
                <w:rFonts w:ascii="Times New Roman" w:eastAsia="Times New Roman" w:hAnsi="Times New Roman" w:cs="Times New Roman"/>
                <w:color w:val="000000"/>
                <w:sz w:val="24"/>
                <w:szCs w:val="24"/>
              </w:rPr>
              <w:t>фактического потребления энергетических ресурсов</w:t>
            </w:r>
            <w:r w:rsidRPr="003C7ABE">
              <w:rPr>
                <w:rFonts w:ascii="Times New Roman" w:eastAsia="Times New Roman" w:hAnsi="Times New Roman" w:cs="Times New Roman"/>
                <w:color w:val="000000"/>
                <w:sz w:val="24"/>
                <w:szCs w:val="24"/>
              </w:rPr>
              <w:t xml:space="preserve"> </w:t>
            </w:r>
          </w:p>
          <w:p w14:paraId="5BC5F1E7" w14:textId="482BE681" w:rsidR="00CB04F0" w:rsidRPr="003C7ABE" w:rsidRDefault="00CB04F0" w:rsidP="009E438B">
            <w:pPr>
              <w:suppressAutoHyphens/>
              <w:spacing w:after="0" w:line="240" w:lineRule="auto"/>
              <w:ind w:firstLine="22"/>
              <w:jc w:val="both"/>
              <w:rPr>
                <w:rFonts w:ascii="Times New Roman" w:eastAsia="Times New Roman" w:hAnsi="Times New Roman" w:cs="Times New Roman"/>
                <w:sz w:val="24"/>
                <w:szCs w:val="24"/>
                <w:lang w:eastAsia="ru-RU"/>
              </w:rPr>
            </w:pPr>
            <w:r w:rsidRPr="003C7ABE">
              <w:rPr>
                <w:rFonts w:ascii="Times New Roman" w:eastAsia="Times New Roman" w:hAnsi="Times New Roman" w:cs="Times New Roman"/>
                <w:color w:val="000000"/>
                <w:sz w:val="24"/>
                <w:szCs w:val="24"/>
              </w:rPr>
              <w:t xml:space="preserve">в </w:t>
            </w:r>
            <w:r>
              <w:rPr>
                <w:rFonts w:ascii="Times New Roman" w:eastAsia="Times New Roman" w:hAnsi="Times New Roman" w:cs="Times New Roman"/>
                <w:color w:val="000000"/>
                <w:sz w:val="24"/>
                <w:szCs w:val="24"/>
              </w:rPr>
              <w:t xml:space="preserve">многоквартирных домах </w:t>
            </w:r>
          </w:p>
        </w:tc>
        <w:tc>
          <w:tcPr>
            <w:tcW w:w="5528" w:type="dxa"/>
          </w:tcPr>
          <w:p w14:paraId="53DE0A87" w14:textId="77777777" w:rsidR="00CB04F0" w:rsidRPr="003C7ABE" w:rsidRDefault="008767D3" w:rsidP="009E438B">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w:t>
            </w:r>
            <w:r w:rsidR="00CB04F0" w:rsidRPr="003C7ABE">
              <w:rPr>
                <w:rFonts w:ascii="Times New Roman" w:eastAsia="Times New Roman" w:hAnsi="Times New Roman" w:cs="Times New Roman"/>
                <w:sz w:val="24"/>
                <w:szCs w:val="24"/>
                <w:lang w:eastAsia="ru-RU"/>
              </w:rPr>
              <w:t xml:space="preserve">ешение задачи в течение срока реализации муниципальной программы </w:t>
            </w:r>
            <w:r w:rsidR="009316D9" w:rsidRPr="009E438B">
              <w:rPr>
                <w:rFonts w:ascii="Times New Roman" w:eastAsia="Times New Roman" w:hAnsi="Times New Roman" w:cs="Times New Roman"/>
                <w:sz w:val="24"/>
                <w:szCs w:val="24"/>
                <w:lang w:eastAsia="ru-RU"/>
              </w:rPr>
              <w:t>способст</w:t>
            </w:r>
            <w:r w:rsidR="00CB04F0" w:rsidRPr="009E438B">
              <w:rPr>
                <w:rFonts w:ascii="Times New Roman" w:eastAsia="Times New Roman" w:hAnsi="Times New Roman" w:cs="Times New Roman"/>
                <w:sz w:val="24"/>
                <w:szCs w:val="24"/>
                <w:lang w:eastAsia="ru-RU"/>
              </w:rPr>
              <w:t>в</w:t>
            </w:r>
            <w:r w:rsidR="009316D9" w:rsidRPr="009E438B">
              <w:rPr>
                <w:rFonts w:ascii="Times New Roman" w:eastAsia="Times New Roman" w:hAnsi="Times New Roman" w:cs="Times New Roman"/>
                <w:sz w:val="24"/>
                <w:szCs w:val="24"/>
                <w:lang w:eastAsia="ru-RU"/>
              </w:rPr>
              <w:t>ует</w:t>
            </w:r>
            <w:r w:rsidR="00CB04F0" w:rsidRPr="009E438B">
              <w:rPr>
                <w:rFonts w:ascii="Times New Roman" w:eastAsia="Times New Roman" w:hAnsi="Times New Roman" w:cs="Times New Roman"/>
                <w:sz w:val="24"/>
                <w:szCs w:val="24"/>
                <w:lang w:eastAsia="ru-RU"/>
              </w:rPr>
              <w:t xml:space="preserve"> повышению доли оснащенности приборами учета </w:t>
            </w:r>
            <w:r w:rsidR="009316D9" w:rsidRPr="009E438B">
              <w:rPr>
                <w:rFonts w:ascii="Times New Roman" w:eastAsia="Times New Roman" w:hAnsi="Times New Roman" w:cs="Times New Roman"/>
                <w:sz w:val="24"/>
                <w:szCs w:val="24"/>
                <w:lang w:eastAsia="ru-RU"/>
              </w:rPr>
              <w:t xml:space="preserve">используемых энергетических ресурсов в </w:t>
            </w:r>
            <w:r w:rsidR="00CB04F0" w:rsidRPr="009E438B">
              <w:rPr>
                <w:rFonts w:ascii="Times New Roman" w:eastAsia="Times New Roman" w:hAnsi="Times New Roman" w:cs="Times New Roman"/>
                <w:sz w:val="24"/>
                <w:szCs w:val="24"/>
                <w:lang w:eastAsia="ru-RU"/>
              </w:rPr>
              <w:t>многоквартирных дом</w:t>
            </w:r>
            <w:r w:rsidR="009316D9" w:rsidRPr="009E438B">
              <w:rPr>
                <w:rFonts w:ascii="Times New Roman" w:eastAsia="Times New Roman" w:hAnsi="Times New Roman" w:cs="Times New Roman"/>
                <w:sz w:val="24"/>
                <w:szCs w:val="24"/>
                <w:lang w:eastAsia="ru-RU"/>
              </w:rPr>
              <w:t>ах</w:t>
            </w:r>
          </w:p>
        </w:tc>
      </w:tr>
      <w:tr w:rsidR="00CB04F0" w:rsidRPr="003C7ABE" w14:paraId="1421067F" w14:textId="77777777" w:rsidTr="00EC76B1">
        <w:tc>
          <w:tcPr>
            <w:tcW w:w="4223" w:type="dxa"/>
          </w:tcPr>
          <w:p w14:paraId="1A955CC7" w14:textId="77777777" w:rsidR="00CB04F0" w:rsidRPr="003C7ABE" w:rsidRDefault="00CB04F0" w:rsidP="004A71BB">
            <w:pPr>
              <w:suppressAutoHyphens/>
              <w:spacing w:after="0" w:line="240" w:lineRule="auto"/>
              <w:rPr>
                <w:rFonts w:ascii="Times New Roman" w:eastAsia="Times New Roman" w:hAnsi="Times New Roman" w:cs="Times New Roman"/>
                <w:sz w:val="24"/>
                <w:szCs w:val="24"/>
                <w:lang w:eastAsia="ru-RU"/>
              </w:rPr>
            </w:pPr>
            <w:r w:rsidRPr="003C7ABE">
              <w:rPr>
                <w:rFonts w:ascii="Times New Roman" w:eastAsia="Times New Roman" w:hAnsi="Times New Roman" w:cs="Times New Roman"/>
                <w:sz w:val="24"/>
                <w:szCs w:val="24"/>
                <w:lang w:eastAsia="ru-RU"/>
              </w:rPr>
              <w:t>Задача 3.2.</w:t>
            </w:r>
            <w:r>
              <w:rPr>
                <w:rFonts w:ascii="Times New Roman" w:eastAsia="Times New Roman" w:hAnsi="Times New Roman" w:cs="Times New Roman"/>
                <w:sz w:val="24"/>
                <w:szCs w:val="24"/>
                <w:lang w:eastAsia="ru-RU"/>
              </w:rPr>
              <w:t xml:space="preserve"> </w:t>
            </w:r>
            <w:r w:rsidRPr="003C7ABE">
              <w:rPr>
                <w:rFonts w:ascii="Times New Roman" w:eastAsia="Times New Roman" w:hAnsi="Times New Roman" w:cs="Times New Roman"/>
                <w:sz w:val="24"/>
                <w:szCs w:val="24"/>
                <w:lang w:eastAsia="ru-RU"/>
              </w:rPr>
              <w:t xml:space="preserve">Проведение информационной работы по пропаганде </w:t>
            </w:r>
            <w:r w:rsidRPr="001D0EF6">
              <w:rPr>
                <w:rFonts w:ascii="Times New Roman" w:eastAsia="Times New Roman" w:hAnsi="Times New Roman" w:cs="Times New Roman"/>
                <w:sz w:val="24"/>
                <w:szCs w:val="24"/>
                <w:lang w:eastAsia="ru-RU"/>
              </w:rPr>
              <w:t xml:space="preserve">потенциала </w:t>
            </w:r>
            <w:r w:rsidRPr="003C7ABE">
              <w:rPr>
                <w:rFonts w:ascii="Times New Roman" w:eastAsia="Times New Roman" w:hAnsi="Times New Roman" w:cs="Times New Roman"/>
                <w:sz w:val="24"/>
                <w:szCs w:val="24"/>
                <w:lang w:eastAsia="ru-RU"/>
              </w:rPr>
              <w:t xml:space="preserve">энергосбережения и рационального потребления энергетических ресурсов в </w:t>
            </w:r>
            <w:r w:rsidR="00EC76B1">
              <w:rPr>
                <w:rFonts w:ascii="Times New Roman" w:eastAsia="Times New Roman" w:hAnsi="Times New Roman" w:cs="Times New Roman"/>
                <w:color w:val="000000"/>
                <w:sz w:val="24"/>
                <w:szCs w:val="24"/>
              </w:rPr>
              <w:t>многоквартирных домах</w:t>
            </w:r>
          </w:p>
        </w:tc>
        <w:tc>
          <w:tcPr>
            <w:tcW w:w="5528" w:type="dxa"/>
          </w:tcPr>
          <w:p w14:paraId="6F150300" w14:textId="77777777" w:rsidR="00CB04F0" w:rsidRPr="003C7ABE" w:rsidRDefault="008767D3" w:rsidP="009E438B">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w:t>
            </w:r>
            <w:r w:rsidR="00CB04F0" w:rsidRPr="003C7ABE">
              <w:rPr>
                <w:rFonts w:ascii="Times New Roman" w:eastAsia="Times New Roman" w:hAnsi="Times New Roman" w:cs="Times New Roman"/>
                <w:sz w:val="24"/>
                <w:szCs w:val="24"/>
                <w:lang w:eastAsia="ru-RU"/>
              </w:rPr>
              <w:t xml:space="preserve">ешение задачи в течение срока реализации муниципальной программы </w:t>
            </w:r>
            <w:r w:rsidR="008E737E">
              <w:rPr>
                <w:rFonts w:ascii="Times New Roman" w:eastAsia="Times New Roman" w:hAnsi="Times New Roman" w:cs="Times New Roman"/>
                <w:sz w:val="24"/>
                <w:szCs w:val="24"/>
                <w:lang w:eastAsia="ru-RU"/>
              </w:rPr>
              <w:t>способ</w:t>
            </w:r>
            <w:r w:rsidR="008E737E" w:rsidRPr="009E438B">
              <w:rPr>
                <w:rFonts w:ascii="Times New Roman" w:eastAsia="Times New Roman" w:hAnsi="Times New Roman" w:cs="Times New Roman"/>
                <w:sz w:val="24"/>
                <w:szCs w:val="24"/>
                <w:lang w:eastAsia="ru-RU"/>
              </w:rPr>
              <w:t xml:space="preserve">ствует </w:t>
            </w:r>
            <w:r w:rsidR="00CB04F0" w:rsidRPr="003C7ABE">
              <w:rPr>
                <w:rFonts w:ascii="Times New Roman" w:eastAsia="Times New Roman" w:hAnsi="Times New Roman" w:cs="Times New Roman"/>
                <w:sz w:val="24"/>
                <w:szCs w:val="24"/>
                <w:lang w:eastAsia="ru-RU"/>
              </w:rPr>
              <w:t>успешной реализации энергосберегающей политики, путем широкого обсуждения в средствах массовой</w:t>
            </w:r>
            <w:r w:rsidR="00CB04F0">
              <w:rPr>
                <w:rFonts w:ascii="Times New Roman" w:eastAsia="Times New Roman" w:hAnsi="Times New Roman" w:cs="Times New Roman"/>
                <w:sz w:val="24"/>
                <w:szCs w:val="24"/>
                <w:lang w:eastAsia="ru-RU"/>
              </w:rPr>
              <w:t xml:space="preserve"> </w:t>
            </w:r>
            <w:r w:rsidR="00CB04F0" w:rsidRPr="003C7ABE">
              <w:rPr>
                <w:rFonts w:ascii="Times New Roman" w:eastAsia="Times New Roman" w:hAnsi="Times New Roman" w:cs="Times New Roman"/>
                <w:sz w:val="24"/>
                <w:szCs w:val="24"/>
                <w:lang w:eastAsia="ru-RU"/>
              </w:rPr>
              <w:t>информации</w:t>
            </w:r>
          </w:p>
        </w:tc>
      </w:tr>
    </w:tbl>
    <w:p w14:paraId="5202F467" w14:textId="77777777" w:rsidR="00AB2301" w:rsidRDefault="00AB2301" w:rsidP="0017459C">
      <w:pPr>
        <w:tabs>
          <w:tab w:val="left" w:pos="567"/>
        </w:tabs>
        <w:suppressAutoHyphens/>
        <w:spacing w:after="0" w:line="240" w:lineRule="auto"/>
        <w:ind w:firstLine="709"/>
        <w:jc w:val="center"/>
        <w:rPr>
          <w:rFonts w:ascii="Times New Roman" w:eastAsia="Times New Roman" w:hAnsi="Times New Roman" w:cs="Times New Roman"/>
          <w:sz w:val="28"/>
          <w:szCs w:val="28"/>
          <w:lang w:eastAsia="ru-RU"/>
        </w:rPr>
      </w:pPr>
    </w:p>
    <w:p w14:paraId="5666EB15" w14:textId="77777777" w:rsidR="002036ED" w:rsidRPr="00194A72" w:rsidRDefault="002036ED" w:rsidP="00AF2CED">
      <w:pPr>
        <w:tabs>
          <w:tab w:val="left" w:pos="567"/>
        </w:tabs>
        <w:suppressAutoHyphens/>
        <w:spacing w:after="0" w:line="240" w:lineRule="auto"/>
        <w:ind w:firstLine="709"/>
        <w:jc w:val="both"/>
        <w:rPr>
          <w:rFonts w:ascii="Times New Roman" w:eastAsia="Times New Roman" w:hAnsi="Times New Roman" w:cs="Times New Roman"/>
          <w:sz w:val="28"/>
          <w:szCs w:val="28"/>
          <w:lang w:eastAsia="ru-RU"/>
        </w:rPr>
      </w:pPr>
      <w:r w:rsidRPr="00194A72">
        <w:rPr>
          <w:rFonts w:ascii="Times New Roman" w:eastAsia="Times New Roman" w:hAnsi="Times New Roman" w:cs="Times New Roman"/>
          <w:sz w:val="28"/>
          <w:szCs w:val="28"/>
          <w:lang w:eastAsia="ru-RU"/>
        </w:rPr>
        <w:t xml:space="preserve">Раздел </w:t>
      </w:r>
      <w:r w:rsidR="00194A72" w:rsidRPr="00194A72">
        <w:rPr>
          <w:rFonts w:ascii="Times New Roman" w:eastAsia="Times New Roman" w:hAnsi="Times New Roman" w:cs="Times New Roman"/>
          <w:sz w:val="28"/>
          <w:szCs w:val="28"/>
          <w:lang w:val="en-US" w:eastAsia="ru-RU"/>
        </w:rPr>
        <w:t>II</w:t>
      </w:r>
      <w:r w:rsidR="00194A72" w:rsidRPr="00194A72">
        <w:rPr>
          <w:rFonts w:ascii="Times New Roman" w:eastAsia="Times New Roman" w:hAnsi="Times New Roman" w:cs="Times New Roman"/>
          <w:sz w:val="28"/>
          <w:szCs w:val="28"/>
          <w:lang w:eastAsia="ru-RU"/>
        </w:rPr>
        <w:t xml:space="preserve">. </w:t>
      </w:r>
      <w:r w:rsidRPr="00194A72">
        <w:rPr>
          <w:rFonts w:ascii="Times New Roman" w:eastAsia="Times New Roman" w:hAnsi="Times New Roman" w:cs="Times New Roman"/>
          <w:sz w:val="28"/>
          <w:szCs w:val="28"/>
          <w:lang w:eastAsia="ru-RU"/>
        </w:rPr>
        <w:t>Показатели результатов реализации муниципальной программы</w:t>
      </w:r>
    </w:p>
    <w:p w14:paraId="45557266" w14:textId="77777777" w:rsidR="002036ED" w:rsidRPr="00194A72" w:rsidRDefault="00EC76B1" w:rsidP="002012A2">
      <w:pPr>
        <w:tabs>
          <w:tab w:val="left" w:pos="567"/>
        </w:tabs>
        <w:suppressAutoHyphens/>
        <w:spacing w:after="0" w:line="240" w:lineRule="auto"/>
        <w:ind w:firstLine="709"/>
        <w:jc w:val="both"/>
        <w:rPr>
          <w:rFonts w:ascii="Times New Roman" w:hAnsi="Times New Roman" w:cs="Times New Roman"/>
          <w:sz w:val="28"/>
          <w:szCs w:val="28"/>
          <w:shd w:val="clear" w:color="auto" w:fill="FFFFFF"/>
        </w:rPr>
      </w:pPr>
      <w:r w:rsidRPr="00194A72">
        <w:rPr>
          <w:rFonts w:ascii="Times New Roman" w:eastAsia="Times New Roman" w:hAnsi="Times New Roman" w:cs="Times New Roman"/>
          <w:sz w:val="28"/>
          <w:szCs w:val="28"/>
          <w:lang w:eastAsia="ru-RU"/>
        </w:rPr>
        <w:t>Целевые п</w:t>
      </w:r>
      <w:r w:rsidR="00B52782" w:rsidRPr="00194A72">
        <w:rPr>
          <w:rFonts w:ascii="Times New Roman" w:eastAsia="Times New Roman" w:hAnsi="Times New Roman" w:cs="Times New Roman"/>
          <w:sz w:val="28"/>
          <w:szCs w:val="28"/>
          <w:lang w:eastAsia="ru-RU"/>
        </w:rPr>
        <w:t xml:space="preserve">оказатели, </w:t>
      </w:r>
      <w:r w:rsidRPr="00194A72">
        <w:rPr>
          <w:rFonts w:ascii="Times New Roman" w:eastAsia="Times New Roman" w:hAnsi="Times New Roman" w:cs="Times New Roman"/>
          <w:sz w:val="28"/>
          <w:szCs w:val="28"/>
          <w:lang w:eastAsia="ru-RU"/>
        </w:rPr>
        <w:t xml:space="preserve">направленные на </w:t>
      </w:r>
      <w:r w:rsidRPr="00194A72">
        <w:rPr>
          <w:rFonts w:ascii="Times New Roman" w:hAnsi="Times New Roman" w:cs="Times New Roman"/>
          <w:sz w:val="28"/>
          <w:szCs w:val="28"/>
          <w:shd w:val="clear" w:color="auto" w:fill="FFFFFF"/>
        </w:rPr>
        <w:t>достижение целей и решения задач муниципальной программы</w:t>
      </w:r>
      <w:r w:rsidR="00AF2CED" w:rsidRPr="00194A72">
        <w:rPr>
          <w:rFonts w:ascii="Times New Roman" w:hAnsi="Times New Roman" w:cs="Times New Roman"/>
          <w:sz w:val="28"/>
          <w:szCs w:val="28"/>
          <w:shd w:val="clear" w:color="auto" w:fill="FFFFFF"/>
        </w:rPr>
        <w:t>, а также</w:t>
      </w:r>
      <w:r w:rsidRPr="00194A72">
        <w:rPr>
          <w:rFonts w:ascii="Times New Roman" w:hAnsi="Times New Roman" w:cs="Times New Roman"/>
          <w:sz w:val="28"/>
          <w:szCs w:val="28"/>
          <w:shd w:val="clear" w:color="auto" w:fill="FFFFFF"/>
        </w:rPr>
        <w:t xml:space="preserve"> иные</w:t>
      </w:r>
      <w:r w:rsidRPr="00194A72">
        <w:rPr>
          <w:rFonts w:ascii="Times New Roman" w:eastAsia="Times New Roman" w:hAnsi="Times New Roman" w:cs="Times New Roman"/>
          <w:sz w:val="28"/>
          <w:szCs w:val="28"/>
          <w:lang w:eastAsia="ru-RU"/>
        </w:rPr>
        <w:t xml:space="preserve"> </w:t>
      </w:r>
      <w:r w:rsidR="00AF2CED" w:rsidRPr="00194A72">
        <w:rPr>
          <w:rFonts w:ascii="Times New Roman" w:eastAsia="Times New Roman" w:hAnsi="Times New Roman" w:cs="Times New Roman"/>
          <w:sz w:val="28"/>
          <w:szCs w:val="28"/>
          <w:lang w:eastAsia="ru-RU"/>
        </w:rPr>
        <w:t xml:space="preserve">показатели, не учтенные в составе целевых и характеризующие отдельные направления муниципальной программы, </w:t>
      </w:r>
      <w:r w:rsidR="0017459C" w:rsidRPr="00194A72">
        <w:rPr>
          <w:rFonts w:ascii="Times New Roman" w:hAnsi="Times New Roman" w:cs="Times New Roman"/>
          <w:sz w:val="28"/>
          <w:szCs w:val="28"/>
          <w:shd w:val="clear" w:color="auto" w:fill="FFFFFF"/>
        </w:rPr>
        <w:t>приведены в Таблицах 1 и 2</w:t>
      </w:r>
      <w:r w:rsidR="00AF2CED" w:rsidRPr="00194A72">
        <w:rPr>
          <w:rFonts w:ascii="Times New Roman" w:hAnsi="Times New Roman" w:cs="Times New Roman"/>
          <w:sz w:val="28"/>
          <w:szCs w:val="28"/>
          <w:shd w:val="clear" w:color="auto" w:fill="FFFFFF"/>
        </w:rPr>
        <w:t xml:space="preserve"> соответственно</w:t>
      </w:r>
      <w:r w:rsidR="0017459C" w:rsidRPr="00194A72">
        <w:rPr>
          <w:rFonts w:ascii="Times New Roman" w:hAnsi="Times New Roman" w:cs="Times New Roman"/>
          <w:sz w:val="28"/>
          <w:szCs w:val="28"/>
          <w:shd w:val="clear" w:color="auto" w:fill="FFFFFF"/>
        </w:rPr>
        <w:t>.</w:t>
      </w:r>
    </w:p>
    <w:p w14:paraId="7A1290DD" w14:textId="77777777" w:rsidR="00734916" w:rsidRDefault="00734916" w:rsidP="007F3B79">
      <w:pPr>
        <w:tabs>
          <w:tab w:val="left" w:pos="567"/>
        </w:tabs>
        <w:suppressAutoHyphens/>
        <w:spacing w:after="0" w:line="240" w:lineRule="auto"/>
        <w:ind w:firstLine="709"/>
        <w:jc w:val="both"/>
        <w:rPr>
          <w:rFonts w:ascii="Times New Roman" w:eastAsia="Times New Roman" w:hAnsi="Times New Roman" w:cs="Times New Roman"/>
          <w:sz w:val="28"/>
          <w:szCs w:val="28"/>
          <w:lang w:eastAsia="ru-RU"/>
        </w:rPr>
      </w:pPr>
      <w:r w:rsidRPr="00194A72">
        <w:rPr>
          <w:rFonts w:ascii="Times New Roman" w:eastAsia="Times New Roman" w:hAnsi="Times New Roman" w:cs="Times New Roman"/>
          <w:sz w:val="28"/>
          <w:szCs w:val="28"/>
          <w:lang w:eastAsia="ru-RU"/>
        </w:rPr>
        <w:t xml:space="preserve">Перечень целевых показателей, подлежащих включению </w:t>
      </w:r>
      <w:r w:rsidR="007F3B79" w:rsidRPr="00194A72">
        <w:rPr>
          <w:rFonts w:ascii="Times New Roman" w:eastAsia="Times New Roman" w:hAnsi="Times New Roman" w:cs="Times New Roman"/>
          <w:sz w:val="28"/>
          <w:szCs w:val="28"/>
          <w:lang w:eastAsia="ru-RU"/>
        </w:rPr>
        <w:br/>
      </w:r>
      <w:r w:rsidRPr="00194A72">
        <w:rPr>
          <w:rFonts w:ascii="Times New Roman" w:eastAsia="Times New Roman" w:hAnsi="Times New Roman" w:cs="Times New Roman"/>
          <w:sz w:val="28"/>
          <w:szCs w:val="28"/>
          <w:lang w:eastAsia="ru-RU"/>
        </w:rPr>
        <w:t xml:space="preserve">в муниципальную программу, в соответствии с </w:t>
      </w:r>
      <w:r w:rsidRPr="009E438B">
        <w:rPr>
          <w:rFonts w:ascii="Times New Roman" w:eastAsia="Times New Roman" w:hAnsi="Times New Roman" w:cs="Times New Roman"/>
          <w:sz w:val="28"/>
          <w:szCs w:val="28"/>
          <w:lang w:eastAsia="ru-RU"/>
        </w:rPr>
        <w:t xml:space="preserve">требованиями </w:t>
      </w:r>
      <w:hyperlink r:id="rId8" w:history="1">
        <w:r w:rsidR="005B526E" w:rsidRPr="009E438B">
          <w:rPr>
            <w:rStyle w:val="a8"/>
            <w:rFonts w:ascii="Times New Roman" w:eastAsia="Times New Roman" w:hAnsi="Times New Roman" w:cs="Times New Roman"/>
            <w:color w:val="auto"/>
            <w:sz w:val="28"/>
            <w:szCs w:val="28"/>
            <w:u w:val="none"/>
            <w:lang w:eastAsia="ru-RU"/>
          </w:rPr>
          <w:t>постановления</w:t>
        </w:r>
      </w:hyperlink>
      <w:r w:rsidR="005B526E" w:rsidRPr="009E438B">
        <w:rPr>
          <w:rFonts w:ascii="Times New Roman" w:eastAsia="Times New Roman" w:hAnsi="Times New Roman" w:cs="Times New Roman"/>
          <w:sz w:val="28"/>
          <w:szCs w:val="28"/>
          <w:lang w:eastAsia="ru-RU"/>
        </w:rPr>
        <w:t xml:space="preserve"> Правительства Российской Федерации от 11.02.2021 № 161 «Об утверждении требований к региональным и муниципальным программам в области энергосбережения и повышения энергетической эффективности и о признании утратившими силу некоторых актов Правительства Российской Федерации </w:t>
      </w:r>
      <w:r w:rsidR="00401C98">
        <w:rPr>
          <w:rFonts w:ascii="Times New Roman" w:eastAsia="Times New Roman" w:hAnsi="Times New Roman" w:cs="Times New Roman"/>
          <w:sz w:val="28"/>
          <w:szCs w:val="28"/>
          <w:lang w:eastAsia="ru-RU"/>
        </w:rPr>
        <w:br/>
      </w:r>
      <w:r w:rsidR="005B526E" w:rsidRPr="009E438B">
        <w:rPr>
          <w:rFonts w:ascii="Times New Roman" w:eastAsia="Times New Roman" w:hAnsi="Times New Roman" w:cs="Times New Roman"/>
          <w:sz w:val="28"/>
          <w:szCs w:val="28"/>
          <w:lang w:eastAsia="ru-RU"/>
        </w:rPr>
        <w:t xml:space="preserve">и отдельных положений некоторых актов Правительства российской Федерации» </w:t>
      </w:r>
      <w:r w:rsidRPr="009E438B">
        <w:rPr>
          <w:rFonts w:ascii="Times New Roman" w:eastAsia="Times New Roman" w:hAnsi="Times New Roman" w:cs="Times New Roman"/>
          <w:sz w:val="28"/>
          <w:szCs w:val="28"/>
          <w:lang w:eastAsia="ru-RU"/>
        </w:rPr>
        <w:t>приведен</w:t>
      </w:r>
      <w:r w:rsidR="005B526E" w:rsidRPr="009E438B">
        <w:rPr>
          <w:rFonts w:ascii="Times New Roman" w:eastAsia="Times New Roman" w:hAnsi="Times New Roman" w:cs="Times New Roman"/>
          <w:sz w:val="28"/>
          <w:szCs w:val="28"/>
          <w:lang w:eastAsia="ru-RU"/>
        </w:rPr>
        <w:t xml:space="preserve"> в </w:t>
      </w:r>
      <w:r w:rsidR="007C071E" w:rsidRPr="009E438B">
        <w:rPr>
          <w:rFonts w:ascii="Times New Roman" w:eastAsia="Times New Roman" w:hAnsi="Times New Roman" w:cs="Times New Roman"/>
          <w:sz w:val="28"/>
          <w:szCs w:val="28"/>
          <w:lang w:eastAsia="ru-RU"/>
        </w:rPr>
        <w:t>Таблице 3</w:t>
      </w:r>
      <w:r w:rsidR="000937CE" w:rsidRPr="009E438B">
        <w:rPr>
          <w:rFonts w:ascii="Times New Roman" w:eastAsia="Times New Roman" w:hAnsi="Times New Roman" w:cs="Times New Roman"/>
          <w:sz w:val="28"/>
          <w:szCs w:val="28"/>
          <w:lang w:eastAsia="ru-RU"/>
        </w:rPr>
        <w:t>.</w:t>
      </w:r>
    </w:p>
    <w:p w14:paraId="4CD929F4" w14:textId="43E878BD" w:rsidR="0074045F" w:rsidRDefault="00BE16C2" w:rsidP="0090524B">
      <w:pPr>
        <w:tabs>
          <w:tab w:val="left" w:pos="536"/>
          <w:tab w:val="center" w:pos="4819"/>
        </w:tabs>
        <w:autoSpaceDE w:val="0"/>
        <w:autoSpaceDN w:val="0"/>
        <w:adjustRightInd w:val="0"/>
        <w:spacing w:after="0" w:line="240" w:lineRule="auto"/>
        <w:rPr>
          <w:rFonts w:ascii="Times New Roman" w:hAnsi="Times New Roman" w:cs="Times New Roman"/>
          <w:bCs/>
          <w:sz w:val="28"/>
          <w:szCs w:val="28"/>
        </w:rPr>
      </w:pPr>
      <w:r>
        <w:rPr>
          <w:rFonts w:ascii="Arial" w:hAnsi="Arial" w:cs="Arial"/>
          <w:sz w:val="24"/>
          <w:szCs w:val="24"/>
        </w:rPr>
        <w:lastRenderedPageBreak/>
        <w:tab/>
      </w:r>
      <w:r w:rsidRPr="00E8714B">
        <w:rPr>
          <w:rFonts w:ascii="Times New Roman" w:eastAsia="Times New Roman" w:hAnsi="Times New Roman" w:cs="Times New Roman"/>
          <w:color w:val="FF0000"/>
          <w:sz w:val="28"/>
          <w:szCs w:val="28"/>
          <w:lang w:eastAsia="ru-RU"/>
        </w:rPr>
        <w:t xml:space="preserve">  </w:t>
      </w:r>
      <w:r w:rsidR="00027795" w:rsidRPr="00912BAD">
        <w:rPr>
          <w:rFonts w:ascii="Times New Roman" w:hAnsi="Times New Roman" w:cs="Times New Roman"/>
          <w:bCs/>
          <w:sz w:val="28"/>
          <w:szCs w:val="28"/>
        </w:rPr>
        <w:t xml:space="preserve">Раздел </w:t>
      </w:r>
      <w:r w:rsidR="00194A72">
        <w:rPr>
          <w:rFonts w:ascii="Times New Roman" w:hAnsi="Times New Roman" w:cs="Times New Roman"/>
          <w:bCs/>
          <w:sz w:val="28"/>
          <w:szCs w:val="28"/>
          <w:lang w:val="en-US"/>
        </w:rPr>
        <w:t>III</w:t>
      </w:r>
      <w:r w:rsidR="00194A72">
        <w:rPr>
          <w:rFonts w:ascii="Times New Roman" w:hAnsi="Times New Roman" w:cs="Times New Roman"/>
          <w:bCs/>
          <w:sz w:val="28"/>
          <w:szCs w:val="28"/>
        </w:rPr>
        <w:t xml:space="preserve">. </w:t>
      </w:r>
      <w:r w:rsidR="0074045F" w:rsidRPr="00912BAD">
        <w:rPr>
          <w:rFonts w:ascii="Times New Roman" w:hAnsi="Times New Roman" w:cs="Times New Roman"/>
          <w:bCs/>
          <w:sz w:val="28"/>
          <w:szCs w:val="28"/>
        </w:rPr>
        <w:t>Программные мероприятия</w:t>
      </w:r>
    </w:p>
    <w:p w14:paraId="422B5EB1" w14:textId="77777777" w:rsidR="00DA5CF3" w:rsidRPr="009E438B" w:rsidRDefault="00DA5CF3" w:rsidP="007A3C69">
      <w:pPr>
        <w:tabs>
          <w:tab w:val="left" w:pos="567"/>
          <w:tab w:val="left" w:pos="709"/>
        </w:tabs>
        <w:suppressAutoHyphens/>
        <w:contextualSpacing/>
        <w:jc w:val="both"/>
        <w:rPr>
          <w:rFonts w:ascii="Times New Roman" w:hAnsi="Times New Roman" w:cs="Times New Roman"/>
          <w:bCs/>
          <w:sz w:val="28"/>
          <w:szCs w:val="28"/>
        </w:rPr>
      </w:pPr>
      <w:r>
        <w:rPr>
          <w:rFonts w:ascii="Times New Roman" w:hAnsi="Times New Roman" w:cs="Times New Roman"/>
          <w:bCs/>
          <w:sz w:val="28"/>
          <w:szCs w:val="28"/>
        </w:rPr>
        <w:tab/>
      </w:r>
      <w:r>
        <w:rPr>
          <w:rFonts w:ascii="Times New Roman" w:hAnsi="Times New Roman" w:cs="Times New Roman"/>
          <w:bCs/>
          <w:sz w:val="28"/>
          <w:szCs w:val="28"/>
        </w:rPr>
        <w:tab/>
      </w:r>
      <w:r w:rsidRPr="009E438B">
        <w:rPr>
          <w:rFonts w:ascii="Times New Roman" w:hAnsi="Times New Roman" w:cs="Times New Roman"/>
          <w:bCs/>
          <w:sz w:val="28"/>
          <w:szCs w:val="28"/>
        </w:rPr>
        <w:t xml:space="preserve">Мероприятия по энергосбережению и повышению энергетической эффективности сформированы с указанием ожидаемых результатов, сроков </w:t>
      </w:r>
      <w:r w:rsidR="00401C98">
        <w:rPr>
          <w:rFonts w:ascii="Times New Roman" w:hAnsi="Times New Roman" w:cs="Times New Roman"/>
          <w:bCs/>
          <w:sz w:val="28"/>
          <w:szCs w:val="28"/>
        </w:rPr>
        <w:br/>
      </w:r>
      <w:r w:rsidRPr="009E438B">
        <w:rPr>
          <w:rFonts w:ascii="Times New Roman" w:hAnsi="Times New Roman" w:cs="Times New Roman"/>
          <w:bCs/>
          <w:sz w:val="28"/>
          <w:szCs w:val="28"/>
        </w:rPr>
        <w:t xml:space="preserve">их выполнения, </w:t>
      </w:r>
      <w:r w:rsidR="007A3C69" w:rsidRPr="009E438B">
        <w:rPr>
          <w:rFonts w:ascii="Times New Roman" w:hAnsi="Times New Roman" w:cs="Times New Roman"/>
          <w:bCs/>
          <w:sz w:val="28"/>
          <w:szCs w:val="28"/>
        </w:rPr>
        <w:t xml:space="preserve">а также </w:t>
      </w:r>
      <w:r w:rsidRPr="009E438B">
        <w:rPr>
          <w:rFonts w:ascii="Times New Roman" w:hAnsi="Times New Roman" w:cs="Times New Roman"/>
          <w:bCs/>
          <w:sz w:val="28"/>
          <w:szCs w:val="28"/>
        </w:rPr>
        <w:t>источнико</w:t>
      </w:r>
      <w:r w:rsidR="00416A40" w:rsidRPr="009E438B">
        <w:rPr>
          <w:rFonts w:ascii="Times New Roman" w:hAnsi="Times New Roman" w:cs="Times New Roman"/>
          <w:bCs/>
          <w:sz w:val="28"/>
          <w:szCs w:val="28"/>
        </w:rPr>
        <w:t>в</w:t>
      </w:r>
      <w:r w:rsidRPr="009E438B">
        <w:rPr>
          <w:rFonts w:ascii="Times New Roman" w:hAnsi="Times New Roman" w:cs="Times New Roman"/>
          <w:bCs/>
          <w:sz w:val="28"/>
          <w:szCs w:val="28"/>
        </w:rPr>
        <w:t xml:space="preserve"> их финансирования.</w:t>
      </w:r>
    </w:p>
    <w:p w14:paraId="14DC791B" w14:textId="77777777" w:rsidR="00416A40" w:rsidRPr="007C071E" w:rsidRDefault="00416A40" w:rsidP="00416A40">
      <w:pPr>
        <w:tabs>
          <w:tab w:val="left" w:pos="567"/>
        </w:tabs>
        <w:suppressAutoHyphens/>
        <w:spacing w:after="0" w:line="240" w:lineRule="auto"/>
        <w:ind w:firstLine="709"/>
        <w:jc w:val="both"/>
        <w:rPr>
          <w:rFonts w:ascii="Times New Roman" w:eastAsia="Times New Roman" w:hAnsi="Times New Roman" w:cs="Times New Roman"/>
          <w:color w:val="FF0000"/>
          <w:sz w:val="28"/>
          <w:szCs w:val="28"/>
          <w:lang w:eastAsia="ru-RU"/>
        </w:rPr>
      </w:pPr>
      <w:r w:rsidRPr="00912BAD">
        <w:rPr>
          <w:rFonts w:ascii="Times New Roman" w:eastAsia="Times New Roman" w:hAnsi="Times New Roman" w:cs="Times New Roman"/>
          <w:bCs/>
          <w:sz w:val="28"/>
          <w:szCs w:val="28"/>
          <w:lang w:eastAsia="ru-RU"/>
        </w:rPr>
        <w:t xml:space="preserve">Программные мероприятия, объем финансирования муниципальной программы </w:t>
      </w:r>
      <w:r w:rsidRPr="00912BAD">
        <w:rPr>
          <w:rFonts w:ascii="Times New Roman" w:eastAsia="Times New Roman" w:hAnsi="Times New Roman" w:cs="Times New Roman"/>
          <w:sz w:val="28"/>
          <w:szCs w:val="28"/>
          <w:lang w:eastAsia="ru-RU"/>
        </w:rPr>
        <w:t xml:space="preserve">представлены в </w:t>
      </w:r>
      <w:r w:rsidRPr="00194A72">
        <w:rPr>
          <w:rFonts w:ascii="Times New Roman" w:eastAsia="Times New Roman" w:hAnsi="Times New Roman" w:cs="Times New Roman"/>
          <w:sz w:val="28"/>
          <w:szCs w:val="28"/>
          <w:lang w:eastAsia="ru-RU"/>
        </w:rPr>
        <w:t>Таблице 4.</w:t>
      </w:r>
    </w:p>
    <w:p w14:paraId="691EBB40" w14:textId="77777777" w:rsidR="001C712F" w:rsidRDefault="00416A40" w:rsidP="000937CE">
      <w:pPr>
        <w:tabs>
          <w:tab w:val="left" w:pos="567"/>
        </w:tabs>
        <w:suppressAutoHyphens/>
        <w:contextualSpacing/>
        <w:jc w:val="both"/>
        <w:rPr>
          <w:rFonts w:ascii="Times New Roman" w:eastAsia="Times New Roman" w:hAnsi="Times New Roman" w:cs="Times New Roman"/>
          <w:sz w:val="28"/>
          <w:szCs w:val="28"/>
          <w:lang w:eastAsia="ru-RU"/>
        </w:rPr>
      </w:pPr>
      <w:r>
        <w:rPr>
          <w:rFonts w:ascii="Times New Roman" w:hAnsi="Times New Roman" w:cs="Times New Roman"/>
          <w:bCs/>
          <w:color w:val="FF0000"/>
          <w:sz w:val="28"/>
          <w:szCs w:val="28"/>
        </w:rPr>
        <w:tab/>
      </w:r>
    </w:p>
    <w:p w14:paraId="5B027A2A" w14:textId="77777777" w:rsidR="00B46C34" w:rsidRDefault="00912BAD" w:rsidP="00C71260">
      <w:pPr>
        <w:tabs>
          <w:tab w:val="left" w:pos="567"/>
        </w:tabs>
        <w:suppressAutoHyphens/>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ab/>
      </w:r>
      <w:r>
        <w:rPr>
          <w:rFonts w:ascii="Times New Roman" w:hAnsi="Times New Roman" w:cs="Times New Roman"/>
          <w:bCs/>
          <w:sz w:val="28"/>
          <w:szCs w:val="28"/>
        </w:rPr>
        <w:tab/>
      </w:r>
      <w:r w:rsidR="00B46C34">
        <w:rPr>
          <w:rFonts w:ascii="Times New Roman" w:hAnsi="Times New Roman" w:cs="Times New Roman"/>
          <w:bCs/>
          <w:sz w:val="28"/>
          <w:szCs w:val="28"/>
        </w:rPr>
        <w:t>Раздел</w:t>
      </w:r>
      <w:r w:rsidR="005C6FEA">
        <w:rPr>
          <w:rFonts w:ascii="Times New Roman" w:hAnsi="Times New Roman" w:cs="Times New Roman"/>
          <w:bCs/>
          <w:sz w:val="28"/>
          <w:szCs w:val="28"/>
        </w:rPr>
        <w:t xml:space="preserve"> </w:t>
      </w:r>
      <w:r w:rsidR="005C6FEA">
        <w:rPr>
          <w:rFonts w:ascii="Times New Roman" w:hAnsi="Times New Roman" w:cs="Times New Roman"/>
          <w:bCs/>
          <w:sz w:val="28"/>
          <w:szCs w:val="28"/>
          <w:lang w:val="en-US"/>
        </w:rPr>
        <w:t>IV</w:t>
      </w:r>
      <w:r w:rsidR="005C6FEA" w:rsidRPr="005C6FEA">
        <w:rPr>
          <w:rFonts w:ascii="Times New Roman" w:hAnsi="Times New Roman" w:cs="Times New Roman"/>
          <w:bCs/>
          <w:sz w:val="28"/>
          <w:szCs w:val="28"/>
        </w:rPr>
        <w:t>.</w:t>
      </w:r>
      <w:r w:rsidR="00B46C34">
        <w:rPr>
          <w:rFonts w:ascii="Times New Roman" w:hAnsi="Times New Roman" w:cs="Times New Roman"/>
          <w:bCs/>
          <w:sz w:val="28"/>
          <w:szCs w:val="28"/>
        </w:rPr>
        <w:t xml:space="preserve"> Портфели проектов, проекты автономного округа, входящие </w:t>
      </w:r>
      <w:r w:rsidR="007F3B79">
        <w:rPr>
          <w:rFonts w:ascii="Times New Roman" w:hAnsi="Times New Roman" w:cs="Times New Roman"/>
          <w:bCs/>
          <w:sz w:val="28"/>
          <w:szCs w:val="28"/>
        </w:rPr>
        <w:br/>
      </w:r>
      <w:r w:rsidR="00B46C34">
        <w:rPr>
          <w:rFonts w:ascii="Times New Roman" w:hAnsi="Times New Roman" w:cs="Times New Roman"/>
          <w:bCs/>
          <w:sz w:val="28"/>
          <w:szCs w:val="28"/>
        </w:rPr>
        <w:t xml:space="preserve">в состав муниципальной программы, в том числе направленные на реализацию </w:t>
      </w:r>
      <w:r w:rsidR="00734916">
        <w:rPr>
          <w:rFonts w:ascii="Times New Roman" w:hAnsi="Times New Roman" w:cs="Times New Roman"/>
          <w:bCs/>
          <w:sz w:val="28"/>
          <w:szCs w:val="28"/>
        </w:rPr>
        <w:t>национальных проектов</w:t>
      </w:r>
      <w:r w:rsidR="0021724F">
        <w:rPr>
          <w:rFonts w:ascii="Times New Roman" w:hAnsi="Times New Roman" w:cs="Times New Roman"/>
          <w:bCs/>
          <w:sz w:val="28"/>
          <w:szCs w:val="28"/>
        </w:rPr>
        <w:t xml:space="preserve"> (программ) Российской Федерации</w:t>
      </w:r>
    </w:p>
    <w:p w14:paraId="09157707" w14:textId="77777777" w:rsidR="00B46C34" w:rsidRPr="00A03EBA" w:rsidRDefault="00734916" w:rsidP="00027795">
      <w:pPr>
        <w:tabs>
          <w:tab w:val="left" w:pos="567"/>
        </w:tabs>
        <w:suppressAutoHyphens/>
        <w:spacing w:after="0" w:line="240" w:lineRule="auto"/>
        <w:jc w:val="both"/>
        <w:rPr>
          <w:rFonts w:ascii="Times New Roman" w:hAnsi="Times New Roman" w:cs="Times New Roman"/>
          <w:bCs/>
          <w:sz w:val="28"/>
          <w:szCs w:val="28"/>
        </w:rPr>
      </w:pPr>
      <w:r>
        <w:rPr>
          <w:rFonts w:ascii="Times New Roman" w:hAnsi="Times New Roman" w:cs="Times New Roman"/>
          <w:sz w:val="28"/>
          <w:szCs w:val="28"/>
        </w:rPr>
        <w:tab/>
      </w:r>
      <w:r w:rsidR="00912BAD">
        <w:rPr>
          <w:rFonts w:ascii="Times New Roman" w:hAnsi="Times New Roman" w:cs="Times New Roman"/>
          <w:sz w:val="28"/>
          <w:szCs w:val="28"/>
        </w:rPr>
        <w:tab/>
      </w:r>
      <w:r w:rsidR="00C71260" w:rsidRPr="00A03EBA">
        <w:rPr>
          <w:rFonts w:ascii="Times New Roman" w:hAnsi="Times New Roman" w:cs="Times New Roman"/>
          <w:sz w:val="28"/>
          <w:szCs w:val="28"/>
        </w:rPr>
        <w:t xml:space="preserve">В рамках муниципальной программы «Энергосбережение и повышение энергетической эффективности в городе Сургуте на период до 2030 года» мероприятия, реализуемые в рамках </w:t>
      </w:r>
      <w:r w:rsidRPr="00A03EBA">
        <w:rPr>
          <w:rFonts w:ascii="Times New Roman" w:hAnsi="Times New Roman" w:cs="Times New Roman"/>
          <w:bCs/>
          <w:sz w:val="28"/>
          <w:szCs w:val="28"/>
        </w:rPr>
        <w:t>портфелей проектов, проектов автономного округа, направленны</w:t>
      </w:r>
      <w:r w:rsidR="00C71260" w:rsidRPr="00A03EBA">
        <w:rPr>
          <w:rFonts w:ascii="Times New Roman" w:hAnsi="Times New Roman" w:cs="Times New Roman"/>
          <w:bCs/>
          <w:sz w:val="28"/>
          <w:szCs w:val="28"/>
        </w:rPr>
        <w:t>х</w:t>
      </w:r>
      <w:r w:rsidRPr="00A03EBA">
        <w:rPr>
          <w:rFonts w:ascii="Times New Roman" w:hAnsi="Times New Roman" w:cs="Times New Roman"/>
          <w:bCs/>
          <w:sz w:val="28"/>
          <w:szCs w:val="28"/>
        </w:rPr>
        <w:t xml:space="preserve"> на реализацию национальных проектов (программ) Российской Федерации не </w:t>
      </w:r>
      <w:r w:rsidR="00C71260" w:rsidRPr="00A03EBA">
        <w:rPr>
          <w:rFonts w:ascii="Times New Roman" w:hAnsi="Times New Roman" w:cs="Times New Roman"/>
          <w:bCs/>
          <w:sz w:val="28"/>
          <w:szCs w:val="28"/>
        </w:rPr>
        <w:t>осуществля</w:t>
      </w:r>
      <w:r w:rsidR="00401C98">
        <w:rPr>
          <w:rFonts w:ascii="Times New Roman" w:hAnsi="Times New Roman" w:cs="Times New Roman"/>
          <w:bCs/>
          <w:sz w:val="28"/>
          <w:szCs w:val="28"/>
        </w:rPr>
        <w:t>ю</w:t>
      </w:r>
      <w:r w:rsidR="00C71260" w:rsidRPr="00A03EBA">
        <w:rPr>
          <w:rFonts w:ascii="Times New Roman" w:hAnsi="Times New Roman" w:cs="Times New Roman"/>
          <w:bCs/>
          <w:sz w:val="28"/>
          <w:szCs w:val="28"/>
        </w:rPr>
        <w:t>тся</w:t>
      </w:r>
      <w:r w:rsidRPr="00A03EBA">
        <w:rPr>
          <w:rFonts w:ascii="Times New Roman" w:hAnsi="Times New Roman" w:cs="Times New Roman"/>
          <w:bCs/>
          <w:sz w:val="28"/>
          <w:szCs w:val="28"/>
        </w:rPr>
        <w:t>.</w:t>
      </w:r>
    </w:p>
    <w:p w14:paraId="1783EBE3" w14:textId="77777777" w:rsidR="00A03EBA" w:rsidRDefault="00027795" w:rsidP="009E3F41">
      <w:pPr>
        <w:tabs>
          <w:tab w:val="left" w:pos="567"/>
          <w:tab w:val="left" w:pos="851"/>
        </w:tabs>
        <w:suppressAutoHyphens/>
        <w:spacing w:line="240" w:lineRule="auto"/>
        <w:contextualSpacing/>
        <w:jc w:val="both"/>
        <w:rPr>
          <w:rFonts w:ascii="Times New Roman" w:hAnsi="Times New Roman" w:cs="Times New Roman"/>
          <w:sz w:val="28"/>
          <w:szCs w:val="28"/>
        </w:rPr>
      </w:pPr>
      <w:r w:rsidRPr="006F7310">
        <w:rPr>
          <w:rFonts w:ascii="Times New Roman" w:hAnsi="Times New Roman" w:cs="Times New Roman"/>
          <w:sz w:val="28"/>
          <w:szCs w:val="28"/>
        </w:rPr>
        <w:t xml:space="preserve">       </w:t>
      </w:r>
    </w:p>
    <w:p w14:paraId="3AFD1A9D" w14:textId="77777777" w:rsidR="0022520F" w:rsidRDefault="00E66C68" w:rsidP="0022520F">
      <w:pPr>
        <w:tabs>
          <w:tab w:val="left" w:pos="567"/>
          <w:tab w:val="left" w:pos="851"/>
        </w:tabs>
        <w:suppressAutoHyphens/>
        <w:contextualSpacing/>
        <w:jc w:val="both"/>
        <w:rPr>
          <w:rFonts w:ascii="Times New Roman" w:hAnsi="Times New Roman" w:cs="Times New Roman"/>
          <w:sz w:val="28"/>
          <w:szCs w:val="28"/>
        </w:rPr>
      </w:pPr>
      <w:r w:rsidRPr="00912BAD">
        <w:rPr>
          <w:rFonts w:ascii="Times New Roman" w:hAnsi="Times New Roman" w:cs="Times New Roman"/>
          <w:sz w:val="28"/>
          <w:szCs w:val="28"/>
        </w:rPr>
        <w:tab/>
      </w:r>
      <w:r w:rsidR="00912BAD">
        <w:rPr>
          <w:rFonts w:ascii="Times New Roman" w:hAnsi="Times New Roman" w:cs="Times New Roman"/>
          <w:sz w:val="28"/>
          <w:szCs w:val="28"/>
        </w:rPr>
        <w:tab/>
      </w:r>
      <w:r w:rsidR="0022520F" w:rsidRPr="00A03EBA">
        <w:rPr>
          <w:rFonts w:ascii="Times New Roman" w:hAnsi="Times New Roman" w:cs="Times New Roman"/>
          <w:sz w:val="28"/>
          <w:szCs w:val="28"/>
        </w:rPr>
        <w:t xml:space="preserve">Раздел </w:t>
      </w:r>
      <w:r w:rsidR="0022520F" w:rsidRPr="00A03EBA">
        <w:rPr>
          <w:rFonts w:ascii="Times New Roman" w:hAnsi="Times New Roman" w:cs="Times New Roman"/>
          <w:sz w:val="28"/>
          <w:szCs w:val="28"/>
          <w:lang w:val="en-US"/>
        </w:rPr>
        <w:t>V</w:t>
      </w:r>
      <w:r w:rsidR="0022520F" w:rsidRPr="00A03EBA">
        <w:rPr>
          <w:rFonts w:ascii="Times New Roman" w:hAnsi="Times New Roman" w:cs="Times New Roman"/>
          <w:sz w:val="28"/>
          <w:szCs w:val="28"/>
        </w:rPr>
        <w:t>. Механизм реализации муниципальной программы, система организации контроля за исполнением муниципальной программы</w:t>
      </w:r>
    </w:p>
    <w:p w14:paraId="1AF2C6E3" w14:textId="77777777" w:rsidR="0022520F" w:rsidRPr="009E3F41" w:rsidRDefault="0022520F" w:rsidP="0022520F">
      <w:pPr>
        <w:tabs>
          <w:tab w:val="left" w:pos="567"/>
          <w:tab w:val="left" w:pos="851"/>
        </w:tabs>
        <w:suppressAutoHyphens/>
        <w:contextualSpacing/>
        <w:jc w:val="both"/>
        <w:rPr>
          <w:rFonts w:ascii="Times New Roman" w:hAnsi="Times New Roman" w:cs="Times New Roman"/>
          <w:sz w:val="28"/>
          <w:szCs w:val="28"/>
        </w:rPr>
      </w:pPr>
      <w:r>
        <w:rPr>
          <w:rFonts w:ascii="Times New Roman" w:hAnsi="Times New Roman" w:cs="Times New Roman"/>
          <w:sz w:val="28"/>
          <w:szCs w:val="28"/>
        </w:rPr>
        <w:tab/>
      </w:r>
      <w:r w:rsidRPr="003635B4">
        <w:rPr>
          <w:rFonts w:ascii="Times New Roman" w:eastAsia="Times New Roman" w:hAnsi="Times New Roman" w:cs="Times New Roman"/>
          <w:sz w:val="28"/>
          <w:szCs w:val="28"/>
          <w:lang w:eastAsia="ru-RU"/>
        </w:rPr>
        <w:t xml:space="preserve">Механизм реализации муниципальной программы включает организацию управления программой и контроль ее реализации через выполнение конкретных программных мероприятий администратором программы, </w:t>
      </w:r>
      <w:proofErr w:type="spellStart"/>
      <w:r w:rsidRPr="003635B4">
        <w:rPr>
          <w:rFonts w:ascii="Times New Roman" w:eastAsia="Times New Roman" w:hAnsi="Times New Roman" w:cs="Times New Roman"/>
          <w:sz w:val="28"/>
          <w:szCs w:val="28"/>
          <w:lang w:eastAsia="ru-RU"/>
        </w:rPr>
        <w:t>соадминистраторами</w:t>
      </w:r>
      <w:proofErr w:type="spellEnd"/>
      <w:r w:rsidRPr="003635B4">
        <w:rPr>
          <w:rFonts w:ascii="Times New Roman" w:eastAsia="Times New Roman" w:hAnsi="Times New Roman" w:cs="Times New Roman"/>
          <w:sz w:val="28"/>
          <w:szCs w:val="28"/>
          <w:lang w:eastAsia="ru-RU"/>
        </w:rPr>
        <w:t xml:space="preserve"> программы, путем координации деятельности муниципальных организаций.</w:t>
      </w:r>
    </w:p>
    <w:p w14:paraId="6EC4C1BD" w14:textId="77777777" w:rsidR="0022520F" w:rsidRPr="00401C98" w:rsidRDefault="0022520F" w:rsidP="0022520F">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401C98">
        <w:rPr>
          <w:rFonts w:ascii="Times New Roman" w:eastAsia="Times New Roman" w:hAnsi="Times New Roman" w:cs="Times New Roman"/>
          <w:sz w:val="28"/>
          <w:szCs w:val="28"/>
          <w:lang w:eastAsia="ru-RU"/>
        </w:rPr>
        <w:t xml:space="preserve">Куратором муниципальной программы является </w:t>
      </w:r>
      <w:r w:rsidRPr="00401C98">
        <w:rPr>
          <w:rFonts w:ascii="Times New Roman" w:hAnsi="Times New Roman" w:cs="Times New Roman"/>
          <w:sz w:val="28"/>
          <w:szCs w:val="28"/>
        </w:rPr>
        <w:t xml:space="preserve">заместитель Главы города, курирующий сферу городского хозяйства, природопользования </w:t>
      </w:r>
      <w:r>
        <w:rPr>
          <w:rFonts w:ascii="Times New Roman" w:hAnsi="Times New Roman" w:cs="Times New Roman"/>
          <w:sz w:val="28"/>
          <w:szCs w:val="28"/>
        </w:rPr>
        <w:br/>
      </w:r>
      <w:r w:rsidRPr="00401C98">
        <w:rPr>
          <w:rFonts w:ascii="Times New Roman" w:hAnsi="Times New Roman" w:cs="Times New Roman"/>
          <w:sz w:val="28"/>
          <w:szCs w:val="28"/>
        </w:rPr>
        <w:t xml:space="preserve">и экологии, управления земельными ресурсами городского округа </w:t>
      </w:r>
      <w:r>
        <w:rPr>
          <w:rFonts w:ascii="Times New Roman" w:hAnsi="Times New Roman" w:cs="Times New Roman"/>
          <w:sz w:val="28"/>
          <w:szCs w:val="28"/>
        </w:rPr>
        <w:br/>
      </w:r>
      <w:r w:rsidRPr="00401C98">
        <w:rPr>
          <w:rFonts w:ascii="Times New Roman" w:hAnsi="Times New Roman" w:cs="Times New Roman"/>
          <w:sz w:val="28"/>
          <w:szCs w:val="28"/>
        </w:rPr>
        <w:t>и имуществом, находящимися в муниципальной собственности.</w:t>
      </w:r>
    </w:p>
    <w:p w14:paraId="0D49503F" w14:textId="77777777" w:rsidR="0022520F" w:rsidRPr="001F6787" w:rsidRDefault="0022520F" w:rsidP="0022520F">
      <w:pPr>
        <w:tabs>
          <w:tab w:val="left" w:pos="567"/>
          <w:tab w:val="left" w:pos="851"/>
        </w:tabs>
        <w:suppressAutoHyphens/>
        <w:spacing w:after="0" w:line="240" w:lineRule="auto"/>
        <w:ind w:firstLine="709"/>
        <w:jc w:val="both"/>
        <w:rPr>
          <w:rFonts w:ascii="Times New Roman" w:eastAsia="Times New Roman" w:hAnsi="Times New Roman" w:cs="Times New Roman"/>
          <w:sz w:val="28"/>
          <w:szCs w:val="28"/>
          <w:lang w:eastAsia="ru-RU"/>
        </w:rPr>
      </w:pPr>
      <w:r w:rsidRPr="001F6787">
        <w:rPr>
          <w:rFonts w:ascii="Times New Roman" w:eastAsia="Times New Roman" w:hAnsi="Times New Roman" w:cs="Times New Roman"/>
          <w:sz w:val="28"/>
          <w:szCs w:val="28"/>
          <w:lang w:eastAsia="ru-RU"/>
        </w:rPr>
        <w:t>Куратор осуществляет контроль за ходом реализации программы путем координации действий администратора по разработке и реализации муниципальной программы.</w:t>
      </w:r>
    </w:p>
    <w:p w14:paraId="5098399B" w14:textId="77777777" w:rsidR="0022520F" w:rsidRPr="003635B4" w:rsidRDefault="0022520F" w:rsidP="0022520F">
      <w:pPr>
        <w:tabs>
          <w:tab w:val="left" w:pos="567"/>
          <w:tab w:val="left" w:pos="851"/>
        </w:tabs>
        <w:suppressAutoHyphens/>
        <w:spacing w:after="0" w:line="240" w:lineRule="auto"/>
        <w:ind w:firstLine="709"/>
        <w:jc w:val="both"/>
        <w:rPr>
          <w:rFonts w:ascii="Times New Roman" w:eastAsia="Times New Roman" w:hAnsi="Times New Roman" w:cs="Times New Roman"/>
          <w:sz w:val="28"/>
          <w:szCs w:val="28"/>
          <w:lang w:eastAsia="ru-RU"/>
        </w:rPr>
      </w:pPr>
      <w:r w:rsidRPr="003635B4">
        <w:rPr>
          <w:rFonts w:ascii="Times New Roman" w:eastAsia="Times New Roman" w:hAnsi="Times New Roman" w:cs="Times New Roman"/>
          <w:sz w:val="28"/>
          <w:szCs w:val="28"/>
          <w:lang w:eastAsia="ru-RU"/>
        </w:rPr>
        <w:t>Администратором программы является департамент городского хозяйства, осуществляющий контроль за достижением установленных целей и задач муниципальной программы. Администратор программы несет ответственность за:</w:t>
      </w:r>
    </w:p>
    <w:p w14:paraId="7AE6DC67" w14:textId="77777777" w:rsidR="0022520F" w:rsidRPr="001F6787" w:rsidRDefault="0022520F" w:rsidP="0022520F">
      <w:pPr>
        <w:tabs>
          <w:tab w:val="left" w:pos="567"/>
          <w:tab w:val="left" w:pos="851"/>
        </w:tabs>
        <w:suppressAutoHyphens/>
        <w:spacing w:after="0" w:line="240" w:lineRule="auto"/>
        <w:ind w:firstLine="709"/>
        <w:jc w:val="both"/>
        <w:rPr>
          <w:rFonts w:ascii="Times New Roman" w:eastAsia="Times New Roman" w:hAnsi="Times New Roman" w:cs="Times New Roman"/>
          <w:sz w:val="28"/>
          <w:szCs w:val="28"/>
          <w:lang w:eastAsia="ru-RU"/>
        </w:rPr>
      </w:pPr>
      <w:r w:rsidRPr="001F6787">
        <w:rPr>
          <w:rFonts w:ascii="Times New Roman" w:eastAsia="Times New Roman" w:hAnsi="Times New Roman" w:cs="Times New Roman"/>
          <w:sz w:val="28"/>
          <w:szCs w:val="28"/>
          <w:lang w:eastAsia="ru-RU"/>
        </w:rPr>
        <w:t>- своевременное и эффективное использование бюджетных средств;</w:t>
      </w:r>
    </w:p>
    <w:p w14:paraId="05A2473E" w14:textId="77777777" w:rsidR="0022520F" w:rsidRPr="001F6787" w:rsidRDefault="0022520F" w:rsidP="0022520F">
      <w:pPr>
        <w:tabs>
          <w:tab w:val="left" w:pos="567"/>
          <w:tab w:val="left" w:pos="851"/>
        </w:tabs>
        <w:suppressAutoHyphens/>
        <w:spacing w:after="0" w:line="240" w:lineRule="auto"/>
        <w:ind w:firstLine="709"/>
        <w:jc w:val="both"/>
        <w:rPr>
          <w:rFonts w:ascii="Times New Roman" w:eastAsia="Times New Roman" w:hAnsi="Times New Roman" w:cs="Times New Roman"/>
          <w:sz w:val="28"/>
          <w:szCs w:val="28"/>
          <w:lang w:eastAsia="ru-RU"/>
        </w:rPr>
      </w:pPr>
      <w:r w:rsidRPr="001F6787">
        <w:rPr>
          <w:rFonts w:ascii="Times New Roman" w:eastAsia="Times New Roman" w:hAnsi="Times New Roman" w:cs="Times New Roman"/>
          <w:sz w:val="28"/>
          <w:szCs w:val="28"/>
          <w:lang w:eastAsia="ru-RU"/>
        </w:rPr>
        <w:t>- качественное выполнение реализуемых программных мероприятий;</w:t>
      </w:r>
    </w:p>
    <w:p w14:paraId="3D93D7B0" w14:textId="77777777" w:rsidR="0022520F" w:rsidRPr="001F6787" w:rsidRDefault="0022520F" w:rsidP="0022520F">
      <w:pPr>
        <w:tabs>
          <w:tab w:val="left" w:pos="567"/>
          <w:tab w:val="left" w:pos="851"/>
        </w:tabs>
        <w:suppressAutoHyphens/>
        <w:spacing w:after="0" w:line="240" w:lineRule="auto"/>
        <w:ind w:firstLine="709"/>
        <w:jc w:val="both"/>
        <w:rPr>
          <w:rFonts w:ascii="Times New Roman" w:eastAsia="Times New Roman" w:hAnsi="Times New Roman" w:cs="Times New Roman"/>
          <w:sz w:val="28"/>
          <w:szCs w:val="28"/>
          <w:lang w:eastAsia="ru-RU"/>
        </w:rPr>
      </w:pPr>
      <w:r w:rsidRPr="001F6787">
        <w:rPr>
          <w:rFonts w:ascii="Times New Roman" w:eastAsia="Times New Roman" w:hAnsi="Times New Roman" w:cs="Times New Roman"/>
          <w:sz w:val="28"/>
          <w:szCs w:val="28"/>
          <w:lang w:eastAsia="ru-RU"/>
        </w:rPr>
        <w:t>- достижение показателей результатов реализации муниципальной программы, как по годам ее реализации, так и в целом за весь период реализации муниципальной программы;</w:t>
      </w:r>
    </w:p>
    <w:p w14:paraId="6BC63D52" w14:textId="77777777" w:rsidR="0022520F" w:rsidRPr="001F6787" w:rsidRDefault="0022520F" w:rsidP="0022520F">
      <w:pPr>
        <w:tabs>
          <w:tab w:val="left" w:pos="567"/>
          <w:tab w:val="left" w:pos="851"/>
        </w:tabs>
        <w:suppressAutoHyphens/>
        <w:spacing w:after="0" w:line="240" w:lineRule="auto"/>
        <w:ind w:firstLine="709"/>
        <w:jc w:val="both"/>
        <w:rPr>
          <w:rFonts w:ascii="Times New Roman" w:eastAsia="Times New Roman" w:hAnsi="Times New Roman" w:cs="Times New Roman"/>
          <w:sz w:val="28"/>
          <w:szCs w:val="28"/>
          <w:lang w:eastAsia="ru-RU"/>
        </w:rPr>
      </w:pPr>
      <w:r w:rsidRPr="001F6787">
        <w:rPr>
          <w:rFonts w:ascii="Times New Roman" w:eastAsia="Times New Roman" w:hAnsi="Times New Roman" w:cs="Times New Roman"/>
          <w:sz w:val="28"/>
          <w:szCs w:val="28"/>
          <w:lang w:eastAsia="ru-RU"/>
        </w:rPr>
        <w:t xml:space="preserve">- соблюдение сроков предоставления и качества подготовки отчетов </w:t>
      </w:r>
      <w:r>
        <w:rPr>
          <w:rFonts w:ascii="Times New Roman" w:eastAsia="Times New Roman" w:hAnsi="Times New Roman" w:cs="Times New Roman"/>
          <w:sz w:val="28"/>
          <w:szCs w:val="28"/>
          <w:lang w:eastAsia="ru-RU"/>
        </w:rPr>
        <w:br/>
      </w:r>
      <w:r w:rsidRPr="001F6787">
        <w:rPr>
          <w:rFonts w:ascii="Times New Roman" w:eastAsia="Times New Roman" w:hAnsi="Times New Roman" w:cs="Times New Roman"/>
          <w:sz w:val="28"/>
          <w:szCs w:val="28"/>
          <w:lang w:eastAsia="ru-RU"/>
        </w:rPr>
        <w:t>об исполнении муниципальной программы;</w:t>
      </w:r>
    </w:p>
    <w:p w14:paraId="2F2B7072" w14:textId="77777777" w:rsidR="0022520F" w:rsidRDefault="0022520F" w:rsidP="0022520F">
      <w:pPr>
        <w:tabs>
          <w:tab w:val="left" w:pos="567"/>
          <w:tab w:val="left" w:pos="851"/>
        </w:tabs>
        <w:suppressAutoHyphens/>
        <w:spacing w:after="0" w:line="240" w:lineRule="auto"/>
        <w:ind w:firstLine="709"/>
        <w:jc w:val="both"/>
        <w:rPr>
          <w:rFonts w:ascii="Times New Roman" w:eastAsia="Times New Roman" w:hAnsi="Times New Roman" w:cs="Times New Roman"/>
          <w:sz w:val="28"/>
          <w:szCs w:val="28"/>
          <w:lang w:eastAsia="ru-RU"/>
        </w:rPr>
      </w:pPr>
      <w:r w:rsidRPr="001F6787">
        <w:rPr>
          <w:rFonts w:ascii="Times New Roman" w:eastAsia="Times New Roman" w:hAnsi="Times New Roman" w:cs="Times New Roman"/>
          <w:sz w:val="28"/>
          <w:szCs w:val="28"/>
          <w:lang w:eastAsia="ru-RU"/>
        </w:rPr>
        <w:t>- своевременное внесение изменений в утвержденную муниципальную программу</w:t>
      </w:r>
      <w:r w:rsidRPr="00A03EBA">
        <w:rPr>
          <w:rFonts w:ascii="Times New Roman" w:eastAsia="Times New Roman" w:hAnsi="Times New Roman" w:cs="Times New Roman"/>
          <w:sz w:val="28"/>
          <w:szCs w:val="28"/>
          <w:lang w:eastAsia="ru-RU"/>
        </w:rPr>
        <w:t>.</w:t>
      </w:r>
    </w:p>
    <w:p w14:paraId="3085906B" w14:textId="77777777" w:rsidR="0022520F" w:rsidRPr="00954F56" w:rsidRDefault="0022520F" w:rsidP="0022520F">
      <w:pPr>
        <w:tabs>
          <w:tab w:val="left" w:pos="567"/>
          <w:tab w:val="left" w:pos="851"/>
        </w:tabs>
        <w:suppressAutoHyphens/>
        <w:spacing w:after="0" w:line="240" w:lineRule="auto"/>
        <w:ind w:firstLine="709"/>
        <w:jc w:val="both"/>
        <w:rPr>
          <w:rFonts w:ascii="Times New Roman" w:eastAsia="Times New Roman" w:hAnsi="Times New Roman" w:cs="Times New Roman"/>
          <w:strike/>
          <w:color w:val="FF0000"/>
          <w:sz w:val="28"/>
          <w:szCs w:val="28"/>
          <w:lang w:eastAsia="ru-RU"/>
        </w:rPr>
      </w:pPr>
      <w:bookmarkStart w:id="4" w:name="sub_333"/>
      <w:r w:rsidRPr="001F6787">
        <w:rPr>
          <w:rFonts w:ascii="Times New Roman" w:eastAsia="Times New Roman" w:hAnsi="Times New Roman" w:cs="Times New Roman"/>
          <w:sz w:val="28"/>
          <w:szCs w:val="28"/>
          <w:lang w:eastAsia="ru-RU"/>
        </w:rPr>
        <w:t xml:space="preserve">Реализация </w:t>
      </w:r>
      <w:hyperlink w:anchor="sub_211" w:history="1">
        <w:r w:rsidRPr="008767D3">
          <w:rPr>
            <w:rStyle w:val="a8"/>
            <w:rFonts w:ascii="Times New Roman" w:eastAsia="Times New Roman" w:hAnsi="Times New Roman" w:cs="Times New Roman"/>
            <w:color w:val="auto"/>
            <w:sz w:val="28"/>
            <w:szCs w:val="28"/>
            <w:u w:val="none"/>
            <w:lang w:eastAsia="ru-RU"/>
          </w:rPr>
          <w:t xml:space="preserve">мероприятий </w:t>
        </w:r>
      </w:hyperlink>
      <w:hyperlink w:anchor="sub_223" w:history="1">
        <w:r w:rsidRPr="008767D3">
          <w:rPr>
            <w:rStyle w:val="a8"/>
            <w:rFonts w:ascii="Times New Roman" w:eastAsia="Times New Roman" w:hAnsi="Times New Roman" w:cs="Times New Roman"/>
            <w:color w:val="auto"/>
            <w:sz w:val="28"/>
            <w:szCs w:val="28"/>
            <w:u w:val="none"/>
            <w:lang w:eastAsia="ru-RU"/>
          </w:rPr>
          <w:t>2.1.1 - 2.1.6</w:t>
        </w:r>
      </w:hyperlink>
      <w:r w:rsidRPr="008767D3">
        <w:rPr>
          <w:rFonts w:ascii="Times New Roman" w:eastAsia="Times New Roman" w:hAnsi="Times New Roman" w:cs="Times New Roman"/>
          <w:sz w:val="28"/>
          <w:szCs w:val="28"/>
          <w:lang w:eastAsia="ru-RU"/>
        </w:rPr>
        <w:t>, пр</w:t>
      </w:r>
      <w:r w:rsidRPr="001F6787">
        <w:rPr>
          <w:rFonts w:ascii="Times New Roman" w:eastAsia="Times New Roman" w:hAnsi="Times New Roman" w:cs="Times New Roman"/>
          <w:sz w:val="28"/>
          <w:szCs w:val="28"/>
          <w:lang w:eastAsia="ru-RU"/>
        </w:rPr>
        <w:t>едусмотренных</w:t>
      </w:r>
      <w:r>
        <w:rPr>
          <w:rFonts w:ascii="Times New Roman" w:eastAsia="Times New Roman" w:hAnsi="Times New Roman" w:cs="Times New Roman"/>
          <w:sz w:val="28"/>
          <w:szCs w:val="28"/>
          <w:lang w:eastAsia="ru-RU"/>
        </w:rPr>
        <w:t xml:space="preserve"> таблицей 4</w:t>
      </w:r>
      <w:r w:rsidRPr="006F07E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муниципальной программы</w:t>
      </w:r>
      <w:r w:rsidRPr="001F6787">
        <w:rPr>
          <w:rFonts w:ascii="Times New Roman" w:eastAsia="Times New Roman" w:hAnsi="Times New Roman" w:cs="Times New Roman"/>
          <w:sz w:val="28"/>
          <w:szCs w:val="28"/>
          <w:lang w:eastAsia="ru-RU"/>
        </w:rPr>
        <w:t xml:space="preserve"> осуществляется администратором путем </w:t>
      </w:r>
      <w:r w:rsidRPr="001F6787">
        <w:rPr>
          <w:rFonts w:ascii="Times New Roman" w:eastAsia="Times New Roman" w:hAnsi="Times New Roman" w:cs="Times New Roman"/>
          <w:sz w:val="28"/>
          <w:szCs w:val="28"/>
          <w:lang w:eastAsia="ru-RU"/>
        </w:rPr>
        <w:lastRenderedPageBreak/>
        <w:t xml:space="preserve">координации деятельности муниципальных унитарных предприятий: </w:t>
      </w:r>
      <w:r>
        <w:rPr>
          <w:rFonts w:ascii="Times New Roman" w:eastAsia="Times New Roman" w:hAnsi="Times New Roman" w:cs="Times New Roman"/>
          <w:sz w:val="28"/>
          <w:szCs w:val="28"/>
          <w:lang w:eastAsia="ru-RU"/>
        </w:rPr>
        <w:br/>
      </w:r>
      <w:proofErr w:type="spellStart"/>
      <w:r>
        <w:rPr>
          <w:rFonts w:ascii="Times New Roman" w:eastAsia="Times New Roman" w:hAnsi="Times New Roman" w:cs="Times New Roman"/>
          <w:sz w:val="28"/>
          <w:szCs w:val="28"/>
          <w:lang w:eastAsia="ru-RU"/>
        </w:rPr>
        <w:t>Сургутского</w:t>
      </w:r>
      <w:proofErr w:type="spellEnd"/>
      <w:r>
        <w:rPr>
          <w:rFonts w:ascii="Times New Roman" w:eastAsia="Times New Roman" w:hAnsi="Times New Roman" w:cs="Times New Roman"/>
          <w:sz w:val="28"/>
          <w:szCs w:val="28"/>
          <w:lang w:eastAsia="ru-RU"/>
        </w:rPr>
        <w:t xml:space="preserve"> городского муниципального предприятия</w:t>
      </w:r>
      <w:r w:rsidRPr="00954F56">
        <w:rPr>
          <w:rFonts w:ascii="Times New Roman" w:eastAsia="Times New Roman" w:hAnsi="Times New Roman" w:cs="Times New Roman"/>
          <w:sz w:val="28"/>
          <w:szCs w:val="28"/>
          <w:lang w:eastAsia="ru-RU"/>
        </w:rPr>
        <w:t xml:space="preserve"> «Горводоканал»</w:t>
      </w:r>
      <w:r>
        <w:rPr>
          <w:rFonts w:ascii="Times New Roman" w:eastAsia="Times New Roman" w:hAnsi="Times New Roman" w:cs="Times New Roman"/>
          <w:sz w:val="28"/>
          <w:szCs w:val="28"/>
          <w:lang w:eastAsia="ru-RU"/>
        </w:rPr>
        <w:t xml:space="preserve"> (далее – СГМУП «</w:t>
      </w:r>
      <w:proofErr w:type="spellStart"/>
      <w:r>
        <w:rPr>
          <w:rFonts w:ascii="Times New Roman" w:eastAsia="Times New Roman" w:hAnsi="Times New Roman" w:cs="Times New Roman"/>
          <w:sz w:val="28"/>
          <w:szCs w:val="28"/>
          <w:lang w:eastAsia="ru-RU"/>
        </w:rPr>
        <w:t>Горводоканал</w:t>
      </w:r>
      <w:proofErr w:type="spellEnd"/>
      <w:r>
        <w:rPr>
          <w:rFonts w:ascii="Times New Roman" w:eastAsia="Times New Roman" w:hAnsi="Times New Roman" w:cs="Times New Roman"/>
          <w:sz w:val="28"/>
          <w:szCs w:val="28"/>
          <w:lang w:eastAsia="ru-RU"/>
        </w:rPr>
        <w:t>»)</w:t>
      </w:r>
      <w:r w:rsidRPr="00954F56">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Сургутского</w:t>
      </w:r>
      <w:proofErr w:type="spellEnd"/>
      <w:r>
        <w:rPr>
          <w:rFonts w:ascii="Times New Roman" w:eastAsia="Times New Roman" w:hAnsi="Times New Roman" w:cs="Times New Roman"/>
          <w:sz w:val="28"/>
          <w:szCs w:val="28"/>
          <w:lang w:eastAsia="ru-RU"/>
        </w:rPr>
        <w:t xml:space="preserve"> городского муниципального предприятия</w:t>
      </w:r>
      <w:r w:rsidRPr="00954F56">
        <w:rPr>
          <w:rFonts w:ascii="Times New Roman" w:eastAsia="Times New Roman" w:hAnsi="Times New Roman" w:cs="Times New Roman"/>
          <w:sz w:val="28"/>
          <w:szCs w:val="28"/>
          <w:lang w:eastAsia="ru-RU"/>
        </w:rPr>
        <w:t xml:space="preserve"> «Городские тепловые сети»</w:t>
      </w:r>
      <w:r>
        <w:rPr>
          <w:rFonts w:ascii="Times New Roman" w:eastAsia="Times New Roman" w:hAnsi="Times New Roman" w:cs="Times New Roman"/>
          <w:sz w:val="28"/>
          <w:szCs w:val="28"/>
          <w:lang w:eastAsia="ru-RU"/>
        </w:rPr>
        <w:t xml:space="preserve"> (далее – СГМУП «ГТС»)</w:t>
      </w:r>
      <w:r w:rsidRPr="00954F56">
        <w:rPr>
          <w:rFonts w:ascii="Times New Roman" w:eastAsia="Times New Roman" w:hAnsi="Times New Roman" w:cs="Times New Roman"/>
          <w:sz w:val="28"/>
          <w:szCs w:val="28"/>
          <w:lang w:eastAsia="ru-RU"/>
        </w:rPr>
        <w:t xml:space="preserve">. </w:t>
      </w:r>
    </w:p>
    <w:p w14:paraId="0F022BE5" w14:textId="77777777" w:rsidR="0022520F" w:rsidRPr="00954F56" w:rsidRDefault="0022520F" w:rsidP="0022520F">
      <w:pPr>
        <w:ind w:firstLine="708"/>
        <w:contextualSpacing/>
        <w:jc w:val="both"/>
        <w:rPr>
          <w:rFonts w:ascii="Times New Roman" w:hAnsi="Times New Roman" w:cs="Times New Roman"/>
          <w:sz w:val="28"/>
          <w:szCs w:val="28"/>
        </w:rPr>
      </w:pPr>
      <w:proofErr w:type="spellStart"/>
      <w:r w:rsidRPr="00954F56">
        <w:rPr>
          <w:rFonts w:ascii="Times New Roman" w:hAnsi="Times New Roman" w:cs="Times New Roman"/>
          <w:sz w:val="28"/>
          <w:szCs w:val="28"/>
        </w:rPr>
        <w:t>Соадминистраторами</w:t>
      </w:r>
      <w:proofErr w:type="spellEnd"/>
      <w:r w:rsidRPr="00954F56">
        <w:rPr>
          <w:rFonts w:ascii="Times New Roman" w:hAnsi="Times New Roman" w:cs="Times New Roman"/>
          <w:sz w:val="28"/>
          <w:szCs w:val="28"/>
        </w:rPr>
        <w:t xml:space="preserve"> муниципальной программы являются:</w:t>
      </w:r>
    </w:p>
    <w:p w14:paraId="615AAD8E" w14:textId="77777777" w:rsidR="0022520F" w:rsidRPr="00954F56" w:rsidRDefault="0022520F" w:rsidP="0022520F">
      <w:pPr>
        <w:ind w:firstLine="708"/>
        <w:contextualSpacing/>
        <w:jc w:val="both"/>
        <w:rPr>
          <w:rFonts w:ascii="Times New Roman" w:hAnsi="Times New Roman" w:cs="Times New Roman"/>
          <w:sz w:val="28"/>
          <w:szCs w:val="28"/>
        </w:rPr>
      </w:pPr>
      <w:r w:rsidRPr="00954F56">
        <w:rPr>
          <w:rFonts w:ascii="Times New Roman" w:hAnsi="Times New Roman" w:cs="Times New Roman"/>
          <w:sz w:val="28"/>
          <w:szCs w:val="28"/>
        </w:rPr>
        <w:t xml:space="preserve">- департамент архитектуры и градостроительства в части реализации программных мероприятий 1.1.1.1, 1.1.2.1, 1.1.3.1, предусмотренных таблицей 4 муниципальной программы. Реализация указанных мероприятий осуществляется </w:t>
      </w:r>
      <w:hyperlink w:anchor="sub_1100" w:history="1"/>
      <w:r w:rsidRPr="00954F56">
        <w:rPr>
          <w:rFonts w:ascii="Times New Roman" w:hAnsi="Times New Roman" w:cs="Times New Roman"/>
          <w:sz w:val="28"/>
          <w:szCs w:val="28"/>
        </w:rPr>
        <w:t xml:space="preserve">путем координации деятельности муниципального казенного учреждения «Дирекция эксплуатации административных зданий и инженерных </w:t>
      </w:r>
      <w:r>
        <w:rPr>
          <w:rFonts w:ascii="Times New Roman" w:hAnsi="Times New Roman" w:cs="Times New Roman"/>
          <w:sz w:val="28"/>
          <w:szCs w:val="28"/>
        </w:rPr>
        <w:t>систем</w:t>
      </w:r>
      <w:r w:rsidRPr="00954F56">
        <w:rPr>
          <w:rFonts w:ascii="Times New Roman" w:hAnsi="Times New Roman" w:cs="Times New Roman"/>
          <w:sz w:val="28"/>
          <w:szCs w:val="28"/>
        </w:rPr>
        <w:t>»;</w:t>
      </w:r>
    </w:p>
    <w:p w14:paraId="6EC117B8" w14:textId="77777777" w:rsidR="0022520F" w:rsidRPr="00954F56" w:rsidRDefault="0022520F" w:rsidP="0022520F">
      <w:pPr>
        <w:ind w:firstLine="708"/>
        <w:contextualSpacing/>
        <w:jc w:val="both"/>
        <w:rPr>
          <w:rFonts w:ascii="Times New Roman" w:hAnsi="Times New Roman" w:cs="Times New Roman"/>
          <w:sz w:val="28"/>
          <w:szCs w:val="28"/>
        </w:rPr>
      </w:pPr>
      <w:r w:rsidRPr="00954F56">
        <w:rPr>
          <w:rFonts w:ascii="Times New Roman" w:hAnsi="Times New Roman" w:cs="Times New Roman"/>
          <w:sz w:val="28"/>
          <w:szCs w:val="28"/>
        </w:rPr>
        <w:t xml:space="preserve">- департамент имущественных и земельных отношений в части реализации программного мероприятия 3.1.1, предусмотренного таблицей 4 муниципальной программы. Реализация указанных мероприятий осуществляется </w:t>
      </w:r>
      <w:hyperlink w:anchor="sub_1100" w:history="1"/>
      <w:r w:rsidRPr="00954F56">
        <w:rPr>
          <w:rFonts w:ascii="Times New Roman" w:hAnsi="Times New Roman" w:cs="Times New Roman"/>
          <w:sz w:val="28"/>
          <w:szCs w:val="28"/>
        </w:rPr>
        <w:t>путем координации деятельности муниципального казенного учреждения «Казна городского хозяйства»;</w:t>
      </w:r>
    </w:p>
    <w:p w14:paraId="00B7E6B5" w14:textId="77777777" w:rsidR="0022520F" w:rsidRPr="00954F56" w:rsidRDefault="0022520F" w:rsidP="0022520F">
      <w:pPr>
        <w:ind w:firstLine="708"/>
        <w:contextualSpacing/>
        <w:jc w:val="both"/>
        <w:rPr>
          <w:rFonts w:ascii="Times New Roman" w:hAnsi="Times New Roman" w:cs="Times New Roman"/>
          <w:sz w:val="28"/>
          <w:szCs w:val="28"/>
        </w:rPr>
      </w:pPr>
      <w:r w:rsidRPr="00954F56">
        <w:rPr>
          <w:rFonts w:ascii="Times New Roman" w:hAnsi="Times New Roman" w:cs="Times New Roman"/>
          <w:sz w:val="28"/>
          <w:szCs w:val="28"/>
        </w:rPr>
        <w:t>- муниципальное казенное учреждение «Хозяйственно-эксплуатационное управление» в части реализации программных мероприятий 1.1.1.2, 1.1.2.2, 1.1.3.2, предусмотренных таблицей 4 муниципальной программы;</w:t>
      </w:r>
    </w:p>
    <w:p w14:paraId="2A1A60C8" w14:textId="77777777" w:rsidR="0022520F" w:rsidRPr="00954F56" w:rsidRDefault="0022520F" w:rsidP="0022520F">
      <w:pPr>
        <w:ind w:firstLine="708"/>
        <w:contextualSpacing/>
        <w:jc w:val="both"/>
        <w:rPr>
          <w:rFonts w:ascii="Times New Roman" w:hAnsi="Times New Roman" w:cs="Times New Roman"/>
          <w:sz w:val="28"/>
          <w:szCs w:val="28"/>
        </w:rPr>
      </w:pPr>
      <w:r w:rsidRPr="00954F56">
        <w:rPr>
          <w:rFonts w:ascii="Times New Roman" w:hAnsi="Times New Roman" w:cs="Times New Roman"/>
          <w:sz w:val="28"/>
          <w:szCs w:val="28"/>
        </w:rPr>
        <w:t xml:space="preserve">- департамент образования, департамент культуры и молодежной политики, управление физической культуры и спорта в части реализации программных мероприятий 1.1.4, 1.2, предусмотренных таблицей 4 муниципальной программы. Реализация мероприятий осуществляется путем координации указанными </w:t>
      </w:r>
      <w:proofErr w:type="spellStart"/>
      <w:r w:rsidRPr="00954F56">
        <w:rPr>
          <w:rFonts w:ascii="Times New Roman" w:hAnsi="Times New Roman" w:cs="Times New Roman"/>
          <w:sz w:val="28"/>
          <w:szCs w:val="28"/>
        </w:rPr>
        <w:t>соадминистраторами</w:t>
      </w:r>
      <w:proofErr w:type="spellEnd"/>
      <w:r w:rsidRPr="00954F56">
        <w:rPr>
          <w:rFonts w:ascii="Times New Roman" w:hAnsi="Times New Roman" w:cs="Times New Roman"/>
          <w:sz w:val="28"/>
          <w:szCs w:val="28"/>
        </w:rPr>
        <w:t xml:space="preserve"> деятельности муниципальных учреждений в пределах установленной сферы деятельности. </w:t>
      </w:r>
    </w:p>
    <w:bookmarkEnd w:id="4"/>
    <w:p w14:paraId="50FFA6E2" w14:textId="77777777" w:rsidR="0022520F" w:rsidRPr="00954F56" w:rsidRDefault="0022520F" w:rsidP="0022520F">
      <w:pPr>
        <w:tabs>
          <w:tab w:val="left" w:pos="567"/>
          <w:tab w:val="left" w:pos="851"/>
        </w:tabs>
        <w:suppressAutoHyphens/>
        <w:spacing w:after="0" w:line="240" w:lineRule="auto"/>
        <w:ind w:firstLine="709"/>
        <w:jc w:val="both"/>
        <w:rPr>
          <w:rFonts w:ascii="Times New Roman" w:eastAsia="Times New Roman" w:hAnsi="Times New Roman" w:cs="Times New Roman"/>
          <w:sz w:val="28"/>
          <w:szCs w:val="28"/>
          <w:lang w:eastAsia="ru-RU"/>
        </w:rPr>
      </w:pPr>
      <w:proofErr w:type="spellStart"/>
      <w:r w:rsidRPr="00954F56">
        <w:rPr>
          <w:rFonts w:ascii="Times New Roman" w:eastAsia="Times New Roman" w:hAnsi="Times New Roman" w:cs="Times New Roman"/>
          <w:sz w:val="28"/>
          <w:szCs w:val="28"/>
          <w:lang w:eastAsia="ru-RU"/>
        </w:rPr>
        <w:t>Соадминистраторы</w:t>
      </w:r>
      <w:proofErr w:type="spellEnd"/>
      <w:r w:rsidRPr="00954F56">
        <w:rPr>
          <w:rFonts w:ascii="Times New Roman" w:eastAsia="Times New Roman" w:hAnsi="Times New Roman" w:cs="Times New Roman"/>
          <w:sz w:val="28"/>
          <w:szCs w:val="28"/>
          <w:lang w:eastAsia="ru-RU"/>
        </w:rPr>
        <w:t>, муниципальные унитарные предприятия, муниципальные казенные учреждения каждый в своей части несут ответственность за:</w:t>
      </w:r>
    </w:p>
    <w:p w14:paraId="7AB2035A" w14:textId="77777777" w:rsidR="0022520F" w:rsidRPr="00954F56" w:rsidRDefault="0022520F" w:rsidP="0022520F">
      <w:pPr>
        <w:tabs>
          <w:tab w:val="left" w:pos="567"/>
          <w:tab w:val="left" w:pos="851"/>
        </w:tabs>
        <w:suppressAutoHyphens/>
        <w:spacing w:after="0" w:line="240" w:lineRule="auto"/>
        <w:ind w:firstLine="709"/>
        <w:jc w:val="both"/>
        <w:rPr>
          <w:rFonts w:ascii="Times New Roman" w:eastAsia="Times New Roman" w:hAnsi="Times New Roman" w:cs="Times New Roman"/>
          <w:sz w:val="28"/>
          <w:szCs w:val="28"/>
          <w:lang w:eastAsia="ru-RU"/>
        </w:rPr>
      </w:pPr>
      <w:r w:rsidRPr="00954F56">
        <w:rPr>
          <w:rFonts w:ascii="Times New Roman" w:eastAsia="Times New Roman" w:hAnsi="Times New Roman" w:cs="Times New Roman"/>
          <w:sz w:val="28"/>
          <w:szCs w:val="28"/>
          <w:lang w:eastAsia="ru-RU"/>
        </w:rPr>
        <w:t>- качественное выполнение реализуемых программных мероприятий, предусмотренных муниципальной программой;</w:t>
      </w:r>
    </w:p>
    <w:p w14:paraId="1A3794B9" w14:textId="77777777" w:rsidR="0022520F" w:rsidRPr="00954F56" w:rsidRDefault="0022520F" w:rsidP="0022520F">
      <w:pPr>
        <w:tabs>
          <w:tab w:val="left" w:pos="567"/>
          <w:tab w:val="left" w:pos="851"/>
        </w:tabs>
        <w:suppressAutoHyphens/>
        <w:spacing w:after="0" w:line="240" w:lineRule="auto"/>
        <w:ind w:firstLine="709"/>
        <w:jc w:val="both"/>
        <w:rPr>
          <w:rFonts w:ascii="Times New Roman" w:eastAsia="Times New Roman" w:hAnsi="Times New Roman" w:cs="Times New Roman"/>
          <w:sz w:val="28"/>
          <w:szCs w:val="28"/>
          <w:lang w:eastAsia="ru-RU"/>
        </w:rPr>
      </w:pPr>
      <w:r w:rsidRPr="00954F56">
        <w:rPr>
          <w:rFonts w:ascii="Times New Roman" w:eastAsia="Times New Roman" w:hAnsi="Times New Roman" w:cs="Times New Roman"/>
          <w:sz w:val="28"/>
          <w:szCs w:val="28"/>
          <w:lang w:eastAsia="ru-RU"/>
        </w:rPr>
        <w:t>- достижение показателей результатов реализации муниципальной программы, как по годам ее реализации, так и в целом за весь период реализации муниципальной программы;</w:t>
      </w:r>
    </w:p>
    <w:p w14:paraId="61514EF4" w14:textId="77777777" w:rsidR="0022520F" w:rsidRPr="00954F56" w:rsidRDefault="0022520F" w:rsidP="0022520F">
      <w:pPr>
        <w:tabs>
          <w:tab w:val="left" w:pos="567"/>
          <w:tab w:val="left" w:pos="851"/>
        </w:tabs>
        <w:suppressAutoHyphens/>
        <w:spacing w:after="0" w:line="240" w:lineRule="auto"/>
        <w:ind w:firstLine="709"/>
        <w:jc w:val="both"/>
        <w:rPr>
          <w:rFonts w:ascii="Times New Roman" w:eastAsia="Times New Roman" w:hAnsi="Times New Roman" w:cs="Times New Roman"/>
          <w:sz w:val="28"/>
          <w:szCs w:val="28"/>
          <w:lang w:eastAsia="ru-RU"/>
        </w:rPr>
      </w:pPr>
      <w:r w:rsidRPr="00954F56">
        <w:rPr>
          <w:rFonts w:ascii="Times New Roman" w:eastAsia="Times New Roman" w:hAnsi="Times New Roman" w:cs="Times New Roman"/>
          <w:sz w:val="28"/>
          <w:szCs w:val="28"/>
          <w:lang w:eastAsia="ru-RU"/>
        </w:rPr>
        <w:t xml:space="preserve">- своевременное предоставление сведений для внесения изменений </w:t>
      </w:r>
      <w:r w:rsidRPr="00954F56">
        <w:rPr>
          <w:rFonts w:ascii="Times New Roman" w:eastAsia="Times New Roman" w:hAnsi="Times New Roman" w:cs="Times New Roman"/>
          <w:sz w:val="28"/>
          <w:szCs w:val="28"/>
          <w:lang w:eastAsia="ru-RU"/>
        </w:rPr>
        <w:br/>
        <w:t>в утвержденную муниципальную программу;</w:t>
      </w:r>
    </w:p>
    <w:p w14:paraId="074EC701" w14:textId="77777777" w:rsidR="0022520F" w:rsidRPr="00954F56" w:rsidRDefault="0022520F" w:rsidP="0022520F">
      <w:pPr>
        <w:tabs>
          <w:tab w:val="left" w:pos="567"/>
          <w:tab w:val="left" w:pos="851"/>
        </w:tabs>
        <w:suppressAutoHyphens/>
        <w:spacing w:after="0" w:line="240" w:lineRule="auto"/>
        <w:ind w:firstLine="709"/>
        <w:jc w:val="both"/>
        <w:rPr>
          <w:rFonts w:ascii="Times New Roman" w:eastAsia="Times New Roman" w:hAnsi="Times New Roman" w:cs="Times New Roman"/>
          <w:sz w:val="28"/>
          <w:szCs w:val="28"/>
          <w:lang w:eastAsia="ru-RU"/>
        </w:rPr>
      </w:pPr>
      <w:r w:rsidRPr="00954F56">
        <w:rPr>
          <w:rFonts w:ascii="Times New Roman" w:eastAsia="Times New Roman" w:hAnsi="Times New Roman" w:cs="Times New Roman"/>
          <w:sz w:val="28"/>
          <w:szCs w:val="28"/>
          <w:lang w:eastAsia="ru-RU"/>
        </w:rPr>
        <w:t xml:space="preserve">- соблюдение сроков предоставления и качества подготовки отчетов </w:t>
      </w:r>
      <w:r w:rsidRPr="00954F56">
        <w:rPr>
          <w:rFonts w:ascii="Times New Roman" w:eastAsia="Times New Roman" w:hAnsi="Times New Roman" w:cs="Times New Roman"/>
          <w:sz w:val="28"/>
          <w:szCs w:val="28"/>
          <w:lang w:eastAsia="ru-RU"/>
        </w:rPr>
        <w:br/>
        <w:t>об исполнении муниципальной программы.</w:t>
      </w:r>
    </w:p>
    <w:p w14:paraId="7435151A" w14:textId="77777777" w:rsidR="0022520F" w:rsidRPr="00954F56" w:rsidRDefault="0022520F" w:rsidP="0022520F">
      <w:pPr>
        <w:tabs>
          <w:tab w:val="left" w:pos="567"/>
          <w:tab w:val="left" w:pos="851"/>
        </w:tabs>
        <w:suppressAutoHyphens/>
        <w:spacing w:after="0" w:line="240" w:lineRule="auto"/>
        <w:ind w:firstLine="709"/>
        <w:jc w:val="both"/>
        <w:rPr>
          <w:rFonts w:ascii="Times New Roman" w:eastAsia="Times New Roman" w:hAnsi="Times New Roman" w:cs="Times New Roman"/>
          <w:sz w:val="28"/>
          <w:szCs w:val="28"/>
          <w:lang w:eastAsia="ru-RU"/>
        </w:rPr>
      </w:pPr>
      <w:r w:rsidRPr="00954F56">
        <w:rPr>
          <w:rFonts w:ascii="Times New Roman" w:eastAsia="Times New Roman" w:hAnsi="Times New Roman" w:cs="Times New Roman"/>
          <w:sz w:val="28"/>
          <w:szCs w:val="28"/>
          <w:lang w:eastAsia="ru-RU"/>
        </w:rPr>
        <w:t xml:space="preserve">Ответственные лица за реализацию муниципальной программы назначаются приказом администраторов и </w:t>
      </w:r>
      <w:proofErr w:type="spellStart"/>
      <w:r w:rsidRPr="00954F56">
        <w:rPr>
          <w:rFonts w:ascii="Times New Roman" w:eastAsia="Times New Roman" w:hAnsi="Times New Roman" w:cs="Times New Roman"/>
          <w:sz w:val="28"/>
          <w:szCs w:val="28"/>
          <w:lang w:eastAsia="ru-RU"/>
        </w:rPr>
        <w:t>соадминистраторов</w:t>
      </w:r>
      <w:proofErr w:type="spellEnd"/>
      <w:r w:rsidRPr="00954F56">
        <w:rPr>
          <w:rFonts w:ascii="Times New Roman" w:eastAsia="Times New Roman" w:hAnsi="Times New Roman" w:cs="Times New Roman"/>
          <w:sz w:val="28"/>
          <w:szCs w:val="28"/>
          <w:lang w:eastAsia="ru-RU"/>
        </w:rPr>
        <w:t xml:space="preserve"> с учетом замены на период отсутствия.</w:t>
      </w:r>
    </w:p>
    <w:p w14:paraId="337778F0" w14:textId="77777777" w:rsidR="0022520F" w:rsidRPr="00954F56" w:rsidRDefault="0022520F" w:rsidP="0022520F">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954F56">
        <w:rPr>
          <w:rFonts w:ascii="Times New Roman" w:hAnsi="Times New Roman" w:cs="Times New Roman"/>
          <w:sz w:val="28"/>
          <w:szCs w:val="28"/>
        </w:rPr>
        <w:t xml:space="preserve">Изменение муниципальной программы осуществляется путем внесения изменений в муниципальный правовой акт об утверждении муниципальной </w:t>
      </w:r>
      <w:r>
        <w:rPr>
          <w:rFonts w:ascii="Times New Roman" w:hAnsi="Times New Roman" w:cs="Times New Roman"/>
          <w:sz w:val="28"/>
          <w:szCs w:val="28"/>
        </w:rPr>
        <w:t xml:space="preserve">программы </w:t>
      </w:r>
      <w:r w:rsidRPr="00954F56">
        <w:rPr>
          <w:rFonts w:ascii="Times New Roman" w:eastAsia="Times New Roman" w:hAnsi="Times New Roman" w:cs="Times New Roman"/>
          <w:sz w:val="28"/>
          <w:szCs w:val="28"/>
          <w:lang w:eastAsia="ru-RU"/>
        </w:rPr>
        <w:t>по основаниям и в сроки, установленные разделом 8</w:t>
      </w:r>
      <w:hyperlink r:id="rId9" w:history="1"/>
      <w:r w:rsidRPr="00954F56">
        <w:rPr>
          <w:rFonts w:ascii="Times New Roman" w:eastAsia="Times New Roman" w:hAnsi="Times New Roman" w:cs="Times New Roman"/>
          <w:sz w:val="28"/>
          <w:szCs w:val="28"/>
          <w:lang w:eastAsia="ru-RU"/>
        </w:rPr>
        <w:t xml:space="preserve"> «Порядка принятия решений о разработке, формирования и реализации муниципальных программ </w:t>
      </w:r>
      <w:r w:rsidRPr="00954F56">
        <w:rPr>
          <w:rFonts w:ascii="Times New Roman" w:eastAsia="Times New Roman" w:hAnsi="Times New Roman" w:cs="Times New Roman"/>
          <w:sz w:val="28"/>
          <w:szCs w:val="28"/>
          <w:lang w:eastAsia="ru-RU"/>
        </w:rPr>
        <w:lastRenderedPageBreak/>
        <w:t xml:space="preserve">городского округа Сургут Ханты-Мансийского автономного округа - Югры», утвержденного </w:t>
      </w:r>
      <w:hyperlink r:id="rId10" w:history="1">
        <w:r w:rsidRPr="00954F56">
          <w:rPr>
            <w:rStyle w:val="a8"/>
            <w:rFonts w:ascii="Times New Roman" w:eastAsia="Times New Roman" w:hAnsi="Times New Roman" w:cs="Times New Roman"/>
            <w:color w:val="auto"/>
            <w:sz w:val="28"/>
            <w:szCs w:val="28"/>
            <w:u w:val="none"/>
            <w:lang w:eastAsia="ru-RU"/>
          </w:rPr>
          <w:t>постановлением</w:t>
        </w:r>
      </w:hyperlink>
      <w:r w:rsidRPr="00954F56">
        <w:rPr>
          <w:rFonts w:ascii="Times New Roman" w:eastAsia="Times New Roman" w:hAnsi="Times New Roman" w:cs="Times New Roman"/>
          <w:sz w:val="28"/>
          <w:szCs w:val="28"/>
          <w:lang w:eastAsia="ru-RU"/>
        </w:rPr>
        <w:t xml:space="preserve"> Администрации города от 17.07.2013 № 5159 (далее - Порядок).</w:t>
      </w:r>
    </w:p>
    <w:p w14:paraId="096757A6" w14:textId="77777777" w:rsidR="0022520F" w:rsidRPr="001F6787" w:rsidRDefault="0022520F" w:rsidP="0022520F">
      <w:pPr>
        <w:tabs>
          <w:tab w:val="left" w:pos="567"/>
          <w:tab w:val="left" w:pos="851"/>
        </w:tabs>
        <w:suppressAutoHyphens/>
        <w:spacing w:after="0" w:line="240" w:lineRule="auto"/>
        <w:ind w:firstLine="709"/>
        <w:jc w:val="both"/>
        <w:rPr>
          <w:rFonts w:ascii="Times New Roman" w:eastAsia="Times New Roman" w:hAnsi="Times New Roman" w:cs="Times New Roman"/>
          <w:sz w:val="28"/>
          <w:szCs w:val="28"/>
          <w:lang w:eastAsia="ru-RU"/>
        </w:rPr>
      </w:pPr>
      <w:r w:rsidRPr="00954F56">
        <w:rPr>
          <w:rFonts w:ascii="Times New Roman" w:eastAsia="Times New Roman" w:hAnsi="Times New Roman" w:cs="Times New Roman"/>
          <w:sz w:val="28"/>
          <w:szCs w:val="28"/>
          <w:lang w:eastAsia="ru-RU"/>
        </w:rPr>
        <w:t xml:space="preserve">В целях формирования сводного годового отчета, предусмотренного Порядком, </w:t>
      </w:r>
      <w:proofErr w:type="spellStart"/>
      <w:r w:rsidRPr="00954F56">
        <w:rPr>
          <w:rFonts w:ascii="Times New Roman" w:eastAsia="Times New Roman" w:hAnsi="Times New Roman" w:cs="Times New Roman"/>
          <w:sz w:val="28"/>
          <w:szCs w:val="28"/>
          <w:lang w:eastAsia="ru-RU"/>
        </w:rPr>
        <w:t>соадминистраторы</w:t>
      </w:r>
      <w:proofErr w:type="spellEnd"/>
      <w:r w:rsidRPr="00954F56">
        <w:rPr>
          <w:rFonts w:ascii="Times New Roman" w:eastAsia="Times New Roman" w:hAnsi="Times New Roman" w:cs="Times New Roman"/>
          <w:sz w:val="28"/>
          <w:szCs w:val="28"/>
          <w:lang w:eastAsia="ru-RU"/>
        </w:rPr>
        <w:t xml:space="preserve"> муниципальной программы, муниципальные унитарные предприятия (СГМУП «</w:t>
      </w:r>
      <w:r>
        <w:rPr>
          <w:rFonts w:ascii="Times New Roman" w:eastAsia="Times New Roman" w:hAnsi="Times New Roman" w:cs="Times New Roman"/>
          <w:sz w:val="28"/>
          <w:szCs w:val="28"/>
          <w:lang w:eastAsia="ru-RU"/>
        </w:rPr>
        <w:t>ГТС</w:t>
      </w:r>
      <w:r w:rsidRPr="00954F56">
        <w:rPr>
          <w:rFonts w:ascii="Times New Roman" w:eastAsia="Times New Roman" w:hAnsi="Times New Roman" w:cs="Times New Roman"/>
          <w:sz w:val="28"/>
          <w:szCs w:val="28"/>
          <w:lang w:eastAsia="ru-RU"/>
        </w:rPr>
        <w:t>», СГМУП «Горводоканал») представляют администратору в срок до 25 января года, следующего за отчетным финансовым годом, отч</w:t>
      </w:r>
      <w:r w:rsidRPr="00CE3742">
        <w:rPr>
          <w:rFonts w:ascii="Times New Roman" w:eastAsia="Times New Roman" w:hAnsi="Times New Roman" w:cs="Times New Roman"/>
          <w:sz w:val="28"/>
          <w:szCs w:val="28"/>
          <w:lang w:eastAsia="ru-RU"/>
        </w:rPr>
        <w:t>ет об исполнении муниципальной программы, непосредственно связанный с их деятельностью.</w:t>
      </w:r>
    </w:p>
    <w:p w14:paraId="5C9A2138" w14:textId="77777777" w:rsidR="0022520F" w:rsidRPr="001F6787" w:rsidRDefault="0022520F" w:rsidP="0022520F">
      <w:pPr>
        <w:tabs>
          <w:tab w:val="left" w:pos="567"/>
          <w:tab w:val="left" w:pos="851"/>
        </w:tabs>
        <w:suppressAutoHyphens/>
        <w:spacing w:after="0" w:line="240" w:lineRule="auto"/>
        <w:ind w:firstLine="709"/>
        <w:jc w:val="both"/>
        <w:rPr>
          <w:rFonts w:ascii="Times New Roman" w:eastAsia="Times New Roman" w:hAnsi="Times New Roman" w:cs="Times New Roman"/>
          <w:sz w:val="28"/>
          <w:szCs w:val="28"/>
          <w:lang w:eastAsia="ru-RU"/>
        </w:rPr>
      </w:pPr>
      <w:r w:rsidRPr="00545210">
        <w:rPr>
          <w:rFonts w:ascii="Times New Roman" w:eastAsia="Times New Roman" w:hAnsi="Times New Roman" w:cs="Times New Roman"/>
          <w:sz w:val="28"/>
          <w:szCs w:val="28"/>
          <w:lang w:eastAsia="ru-RU"/>
        </w:rPr>
        <w:t xml:space="preserve">В целях осуществления мониторинга реализации муниципальной программы администратор  представляет отчеты об исполнении муниципальной программы в департамент финансов </w:t>
      </w:r>
      <w:hyperlink r:id="rId11" w:history="1">
        <w:r w:rsidRPr="00545210">
          <w:rPr>
            <w:rStyle w:val="a8"/>
            <w:rFonts w:ascii="Times New Roman" w:eastAsia="Times New Roman" w:hAnsi="Times New Roman" w:cs="Times New Roman"/>
            <w:color w:val="auto"/>
            <w:sz w:val="28"/>
            <w:szCs w:val="28"/>
            <w:u w:val="none"/>
            <w:lang w:eastAsia="ru-RU"/>
          </w:rPr>
          <w:t>по форме</w:t>
        </w:r>
      </w:hyperlink>
      <w:r w:rsidRPr="00545210">
        <w:rPr>
          <w:rFonts w:ascii="Times New Roman" w:eastAsia="Times New Roman" w:hAnsi="Times New Roman" w:cs="Times New Roman"/>
          <w:sz w:val="28"/>
          <w:szCs w:val="28"/>
          <w:lang w:eastAsia="ru-RU"/>
        </w:rPr>
        <w:t xml:space="preserve"> и в сроки, установленные </w:t>
      </w:r>
      <w:r w:rsidRPr="00545210">
        <w:rPr>
          <w:rFonts w:ascii="Times New Roman" w:hAnsi="Times New Roman" w:cs="Times New Roman"/>
          <w:sz w:val="28"/>
          <w:szCs w:val="28"/>
        </w:rPr>
        <w:t>Порядком</w:t>
      </w:r>
      <w:r w:rsidRPr="00545210">
        <w:rPr>
          <w:rFonts w:ascii="Times New Roman" w:eastAsia="Times New Roman" w:hAnsi="Times New Roman" w:cs="Times New Roman"/>
          <w:sz w:val="28"/>
          <w:szCs w:val="28"/>
          <w:lang w:eastAsia="ru-RU"/>
        </w:rPr>
        <w:t>.</w:t>
      </w:r>
    </w:p>
    <w:p w14:paraId="1FF937BD" w14:textId="77777777" w:rsidR="00E34F6C" w:rsidRPr="001F6787" w:rsidRDefault="00E34F6C" w:rsidP="0022520F">
      <w:pPr>
        <w:tabs>
          <w:tab w:val="left" w:pos="567"/>
          <w:tab w:val="left" w:pos="851"/>
        </w:tabs>
        <w:suppressAutoHyphens/>
        <w:contextualSpacing/>
        <w:jc w:val="both"/>
        <w:rPr>
          <w:rFonts w:ascii="Times New Roman" w:eastAsia="Times New Roman" w:hAnsi="Times New Roman" w:cs="Times New Roman"/>
          <w:sz w:val="28"/>
          <w:szCs w:val="28"/>
          <w:lang w:eastAsia="ru-RU"/>
        </w:rPr>
      </w:pPr>
    </w:p>
    <w:sectPr w:rsidR="00E34F6C" w:rsidRPr="001F6787" w:rsidSect="007F3B79">
      <w:headerReference w:type="default" r:id="rId12"/>
      <w:pgSz w:w="11906" w:h="16838" w:code="9"/>
      <w:pgMar w:top="1134" w:right="567" w:bottom="1134" w:left="1701" w:header="720" w:footer="720" w:gutter="0"/>
      <w:pgNumType w:start="3"/>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3BE547" w14:textId="77777777" w:rsidR="009100AC" w:rsidRDefault="009100AC">
      <w:pPr>
        <w:spacing w:after="0" w:line="240" w:lineRule="auto"/>
      </w:pPr>
      <w:r>
        <w:separator/>
      </w:r>
    </w:p>
  </w:endnote>
  <w:endnote w:type="continuationSeparator" w:id="0">
    <w:p w14:paraId="36640B38" w14:textId="77777777" w:rsidR="009100AC" w:rsidRDefault="009100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8B9F20" w14:textId="77777777" w:rsidR="009100AC" w:rsidRDefault="009100AC">
      <w:pPr>
        <w:spacing w:after="0" w:line="240" w:lineRule="auto"/>
      </w:pPr>
      <w:r>
        <w:separator/>
      </w:r>
    </w:p>
  </w:footnote>
  <w:footnote w:type="continuationSeparator" w:id="0">
    <w:p w14:paraId="043E3E5D" w14:textId="77777777" w:rsidR="009100AC" w:rsidRDefault="009100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3171477"/>
      <w:docPartObj>
        <w:docPartGallery w:val="Page Numbers (Top of Page)"/>
        <w:docPartUnique/>
      </w:docPartObj>
    </w:sdtPr>
    <w:sdtEndPr>
      <w:rPr>
        <w:rFonts w:ascii="Times New Roman" w:hAnsi="Times New Roman"/>
        <w:sz w:val="20"/>
        <w:szCs w:val="20"/>
      </w:rPr>
    </w:sdtEndPr>
    <w:sdtContent>
      <w:p w14:paraId="703E085E" w14:textId="39736B36" w:rsidR="00EF1AD7" w:rsidRPr="003C7ABE" w:rsidRDefault="00EF1AD7">
        <w:pPr>
          <w:pStyle w:val="a5"/>
          <w:jc w:val="center"/>
          <w:rPr>
            <w:rFonts w:ascii="Times New Roman" w:hAnsi="Times New Roman"/>
            <w:sz w:val="20"/>
            <w:szCs w:val="20"/>
          </w:rPr>
        </w:pPr>
        <w:r w:rsidRPr="003C7ABE">
          <w:rPr>
            <w:rFonts w:ascii="Times New Roman" w:hAnsi="Times New Roman"/>
            <w:sz w:val="20"/>
            <w:szCs w:val="20"/>
          </w:rPr>
          <w:fldChar w:fldCharType="begin"/>
        </w:r>
        <w:r w:rsidRPr="003C7ABE">
          <w:rPr>
            <w:rFonts w:ascii="Times New Roman" w:hAnsi="Times New Roman"/>
            <w:sz w:val="20"/>
            <w:szCs w:val="20"/>
          </w:rPr>
          <w:instrText>PAGE   \* MERGEFORMAT</w:instrText>
        </w:r>
        <w:r w:rsidRPr="003C7ABE">
          <w:rPr>
            <w:rFonts w:ascii="Times New Roman" w:hAnsi="Times New Roman"/>
            <w:sz w:val="20"/>
            <w:szCs w:val="20"/>
          </w:rPr>
          <w:fldChar w:fldCharType="separate"/>
        </w:r>
        <w:r w:rsidR="002B253D" w:rsidRPr="002B253D">
          <w:rPr>
            <w:rFonts w:ascii="Times New Roman" w:hAnsi="Times New Roman"/>
            <w:noProof/>
            <w:sz w:val="20"/>
            <w:szCs w:val="20"/>
            <w:lang w:val="ru-RU"/>
          </w:rPr>
          <w:t>9</w:t>
        </w:r>
        <w:r w:rsidRPr="003C7ABE">
          <w:rPr>
            <w:rFonts w:ascii="Times New Roman" w:hAnsi="Times New Roman"/>
            <w:sz w:val="20"/>
            <w:szCs w:val="20"/>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C61012"/>
    <w:multiLevelType w:val="hybridMultilevel"/>
    <w:tmpl w:val="5C883F48"/>
    <w:lvl w:ilvl="0" w:tplc="8924BB6A">
      <w:start w:val="1"/>
      <w:numFmt w:val="decimal"/>
      <w:lvlText w:val="%1."/>
      <w:lvlJc w:val="left"/>
      <w:pPr>
        <w:ind w:left="1778"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51F84BAE"/>
    <w:multiLevelType w:val="hybridMultilevel"/>
    <w:tmpl w:val="10307A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5EB1B82"/>
    <w:multiLevelType w:val="hybridMultilevel"/>
    <w:tmpl w:val="941EC1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1427"/>
    <w:rsid w:val="00001A1D"/>
    <w:rsid w:val="00001F2D"/>
    <w:rsid w:val="00003BB7"/>
    <w:rsid w:val="00020225"/>
    <w:rsid w:val="00022915"/>
    <w:rsid w:val="00027795"/>
    <w:rsid w:val="00031BAE"/>
    <w:rsid w:val="00040E95"/>
    <w:rsid w:val="00052BBA"/>
    <w:rsid w:val="000547EB"/>
    <w:rsid w:val="00055D5F"/>
    <w:rsid w:val="00055E5D"/>
    <w:rsid w:val="000576DD"/>
    <w:rsid w:val="000732E1"/>
    <w:rsid w:val="00076913"/>
    <w:rsid w:val="000827F9"/>
    <w:rsid w:val="000937CE"/>
    <w:rsid w:val="000A0564"/>
    <w:rsid w:val="000A3A76"/>
    <w:rsid w:val="000A47F2"/>
    <w:rsid w:val="000A5A36"/>
    <w:rsid w:val="000B0054"/>
    <w:rsid w:val="000B54C5"/>
    <w:rsid w:val="000B66EB"/>
    <w:rsid w:val="000C0DFF"/>
    <w:rsid w:val="000D6F9D"/>
    <w:rsid w:val="000D7C5D"/>
    <w:rsid w:val="000E240A"/>
    <w:rsid w:val="000E7AE7"/>
    <w:rsid w:val="001011A8"/>
    <w:rsid w:val="00115F3B"/>
    <w:rsid w:val="001425A9"/>
    <w:rsid w:val="00145531"/>
    <w:rsid w:val="0014559F"/>
    <w:rsid w:val="00151FE5"/>
    <w:rsid w:val="00155FFE"/>
    <w:rsid w:val="00156884"/>
    <w:rsid w:val="0016510D"/>
    <w:rsid w:val="00171458"/>
    <w:rsid w:val="00174015"/>
    <w:rsid w:val="0017459C"/>
    <w:rsid w:val="001757C2"/>
    <w:rsid w:val="00183975"/>
    <w:rsid w:val="001911E5"/>
    <w:rsid w:val="0019236B"/>
    <w:rsid w:val="00194483"/>
    <w:rsid w:val="00194A72"/>
    <w:rsid w:val="001A319C"/>
    <w:rsid w:val="001C50A9"/>
    <w:rsid w:val="001C712F"/>
    <w:rsid w:val="001D0EF6"/>
    <w:rsid w:val="001D2230"/>
    <w:rsid w:val="001D41B6"/>
    <w:rsid w:val="001E4B9D"/>
    <w:rsid w:val="001E7477"/>
    <w:rsid w:val="001F41EB"/>
    <w:rsid w:val="001F6787"/>
    <w:rsid w:val="002012A2"/>
    <w:rsid w:val="002016E6"/>
    <w:rsid w:val="002036ED"/>
    <w:rsid w:val="00204DDD"/>
    <w:rsid w:val="00204ED9"/>
    <w:rsid w:val="00207D75"/>
    <w:rsid w:val="00216A98"/>
    <w:rsid w:val="0021724F"/>
    <w:rsid w:val="002220ED"/>
    <w:rsid w:val="0022520F"/>
    <w:rsid w:val="00237B17"/>
    <w:rsid w:val="0024531B"/>
    <w:rsid w:val="002676D1"/>
    <w:rsid w:val="00281F6A"/>
    <w:rsid w:val="002823DD"/>
    <w:rsid w:val="00291821"/>
    <w:rsid w:val="002A194C"/>
    <w:rsid w:val="002A1FEC"/>
    <w:rsid w:val="002A2CF1"/>
    <w:rsid w:val="002B253D"/>
    <w:rsid w:val="002B3866"/>
    <w:rsid w:val="002C7BB9"/>
    <w:rsid w:val="002E05F1"/>
    <w:rsid w:val="002F720D"/>
    <w:rsid w:val="00303A32"/>
    <w:rsid w:val="0032043E"/>
    <w:rsid w:val="00323C83"/>
    <w:rsid w:val="00337BBF"/>
    <w:rsid w:val="003635B4"/>
    <w:rsid w:val="00372A37"/>
    <w:rsid w:val="003836BF"/>
    <w:rsid w:val="0038518F"/>
    <w:rsid w:val="003939F4"/>
    <w:rsid w:val="003A0F94"/>
    <w:rsid w:val="003A3691"/>
    <w:rsid w:val="003B46E0"/>
    <w:rsid w:val="003C5BAE"/>
    <w:rsid w:val="003D26E4"/>
    <w:rsid w:val="003D2855"/>
    <w:rsid w:val="003E0651"/>
    <w:rsid w:val="003E51C4"/>
    <w:rsid w:val="003E6BDD"/>
    <w:rsid w:val="003E762C"/>
    <w:rsid w:val="003E7F6F"/>
    <w:rsid w:val="003F03A7"/>
    <w:rsid w:val="003F7224"/>
    <w:rsid w:val="00401C98"/>
    <w:rsid w:val="00416A40"/>
    <w:rsid w:val="00420BB0"/>
    <w:rsid w:val="00424A10"/>
    <w:rsid w:val="00426D33"/>
    <w:rsid w:val="00433494"/>
    <w:rsid w:val="00435249"/>
    <w:rsid w:val="00437BB6"/>
    <w:rsid w:val="0046061E"/>
    <w:rsid w:val="004835BC"/>
    <w:rsid w:val="00487540"/>
    <w:rsid w:val="0049206F"/>
    <w:rsid w:val="004A71BB"/>
    <w:rsid w:val="004B0B26"/>
    <w:rsid w:val="004B1680"/>
    <w:rsid w:val="004B6584"/>
    <w:rsid w:val="004B784C"/>
    <w:rsid w:val="004C0008"/>
    <w:rsid w:val="004D173B"/>
    <w:rsid w:val="004D3B67"/>
    <w:rsid w:val="004D588A"/>
    <w:rsid w:val="004D5CA4"/>
    <w:rsid w:val="004E4ACF"/>
    <w:rsid w:val="004E543C"/>
    <w:rsid w:val="004F15AB"/>
    <w:rsid w:val="004F4BA1"/>
    <w:rsid w:val="00500902"/>
    <w:rsid w:val="00504F13"/>
    <w:rsid w:val="00510FDD"/>
    <w:rsid w:val="005167CF"/>
    <w:rsid w:val="00525903"/>
    <w:rsid w:val="00534B97"/>
    <w:rsid w:val="00541981"/>
    <w:rsid w:val="00545210"/>
    <w:rsid w:val="0054766B"/>
    <w:rsid w:val="00550DC7"/>
    <w:rsid w:val="0055195E"/>
    <w:rsid w:val="0056119B"/>
    <w:rsid w:val="0056235F"/>
    <w:rsid w:val="00580596"/>
    <w:rsid w:val="005831AB"/>
    <w:rsid w:val="00593E49"/>
    <w:rsid w:val="005A5373"/>
    <w:rsid w:val="005B526E"/>
    <w:rsid w:val="005C23F8"/>
    <w:rsid w:val="005C6FEA"/>
    <w:rsid w:val="005D1E58"/>
    <w:rsid w:val="005E3F92"/>
    <w:rsid w:val="005E709A"/>
    <w:rsid w:val="005F0CF4"/>
    <w:rsid w:val="00601E9E"/>
    <w:rsid w:val="00603DE6"/>
    <w:rsid w:val="00622C53"/>
    <w:rsid w:val="00622F4B"/>
    <w:rsid w:val="00623295"/>
    <w:rsid w:val="00624160"/>
    <w:rsid w:val="00626077"/>
    <w:rsid w:val="00626A85"/>
    <w:rsid w:val="00635A08"/>
    <w:rsid w:val="006400EB"/>
    <w:rsid w:val="00651EEE"/>
    <w:rsid w:val="00660E81"/>
    <w:rsid w:val="0066114A"/>
    <w:rsid w:val="00666909"/>
    <w:rsid w:val="00672112"/>
    <w:rsid w:val="00672972"/>
    <w:rsid w:val="00680047"/>
    <w:rsid w:val="0068274B"/>
    <w:rsid w:val="006827CC"/>
    <w:rsid w:val="006847CF"/>
    <w:rsid w:val="00685018"/>
    <w:rsid w:val="006A0BA6"/>
    <w:rsid w:val="006A476E"/>
    <w:rsid w:val="006A7641"/>
    <w:rsid w:val="006A7BB5"/>
    <w:rsid w:val="006A7C7E"/>
    <w:rsid w:val="006B453F"/>
    <w:rsid w:val="006B6627"/>
    <w:rsid w:val="006C01F6"/>
    <w:rsid w:val="006D089C"/>
    <w:rsid w:val="006F07E4"/>
    <w:rsid w:val="006F352C"/>
    <w:rsid w:val="006F3E2A"/>
    <w:rsid w:val="006F7310"/>
    <w:rsid w:val="00707DD8"/>
    <w:rsid w:val="00710F17"/>
    <w:rsid w:val="0071483F"/>
    <w:rsid w:val="007203E0"/>
    <w:rsid w:val="00725CCA"/>
    <w:rsid w:val="00734916"/>
    <w:rsid w:val="0073688B"/>
    <w:rsid w:val="0074045F"/>
    <w:rsid w:val="007410A2"/>
    <w:rsid w:val="00751F43"/>
    <w:rsid w:val="00761685"/>
    <w:rsid w:val="0076466F"/>
    <w:rsid w:val="00765117"/>
    <w:rsid w:val="00766618"/>
    <w:rsid w:val="007666AE"/>
    <w:rsid w:val="00775D20"/>
    <w:rsid w:val="00776877"/>
    <w:rsid w:val="00777198"/>
    <w:rsid w:val="00783627"/>
    <w:rsid w:val="007A0819"/>
    <w:rsid w:val="007A3C69"/>
    <w:rsid w:val="007B2B58"/>
    <w:rsid w:val="007B4596"/>
    <w:rsid w:val="007C071E"/>
    <w:rsid w:val="007C5114"/>
    <w:rsid w:val="007C567D"/>
    <w:rsid w:val="007D0D14"/>
    <w:rsid w:val="007D4B63"/>
    <w:rsid w:val="007E47E2"/>
    <w:rsid w:val="007E5DE2"/>
    <w:rsid w:val="007E615C"/>
    <w:rsid w:val="007F0B11"/>
    <w:rsid w:val="007F3B79"/>
    <w:rsid w:val="00801282"/>
    <w:rsid w:val="00816DA6"/>
    <w:rsid w:val="00820775"/>
    <w:rsid w:val="00820DD8"/>
    <w:rsid w:val="00822E3D"/>
    <w:rsid w:val="00830EAA"/>
    <w:rsid w:val="0083376B"/>
    <w:rsid w:val="00855645"/>
    <w:rsid w:val="00863ECD"/>
    <w:rsid w:val="008767D3"/>
    <w:rsid w:val="00881EDC"/>
    <w:rsid w:val="008847D4"/>
    <w:rsid w:val="00892FEF"/>
    <w:rsid w:val="008937EC"/>
    <w:rsid w:val="0089793F"/>
    <w:rsid w:val="00897F0D"/>
    <w:rsid w:val="008A09DB"/>
    <w:rsid w:val="008B2574"/>
    <w:rsid w:val="008C2EAC"/>
    <w:rsid w:val="008C43B2"/>
    <w:rsid w:val="008C578D"/>
    <w:rsid w:val="008D4AA7"/>
    <w:rsid w:val="008E737E"/>
    <w:rsid w:val="008F15E0"/>
    <w:rsid w:val="008F1DA0"/>
    <w:rsid w:val="0090524B"/>
    <w:rsid w:val="009100AC"/>
    <w:rsid w:val="0091192B"/>
    <w:rsid w:val="00912BAD"/>
    <w:rsid w:val="0091604E"/>
    <w:rsid w:val="00922FC4"/>
    <w:rsid w:val="009250EB"/>
    <w:rsid w:val="0093163D"/>
    <w:rsid w:val="009316D9"/>
    <w:rsid w:val="00934A99"/>
    <w:rsid w:val="00946361"/>
    <w:rsid w:val="00954B25"/>
    <w:rsid w:val="00960465"/>
    <w:rsid w:val="00962693"/>
    <w:rsid w:val="009639DB"/>
    <w:rsid w:val="00977025"/>
    <w:rsid w:val="00982AEB"/>
    <w:rsid w:val="00983830"/>
    <w:rsid w:val="00996227"/>
    <w:rsid w:val="00996C68"/>
    <w:rsid w:val="009A1628"/>
    <w:rsid w:val="009A2062"/>
    <w:rsid w:val="009A4197"/>
    <w:rsid w:val="009A7C93"/>
    <w:rsid w:val="009B0A4E"/>
    <w:rsid w:val="009B2B99"/>
    <w:rsid w:val="009E3E39"/>
    <w:rsid w:val="009E3F41"/>
    <w:rsid w:val="009E438B"/>
    <w:rsid w:val="009F645C"/>
    <w:rsid w:val="00A013BF"/>
    <w:rsid w:val="00A03EBA"/>
    <w:rsid w:val="00A0607E"/>
    <w:rsid w:val="00A07760"/>
    <w:rsid w:val="00A10133"/>
    <w:rsid w:val="00A16EDD"/>
    <w:rsid w:val="00A25727"/>
    <w:rsid w:val="00A4089D"/>
    <w:rsid w:val="00A43F9B"/>
    <w:rsid w:val="00A4619B"/>
    <w:rsid w:val="00A5023F"/>
    <w:rsid w:val="00A6059C"/>
    <w:rsid w:val="00A62D28"/>
    <w:rsid w:val="00A72465"/>
    <w:rsid w:val="00A77ADB"/>
    <w:rsid w:val="00A91E81"/>
    <w:rsid w:val="00A93AAD"/>
    <w:rsid w:val="00AA1007"/>
    <w:rsid w:val="00AA18CB"/>
    <w:rsid w:val="00AB2301"/>
    <w:rsid w:val="00AC27BE"/>
    <w:rsid w:val="00AC5FE4"/>
    <w:rsid w:val="00AD2DCE"/>
    <w:rsid w:val="00AE05B0"/>
    <w:rsid w:val="00AE2A45"/>
    <w:rsid w:val="00AF0D0E"/>
    <w:rsid w:val="00AF2CED"/>
    <w:rsid w:val="00AF3ACC"/>
    <w:rsid w:val="00AF5BE7"/>
    <w:rsid w:val="00AF6D35"/>
    <w:rsid w:val="00AF7A1B"/>
    <w:rsid w:val="00B06442"/>
    <w:rsid w:val="00B14960"/>
    <w:rsid w:val="00B303D7"/>
    <w:rsid w:val="00B34295"/>
    <w:rsid w:val="00B41652"/>
    <w:rsid w:val="00B44DB8"/>
    <w:rsid w:val="00B4638F"/>
    <w:rsid w:val="00B46C34"/>
    <w:rsid w:val="00B52782"/>
    <w:rsid w:val="00B52FE9"/>
    <w:rsid w:val="00B5500A"/>
    <w:rsid w:val="00B56907"/>
    <w:rsid w:val="00B6704D"/>
    <w:rsid w:val="00B6790B"/>
    <w:rsid w:val="00B80F11"/>
    <w:rsid w:val="00B909FA"/>
    <w:rsid w:val="00B95E57"/>
    <w:rsid w:val="00BA0278"/>
    <w:rsid w:val="00BB5C33"/>
    <w:rsid w:val="00BC49FC"/>
    <w:rsid w:val="00BC6352"/>
    <w:rsid w:val="00BC718D"/>
    <w:rsid w:val="00BD1879"/>
    <w:rsid w:val="00BD2D90"/>
    <w:rsid w:val="00BD3E40"/>
    <w:rsid w:val="00BE16C2"/>
    <w:rsid w:val="00BE24CB"/>
    <w:rsid w:val="00BE3769"/>
    <w:rsid w:val="00BF3E3D"/>
    <w:rsid w:val="00C26C26"/>
    <w:rsid w:val="00C27FB5"/>
    <w:rsid w:val="00C31EE9"/>
    <w:rsid w:val="00C34AF1"/>
    <w:rsid w:val="00C3657F"/>
    <w:rsid w:val="00C36906"/>
    <w:rsid w:val="00C4008A"/>
    <w:rsid w:val="00C40C34"/>
    <w:rsid w:val="00C40CFF"/>
    <w:rsid w:val="00C419D2"/>
    <w:rsid w:val="00C41C74"/>
    <w:rsid w:val="00C65B0C"/>
    <w:rsid w:val="00C71260"/>
    <w:rsid w:val="00C718E7"/>
    <w:rsid w:val="00C7378D"/>
    <w:rsid w:val="00C74B41"/>
    <w:rsid w:val="00C848F5"/>
    <w:rsid w:val="00C94450"/>
    <w:rsid w:val="00C94D06"/>
    <w:rsid w:val="00CA1DF8"/>
    <w:rsid w:val="00CA3C8B"/>
    <w:rsid w:val="00CB04F0"/>
    <w:rsid w:val="00CB774D"/>
    <w:rsid w:val="00CC02EF"/>
    <w:rsid w:val="00CD2F1B"/>
    <w:rsid w:val="00CD4915"/>
    <w:rsid w:val="00CD5BCB"/>
    <w:rsid w:val="00CE1D5F"/>
    <w:rsid w:val="00CE3742"/>
    <w:rsid w:val="00CF2CF1"/>
    <w:rsid w:val="00CF659F"/>
    <w:rsid w:val="00D03853"/>
    <w:rsid w:val="00D10384"/>
    <w:rsid w:val="00D4427A"/>
    <w:rsid w:val="00D5068F"/>
    <w:rsid w:val="00D5241D"/>
    <w:rsid w:val="00D64C22"/>
    <w:rsid w:val="00D75BA1"/>
    <w:rsid w:val="00D839BB"/>
    <w:rsid w:val="00D8795A"/>
    <w:rsid w:val="00DA4E45"/>
    <w:rsid w:val="00DA52B9"/>
    <w:rsid w:val="00DA5CF3"/>
    <w:rsid w:val="00DA6F7B"/>
    <w:rsid w:val="00DB6AAC"/>
    <w:rsid w:val="00DB6D82"/>
    <w:rsid w:val="00DC4CBD"/>
    <w:rsid w:val="00DE11A0"/>
    <w:rsid w:val="00DE7B98"/>
    <w:rsid w:val="00E00589"/>
    <w:rsid w:val="00E06785"/>
    <w:rsid w:val="00E11FE5"/>
    <w:rsid w:val="00E20B0D"/>
    <w:rsid w:val="00E25424"/>
    <w:rsid w:val="00E27F27"/>
    <w:rsid w:val="00E30521"/>
    <w:rsid w:val="00E31A89"/>
    <w:rsid w:val="00E34F6C"/>
    <w:rsid w:val="00E36318"/>
    <w:rsid w:val="00E41427"/>
    <w:rsid w:val="00E5218D"/>
    <w:rsid w:val="00E66C68"/>
    <w:rsid w:val="00E82A53"/>
    <w:rsid w:val="00E8714B"/>
    <w:rsid w:val="00E95217"/>
    <w:rsid w:val="00E97832"/>
    <w:rsid w:val="00EA2E41"/>
    <w:rsid w:val="00EB6113"/>
    <w:rsid w:val="00EC51AD"/>
    <w:rsid w:val="00EC76B1"/>
    <w:rsid w:val="00ED07D8"/>
    <w:rsid w:val="00EE6BFC"/>
    <w:rsid w:val="00EF1AD7"/>
    <w:rsid w:val="00EF34A6"/>
    <w:rsid w:val="00F023B5"/>
    <w:rsid w:val="00F05143"/>
    <w:rsid w:val="00F058B1"/>
    <w:rsid w:val="00F36A23"/>
    <w:rsid w:val="00F43375"/>
    <w:rsid w:val="00F43DA1"/>
    <w:rsid w:val="00F44C48"/>
    <w:rsid w:val="00F52C6E"/>
    <w:rsid w:val="00F55437"/>
    <w:rsid w:val="00F56C6C"/>
    <w:rsid w:val="00F57126"/>
    <w:rsid w:val="00F676F6"/>
    <w:rsid w:val="00FB3EC5"/>
    <w:rsid w:val="00FB66CF"/>
    <w:rsid w:val="00FC6D3B"/>
    <w:rsid w:val="00FE7DD1"/>
    <w:rsid w:val="00FF07AC"/>
    <w:rsid w:val="00FF61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5985FE"/>
  <w15:chartTrackingRefBased/>
  <w15:docId w15:val="{2074D26F-1F2C-4304-AE78-2E0FAC2DCD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4F6C"/>
    <w:pPr>
      <w:spacing w:after="160" w:line="259" w:lineRule="auto"/>
    </w:pPr>
  </w:style>
  <w:style w:type="paragraph" w:styleId="1">
    <w:name w:val="heading 1"/>
    <w:basedOn w:val="a"/>
    <w:next w:val="a"/>
    <w:link w:val="10"/>
    <w:uiPriority w:val="9"/>
    <w:qFormat/>
    <w:rsid w:val="00E34F6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34F6C"/>
    <w:rPr>
      <w:rFonts w:asciiTheme="majorHAnsi" w:eastAsiaTheme="majorEastAsia" w:hAnsiTheme="majorHAnsi" w:cstheme="majorBidi"/>
      <w:color w:val="2E74B5" w:themeColor="accent1" w:themeShade="BF"/>
      <w:sz w:val="32"/>
      <w:szCs w:val="32"/>
    </w:rPr>
  </w:style>
  <w:style w:type="numbering" w:customStyle="1" w:styleId="11">
    <w:name w:val="Нет списка1"/>
    <w:next w:val="a2"/>
    <w:uiPriority w:val="99"/>
    <w:semiHidden/>
    <w:unhideWhenUsed/>
    <w:rsid w:val="00E34F6C"/>
  </w:style>
  <w:style w:type="character" w:customStyle="1" w:styleId="a3">
    <w:name w:val="Название Знак"/>
    <w:rsid w:val="00E34F6C"/>
    <w:rPr>
      <w:rFonts w:ascii="Times New Roman" w:eastAsia="Times New Roman" w:hAnsi="Times New Roman" w:cs="Times New Roman"/>
      <w:sz w:val="28"/>
      <w:szCs w:val="28"/>
      <w:lang w:eastAsia="ru-RU"/>
    </w:rPr>
  </w:style>
  <w:style w:type="paragraph" w:styleId="a4">
    <w:name w:val="List Paragraph"/>
    <w:basedOn w:val="a"/>
    <w:uiPriority w:val="34"/>
    <w:qFormat/>
    <w:rsid w:val="00E34F6C"/>
    <w:pPr>
      <w:spacing w:after="0" w:line="240" w:lineRule="auto"/>
      <w:ind w:left="708"/>
    </w:pPr>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E34F6C"/>
    <w:pPr>
      <w:tabs>
        <w:tab w:val="center" w:pos="4677"/>
        <w:tab w:val="right" w:pos="9355"/>
      </w:tabs>
      <w:spacing w:after="200" w:line="276" w:lineRule="auto"/>
    </w:pPr>
    <w:rPr>
      <w:rFonts w:ascii="Calibri" w:eastAsia="Times New Roman" w:hAnsi="Calibri" w:cs="Times New Roman"/>
      <w:lang w:val="x-none" w:eastAsia="x-none"/>
    </w:rPr>
  </w:style>
  <w:style w:type="character" w:customStyle="1" w:styleId="a6">
    <w:name w:val="Верхний колонтитул Знак"/>
    <w:basedOn w:val="a0"/>
    <w:link w:val="a5"/>
    <w:uiPriority w:val="99"/>
    <w:rsid w:val="00E34F6C"/>
    <w:rPr>
      <w:rFonts w:ascii="Calibri" w:eastAsia="Times New Roman" w:hAnsi="Calibri" w:cs="Times New Roman"/>
      <w:lang w:val="x-none" w:eastAsia="x-none"/>
    </w:rPr>
  </w:style>
  <w:style w:type="paragraph" w:styleId="a7">
    <w:name w:val="No Spacing"/>
    <w:uiPriority w:val="99"/>
    <w:qFormat/>
    <w:rsid w:val="00E34F6C"/>
    <w:rPr>
      <w:rFonts w:ascii="Calibri" w:eastAsia="Times New Roman" w:hAnsi="Calibri" w:cs="Times New Roman"/>
      <w:lang w:eastAsia="ru-RU"/>
    </w:rPr>
  </w:style>
  <w:style w:type="character" w:styleId="a8">
    <w:name w:val="Hyperlink"/>
    <w:uiPriority w:val="99"/>
    <w:unhideWhenUsed/>
    <w:rsid w:val="00E34F6C"/>
    <w:rPr>
      <w:color w:val="0000FF"/>
      <w:u w:val="single"/>
    </w:rPr>
  </w:style>
  <w:style w:type="paragraph" w:customStyle="1" w:styleId="ConsPlusNormal">
    <w:name w:val="ConsPlusNormal"/>
    <w:next w:val="a"/>
    <w:rsid w:val="00E34F6C"/>
    <w:pPr>
      <w:widowControl w:val="0"/>
      <w:suppressAutoHyphens/>
      <w:autoSpaceDE w:val="0"/>
      <w:ind w:firstLine="720"/>
    </w:pPr>
    <w:rPr>
      <w:rFonts w:ascii="Arial" w:eastAsia="Calibri" w:hAnsi="Arial" w:cs="Arial"/>
      <w:sz w:val="20"/>
      <w:szCs w:val="20"/>
      <w:lang w:eastAsia="ru-RU"/>
    </w:rPr>
  </w:style>
  <w:style w:type="paragraph" w:styleId="a9">
    <w:name w:val="Title"/>
    <w:basedOn w:val="a"/>
    <w:next w:val="a"/>
    <w:link w:val="aa"/>
    <w:uiPriority w:val="10"/>
    <w:qFormat/>
    <w:rsid w:val="00E34F6C"/>
    <w:pPr>
      <w:spacing w:after="0" w:line="240" w:lineRule="auto"/>
      <w:contextualSpacing/>
    </w:pPr>
    <w:rPr>
      <w:rFonts w:asciiTheme="majorHAnsi" w:eastAsiaTheme="majorEastAsia" w:hAnsiTheme="majorHAnsi" w:cstheme="majorBidi"/>
      <w:spacing w:val="-10"/>
      <w:kern w:val="28"/>
      <w:sz w:val="56"/>
      <w:szCs w:val="56"/>
      <w:lang w:eastAsia="ru-RU"/>
    </w:rPr>
  </w:style>
  <w:style w:type="character" w:customStyle="1" w:styleId="aa">
    <w:name w:val="Заголовок Знак"/>
    <w:basedOn w:val="a0"/>
    <w:link w:val="a9"/>
    <w:uiPriority w:val="10"/>
    <w:rsid w:val="00E34F6C"/>
    <w:rPr>
      <w:rFonts w:asciiTheme="majorHAnsi" w:eastAsiaTheme="majorEastAsia" w:hAnsiTheme="majorHAnsi" w:cstheme="majorBidi"/>
      <w:spacing w:val="-10"/>
      <w:kern w:val="28"/>
      <w:sz w:val="56"/>
      <w:szCs w:val="56"/>
      <w:lang w:eastAsia="ru-RU"/>
    </w:rPr>
  </w:style>
  <w:style w:type="paragraph" w:styleId="ab">
    <w:name w:val="footer"/>
    <w:basedOn w:val="a"/>
    <w:link w:val="ac"/>
    <w:uiPriority w:val="99"/>
    <w:unhideWhenUsed/>
    <w:rsid w:val="00E34F6C"/>
    <w:pPr>
      <w:tabs>
        <w:tab w:val="center" w:pos="4677"/>
        <w:tab w:val="right" w:pos="9355"/>
      </w:tabs>
      <w:spacing w:after="0" w:line="240" w:lineRule="auto"/>
    </w:pPr>
  </w:style>
  <w:style w:type="character" w:customStyle="1" w:styleId="ac">
    <w:name w:val="Нижний колонтитул Знак"/>
    <w:basedOn w:val="a0"/>
    <w:link w:val="ab"/>
    <w:uiPriority w:val="99"/>
    <w:rsid w:val="00E34F6C"/>
  </w:style>
  <w:style w:type="paragraph" w:styleId="ad">
    <w:name w:val="Balloon Text"/>
    <w:basedOn w:val="a"/>
    <w:link w:val="ae"/>
    <w:uiPriority w:val="99"/>
    <w:semiHidden/>
    <w:unhideWhenUsed/>
    <w:rsid w:val="004B6584"/>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4B6584"/>
    <w:rPr>
      <w:rFonts w:ascii="Segoe UI" w:hAnsi="Segoe UI" w:cs="Segoe UI"/>
      <w:sz w:val="18"/>
      <w:szCs w:val="18"/>
    </w:rPr>
  </w:style>
  <w:style w:type="table" w:styleId="af">
    <w:name w:val="Table Grid"/>
    <w:basedOn w:val="a1"/>
    <w:uiPriority w:val="39"/>
    <w:rsid w:val="00337B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Plain Text"/>
    <w:basedOn w:val="a"/>
    <w:link w:val="af1"/>
    <w:uiPriority w:val="99"/>
    <w:semiHidden/>
    <w:unhideWhenUsed/>
    <w:rsid w:val="00A6059C"/>
    <w:pPr>
      <w:spacing w:after="0" w:line="240" w:lineRule="auto"/>
    </w:pPr>
    <w:rPr>
      <w:rFonts w:ascii="Consolas" w:hAnsi="Consolas"/>
      <w:sz w:val="21"/>
      <w:szCs w:val="21"/>
    </w:rPr>
  </w:style>
  <w:style w:type="character" w:customStyle="1" w:styleId="af1">
    <w:name w:val="Текст Знак"/>
    <w:basedOn w:val="a0"/>
    <w:link w:val="af0"/>
    <w:uiPriority w:val="99"/>
    <w:semiHidden/>
    <w:rsid w:val="00A6059C"/>
    <w:rPr>
      <w:rFonts w:ascii="Consolas" w:hAnsi="Consolas"/>
      <w:sz w:val="21"/>
      <w:szCs w:val="21"/>
    </w:rPr>
  </w:style>
  <w:style w:type="character" w:styleId="af2">
    <w:name w:val="FollowedHyperlink"/>
    <w:basedOn w:val="a0"/>
    <w:uiPriority w:val="99"/>
    <w:semiHidden/>
    <w:unhideWhenUsed/>
    <w:rsid w:val="004A71BB"/>
    <w:rPr>
      <w:color w:val="800080"/>
      <w:u w:val="single"/>
    </w:rPr>
  </w:style>
  <w:style w:type="paragraph" w:customStyle="1" w:styleId="xl64">
    <w:name w:val="xl64"/>
    <w:basedOn w:val="a"/>
    <w:rsid w:val="004A71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
    <w:rsid w:val="004A71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
    <w:rsid w:val="004A71BB"/>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67">
    <w:name w:val="xl67"/>
    <w:basedOn w:val="a"/>
    <w:rsid w:val="004A71BB"/>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
    <w:rsid w:val="004A71BB"/>
    <w:pP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69">
    <w:name w:val="xl69"/>
    <w:basedOn w:val="a"/>
    <w:rsid w:val="004A71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
    <w:rsid w:val="004A71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4A71BB"/>
    <w:pPr>
      <w:pBdr>
        <w:top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72">
    <w:name w:val="xl72"/>
    <w:basedOn w:val="a"/>
    <w:rsid w:val="004A71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3">
    <w:name w:val="xl73"/>
    <w:basedOn w:val="a"/>
    <w:rsid w:val="004A71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4A71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4A71BB"/>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6">
    <w:name w:val="xl76"/>
    <w:basedOn w:val="a"/>
    <w:rsid w:val="004A71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4A71BB"/>
    <w:pPr>
      <w:pBdr>
        <w:top w:val="single" w:sz="4" w:space="0" w:color="auto"/>
        <w:bottom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78">
    <w:name w:val="xl78"/>
    <w:basedOn w:val="a"/>
    <w:rsid w:val="004A71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9">
    <w:name w:val="xl79"/>
    <w:basedOn w:val="a"/>
    <w:rsid w:val="004A71BB"/>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4A71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4A71BB"/>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2">
    <w:name w:val="xl82"/>
    <w:basedOn w:val="a"/>
    <w:rsid w:val="004A71B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
    <w:rsid w:val="004A71B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4A71B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4A71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4A71B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7">
    <w:name w:val="xl87"/>
    <w:basedOn w:val="a"/>
    <w:rsid w:val="004A71B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8">
    <w:name w:val="xl88"/>
    <w:basedOn w:val="a"/>
    <w:rsid w:val="004A71BB"/>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
    <w:rsid w:val="004A71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
    <w:rsid w:val="004A71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1">
    <w:name w:val="xl91"/>
    <w:basedOn w:val="a"/>
    <w:rsid w:val="004A71BB"/>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2">
    <w:name w:val="xl92"/>
    <w:basedOn w:val="a"/>
    <w:rsid w:val="004A71BB"/>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
    <w:rsid w:val="004A71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4">
    <w:name w:val="xl94"/>
    <w:basedOn w:val="a"/>
    <w:rsid w:val="004A71BB"/>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5">
    <w:name w:val="xl95"/>
    <w:basedOn w:val="a"/>
    <w:rsid w:val="004A71B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
    <w:rsid w:val="004A71BB"/>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
    <w:rsid w:val="004A71B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
    <w:rsid w:val="004A71B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9">
    <w:name w:val="xl99"/>
    <w:basedOn w:val="a"/>
    <w:rsid w:val="004A71BB"/>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0">
    <w:name w:val="xl100"/>
    <w:basedOn w:val="a"/>
    <w:rsid w:val="004A71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
    <w:rsid w:val="004A71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
    <w:rsid w:val="004A71BB"/>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3">
    <w:name w:val="xl103"/>
    <w:basedOn w:val="a"/>
    <w:rsid w:val="004A71B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4A71BB"/>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
    <w:rsid w:val="004A71B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
    <w:rsid w:val="004A71B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
    <w:rsid w:val="004A71B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8">
    <w:name w:val="xl108"/>
    <w:basedOn w:val="a"/>
    <w:rsid w:val="004A71BB"/>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9">
    <w:name w:val="xl109"/>
    <w:basedOn w:val="a"/>
    <w:rsid w:val="004A71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10">
    <w:name w:val="xl110"/>
    <w:basedOn w:val="a"/>
    <w:rsid w:val="004A71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1">
    <w:name w:val="xl111"/>
    <w:basedOn w:val="a"/>
    <w:rsid w:val="004A71BB"/>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
    <w:rsid w:val="004A71BB"/>
    <w:pPr>
      <w:pBdr>
        <w:top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13">
    <w:name w:val="xl113"/>
    <w:basedOn w:val="a"/>
    <w:rsid w:val="004A71BB"/>
    <w:pPr>
      <w:pBdr>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14">
    <w:name w:val="xl114"/>
    <w:basedOn w:val="a"/>
    <w:rsid w:val="004A71BB"/>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4A71BB"/>
    <w:pPr>
      <w:pBdr>
        <w:top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4A71BB"/>
    <w:pPr>
      <w:pBdr>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17">
    <w:name w:val="xl117"/>
    <w:basedOn w:val="a"/>
    <w:rsid w:val="004A71B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8">
    <w:name w:val="xl118"/>
    <w:basedOn w:val="a"/>
    <w:rsid w:val="004A71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12">
    <w:name w:val="Верхний колонтитул1"/>
    <w:basedOn w:val="a"/>
    <w:next w:val="a5"/>
    <w:uiPriority w:val="99"/>
    <w:unhideWhenUsed/>
    <w:rsid w:val="004A71BB"/>
    <w:pPr>
      <w:tabs>
        <w:tab w:val="center" w:pos="4677"/>
        <w:tab w:val="right" w:pos="9355"/>
      </w:tabs>
      <w:spacing w:after="0" w:line="240" w:lineRule="auto"/>
    </w:pPr>
  </w:style>
  <w:style w:type="paragraph" w:customStyle="1" w:styleId="13">
    <w:name w:val="Нижний колонтитул1"/>
    <w:basedOn w:val="a"/>
    <w:next w:val="ab"/>
    <w:uiPriority w:val="99"/>
    <w:unhideWhenUsed/>
    <w:rsid w:val="004A71BB"/>
    <w:pPr>
      <w:tabs>
        <w:tab w:val="center" w:pos="4677"/>
        <w:tab w:val="right" w:pos="9355"/>
      </w:tabs>
      <w:spacing w:after="0" w:line="240" w:lineRule="auto"/>
    </w:pPr>
  </w:style>
  <w:style w:type="paragraph" w:customStyle="1" w:styleId="14">
    <w:name w:val="Текст выноски1"/>
    <w:basedOn w:val="a"/>
    <w:next w:val="ad"/>
    <w:uiPriority w:val="99"/>
    <w:semiHidden/>
    <w:unhideWhenUsed/>
    <w:rsid w:val="004A71BB"/>
    <w:pPr>
      <w:spacing w:after="0" w:line="240" w:lineRule="auto"/>
    </w:pPr>
    <w:rPr>
      <w:rFonts w:ascii="Segoe UI" w:hAnsi="Segoe UI" w:cs="Segoe UI"/>
      <w:sz w:val="18"/>
      <w:szCs w:val="18"/>
    </w:rPr>
  </w:style>
  <w:style w:type="character" w:customStyle="1" w:styleId="15">
    <w:name w:val="Верхний колонтитул Знак1"/>
    <w:basedOn w:val="a0"/>
    <w:uiPriority w:val="99"/>
    <w:rsid w:val="004A71BB"/>
  </w:style>
  <w:style w:type="character" w:customStyle="1" w:styleId="16">
    <w:name w:val="Нижний колонтитул Знак1"/>
    <w:basedOn w:val="a0"/>
    <w:uiPriority w:val="99"/>
    <w:rsid w:val="004A71BB"/>
  </w:style>
  <w:style w:type="character" w:customStyle="1" w:styleId="17">
    <w:name w:val="Текст выноски Знак1"/>
    <w:basedOn w:val="a0"/>
    <w:uiPriority w:val="99"/>
    <w:semiHidden/>
    <w:rsid w:val="004A71BB"/>
    <w:rPr>
      <w:rFonts w:ascii="Segoe UI" w:hAnsi="Segoe UI" w:cs="Segoe UI"/>
      <w:sz w:val="18"/>
      <w:szCs w:val="18"/>
    </w:rPr>
  </w:style>
  <w:style w:type="character" w:styleId="af3">
    <w:name w:val="line number"/>
    <w:basedOn w:val="a0"/>
    <w:uiPriority w:val="99"/>
    <w:semiHidden/>
    <w:unhideWhenUsed/>
    <w:rsid w:val="004A71BB"/>
  </w:style>
  <w:style w:type="character" w:styleId="af4">
    <w:name w:val="annotation reference"/>
    <w:basedOn w:val="a0"/>
    <w:uiPriority w:val="99"/>
    <w:semiHidden/>
    <w:unhideWhenUsed/>
    <w:rsid w:val="00420BB0"/>
    <w:rPr>
      <w:sz w:val="16"/>
      <w:szCs w:val="16"/>
    </w:rPr>
  </w:style>
  <w:style w:type="paragraph" w:styleId="af5">
    <w:name w:val="annotation text"/>
    <w:basedOn w:val="a"/>
    <w:link w:val="af6"/>
    <w:uiPriority w:val="99"/>
    <w:semiHidden/>
    <w:unhideWhenUsed/>
    <w:rsid w:val="00420BB0"/>
    <w:pPr>
      <w:spacing w:line="240" w:lineRule="auto"/>
    </w:pPr>
    <w:rPr>
      <w:sz w:val="20"/>
      <w:szCs w:val="20"/>
    </w:rPr>
  </w:style>
  <w:style w:type="character" w:customStyle="1" w:styleId="af6">
    <w:name w:val="Текст примечания Знак"/>
    <w:basedOn w:val="a0"/>
    <w:link w:val="af5"/>
    <w:uiPriority w:val="99"/>
    <w:semiHidden/>
    <w:rsid w:val="00420BB0"/>
    <w:rPr>
      <w:sz w:val="20"/>
      <w:szCs w:val="20"/>
    </w:rPr>
  </w:style>
  <w:style w:type="paragraph" w:styleId="af7">
    <w:name w:val="annotation subject"/>
    <w:basedOn w:val="af5"/>
    <w:next w:val="af5"/>
    <w:link w:val="af8"/>
    <w:uiPriority w:val="99"/>
    <w:semiHidden/>
    <w:unhideWhenUsed/>
    <w:rsid w:val="00420BB0"/>
    <w:rPr>
      <w:b/>
      <w:bCs/>
    </w:rPr>
  </w:style>
  <w:style w:type="character" w:customStyle="1" w:styleId="af8">
    <w:name w:val="Тема примечания Знак"/>
    <w:basedOn w:val="af6"/>
    <w:link w:val="af7"/>
    <w:uiPriority w:val="99"/>
    <w:semiHidden/>
    <w:rsid w:val="00420BB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7428258">
      <w:bodyDiv w:val="1"/>
      <w:marLeft w:val="0"/>
      <w:marRight w:val="0"/>
      <w:marTop w:val="0"/>
      <w:marBottom w:val="0"/>
      <w:divBdr>
        <w:top w:val="none" w:sz="0" w:space="0" w:color="auto"/>
        <w:left w:val="none" w:sz="0" w:space="0" w:color="auto"/>
        <w:bottom w:val="none" w:sz="0" w:space="0" w:color="auto"/>
        <w:right w:val="none" w:sz="0" w:space="0" w:color="auto"/>
      </w:divBdr>
    </w:div>
    <w:div w:id="1689797073">
      <w:bodyDiv w:val="1"/>
      <w:marLeft w:val="0"/>
      <w:marRight w:val="0"/>
      <w:marTop w:val="0"/>
      <w:marBottom w:val="0"/>
      <w:divBdr>
        <w:top w:val="none" w:sz="0" w:space="0" w:color="auto"/>
        <w:left w:val="none" w:sz="0" w:space="0" w:color="auto"/>
        <w:bottom w:val="none" w:sz="0" w:space="0" w:color="auto"/>
        <w:right w:val="none" w:sz="0" w:space="0" w:color="auto"/>
      </w:divBdr>
      <w:divsChild>
        <w:div w:id="1875194470">
          <w:marLeft w:val="0"/>
          <w:marRight w:val="0"/>
          <w:marTop w:val="192"/>
          <w:marBottom w:val="0"/>
          <w:divBdr>
            <w:top w:val="none" w:sz="0" w:space="0" w:color="auto"/>
            <w:left w:val="none" w:sz="0" w:space="0" w:color="auto"/>
            <w:bottom w:val="none" w:sz="0" w:space="0" w:color="auto"/>
            <w:right w:val="none" w:sz="0" w:space="0" w:color="auto"/>
          </w:divBdr>
        </w:div>
        <w:div w:id="2018574967">
          <w:marLeft w:val="0"/>
          <w:marRight w:val="0"/>
          <w:marTop w:val="192"/>
          <w:marBottom w:val="0"/>
          <w:divBdr>
            <w:top w:val="none" w:sz="0" w:space="0" w:color="auto"/>
            <w:left w:val="none" w:sz="0" w:space="0" w:color="auto"/>
            <w:bottom w:val="none" w:sz="0" w:space="0" w:color="auto"/>
            <w:right w:val="none" w:sz="0" w:space="0" w:color="auto"/>
          </w:divBdr>
        </w:div>
        <w:div w:id="378363499">
          <w:marLeft w:val="0"/>
          <w:marRight w:val="0"/>
          <w:marTop w:val="192"/>
          <w:marBottom w:val="0"/>
          <w:divBdr>
            <w:top w:val="none" w:sz="0" w:space="0" w:color="auto"/>
            <w:left w:val="none" w:sz="0" w:space="0" w:color="auto"/>
            <w:bottom w:val="none" w:sz="0" w:space="0" w:color="auto"/>
            <w:right w:val="none" w:sz="0" w:space="0" w:color="auto"/>
          </w:divBdr>
        </w:div>
        <w:div w:id="1233152477">
          <w:marLeft w:val="0"/>
          <w:marRight w:val="0"/>
          <w:marTop w:val="19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obileonline.garant.ru/document?id=12072853&amp;sub=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obileonline.garant.ru/document?id=29029970&amp;sub=1400" TargetMode="External"/><Relationship Id="rId5" Type="http://schemas.openxmlformats.org/officeDocument/2006/relationships/webSettings" Target="webSettings.xml"/><Relationship Id="rId10" Type="http://schemas.openxmlformats.org/officeDocument/2006/relationships/hyperlink" Target="http://mobileonline.garant.ru/document?id=29029970&amp;sub=0" TargetMode="External"/><Relationship Id="rId4" Type="http://schemas.openxmlformats.org/officeDocument/2006/relationships/settings" Target="settings.xml"/><Relationship Id="rId9" Type="http://schemas.openxmlformats.org/officeDocument/2006/relationships/hyperlink" Target="http://mobileonline.garant.ru/document?id=29029970&amp;sub=1008"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B0D730-264D-42C9-9C9A-696CECFF1A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2872</Words>
  <Characters>16374</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Девяткова Светлана Сергеевна</dc:creator>
  <cp:keywords/>
  <dc:description/>
  <cp:lastModifiedBy>Мельничану Лилия Николаевна</cp:lastModifiedBy>
  <cp:revision>4</cp:revision>
  <cp:lastPrinted>2023-12-07T04:50:00Z</cp:lastPrinted>
  <dcterms:created xsi:type="dcterms:W3CDTF">2024-02-02T09:36:00Z</dcterms:created>
  <dcterms:modified xsi:type="dcterms:W3CDTF">2024-02-02T09:37:00Z</dcterms:modified>
</cp:coreProperties>
</file>