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31" w:rsidRDefault="004A3931" w:rsidP="004A39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НАСЕЛЕНИЮ ПО ПРОФИЛАКТИКЕ ЯЩУРА ЖИВОТНЫХ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A459E" wp14:editId="4B9DA62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478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Ящур </w:t>
      </w:r>
      <w:r>
        <w:rPr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афтозными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Возбудитель ящура </w:t>
      </w:r>
      <w:r>
        <w:rPr>
          <w:sz w:val="28"/>
          <w:szCs w:val="28"/>
        </w:rPr>
        <w:t>— вирус, не усто</w:t>
      </w:r>
      <w:r w:rsidR="00D952FD">
        <w:rPr>
          <w:sz w:val="28"/>
          <w:szCs w:val="28"/>
        </w:rPr>
        <w:t>йчивый к высоким температурам,</w:t>
      </w:r>
      <w:r>
        <w:rPr>
          <w:sz w:val="28"/>
          <w:szCs w:val="28"/>
        </w:rPr>
        <w:t xml:space="preserve"> воздействий УФ лучей и обычных дезинфицирующих веществ.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БОЛЕЗНИ </w:t>
      </w:r>
      <w:r>
        <w:rPr>
          <w:sz w:val="28"/>
          <w:szCs w:val="28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ВАЖНО!!! </w:t>
      </w:r>
      <w:r>
        <w:rPr>
          <w:sz w:val="28"/>
          <w:szCs w:val="28"/>
        </w:rPr>
        <w:t xml:space="preserve"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КЛИНИЧЕСКИЕ ПРИЗНАКИ ЯЩУРА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межкопытцевой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r w:rsidR="00B76A5C">
        <w:rPr>
          <w:sz w:val="28"/>
          <w:szCs w:val="28"/>
        </w:rPr>
        <w:t>слюнотечение. У</w:t>
      </w:r>
      <w:r>
        <w:rPr>
          <w:sz w:val="28"/>
          <w:szCs w:val="28"/>
        </w:rPr>
        <w:t xml:space="preserve"> телят ящур протекает в безафтозной форме с явлениями острого гастроэнтерита. Смерть взрослых животных наступает через 5-14 суток, молодняка - через 1-2 суток.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свиней отмечаются лихорадка, угнетение, ухудшение аппетита. На коже конечностей, в области межкопытцевой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 </w:t>
      </w:r>
    </w:p>
    <w:p w:rsidR="004A3931" w:rsidRPr="00FE0660" w:rsidRDefault="004A3931" w:rsidP="00FE0660">
      <w:pPr>
        <w:pStyle w:val="Default"/>
        <w:jc w:val="center"/>
        <w:rPr>
          <w:sz w:val="28"/>
          <w:szCs w:val="28"/>
          <w:u w:val="single"/>
        </w:rPr>
      </w:pPr>
      <w:r w:rsidRPr="00FE0660">
        <w:rPr>
          <w:b/>
          <w:bCs/>
          <w:sz w:val="28"/>
          <w:szCs w:val="28"/>
          <w:u w:val="single"/>
        </w:rPr>
        <w:t>В целях предотвращения заноса вируса ящура необходимо: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931">
        <w:rPr>
          <w:sz w:val="28"/>
          <w:szCs w:val="28"/>
        </w:rPr>
        <w:t xml:space="preserve">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931">
        <w:rPr>
          <w:sz w:val="28"/>
          <w:szCs w:val="28"/>
        </w:rPr>
        <w:t xml:space="preserve">. Систематически проводить дератизацию и дезинсекцию;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1">
        <w:rPr>
          <w:sz w:val="28"/>
          <w:szCs w:val="28"/>
        </w:rPr>
        <w:t xml:space="preserve"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1">
        <w:rPr>
          <w:sz w:val="28"/>
          <w:szCs w:val="28"/>
        </w:rPr>
        <w:t xml:space="preserve">. </w:t>
      </w:r>
      <w:r w:rsidR="004A3931" w:rsidRPr="00FE0660">
        <w:rPr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  <w:r w:rsidR="004A3931">
        <w:rPr>
          <w:sz w:val="28"/>
          <w:szCs w:val="28"/>
        </w:rPr>
        <w:t xml:space="preserve">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931">
        <w:rPr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931">
        <w:rPr>
          <w:sz w:val="28"/>
          <w:szCs w:val="28"/>
        </w:rPr>
        <w:t xml:space="preserve">. Обеспечить проведение предубойного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ЯЩУРА У ЧЕЛОВЕКА </w:t>
      </w:r>
      <w:r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ПРИ ПОДОЗРЕНИИ НА ЗАБОЛЕВАНИЕ ЖИВОТНЫХ ЯЩУРОМ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службы. </w:t>
      </w:r>
    </w:p>
    <w:p w:rsidR="00591A1C" w:rsidRDefault="00591A1C" w:rsidP="004A3931">
      <w:pPr>
        <w:jc w:val="both"/>
      </w:pPr>
    </w:p>
    <w:p w:rsidR="00FE0660" w:rsidRPr="00FE0660" w:rsidRDefault="00FE0660" w:rsidP="00FE06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Контактные телефоны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бюджетного учреждения Ханты-Мансийского автономного округа --- Югры</w:t>
      </w:r>
      <w:r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Ветеринарный центр</w:t>
      </w:r>
      <w:r w:rsidRPr="00FE066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3467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92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70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32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76A5C">
        <w:rPr>
          <w:rFonts w:ascii="Times New Roman" w:hAnsi="Times New Roman" w:cs="Times New Roman"/>
          <w:b/>
          <w:i/>
          <w:sz w:val="28"/>
          <w:szCs w:val="28"/>
        </w:rPr>
        <w:t>24</w:t>
      </w:r>
      <w:bookmarkEnd w:id="0"/>
    </w:p>
    <w:sectPr w:rsidR="00FE0660" w:rsidRPr="00FE0660" w:rsidSect="004A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DA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C8F"/>
    <w:rsid w:val="000D6DD9"/>
    <w:rsid w:val="000D6F36"/>
    <w:rsid w:val="000E1795"/>
    <w:rsid w:val="000E5D29"/>
    <w:rsid w:val="000E77F1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29DA"/>
    <w:rsid w:val="00375244"/>
    <w:rsid w:val="003756D5"/>
    <w:rsid w:val="00376111"/>
    <w:rsid w:val="0037663C"/>
    <w:rsid w:val="003769EE"/>
    <w:rsid w:val="00376CD8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440"/>
    <w:rsid w:val="003D1A21"/>
    <w:rsid w:val="003D28DE"/>
    <w:rsid w:val="003D297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3931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737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2448"/>
    <w:rsid w:val="00706520"/>
    <w:rsid w:val="00707C49"/>
    <w:rsid w:val="00707CCD"/>
    <w:rsid w:val="00712114"/>
    <w:rsid w:val="0071663E"/>
    <w:rsid w:val="00716F42"/>
    <w:rsid w:val="007171B2"/>
    <w:rsid w:val="007208F7"/>
    <w:rsid w:val="00721AAB"/>
    <w:rsid w:val="0072359F"/>
    <w:rsid w:val="00723D5A"/>
    <w:rsid w:val="00725A4A"/>
    <w:rsid w:val="0072675F"/>
    <w:rsid w:val="007273BB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A13F0"/>
    <w:rsid w:val="009A1E18"/>
    <w:rsid w:val="009A2ED2"/>
    <w:rsid w:val="009A33BD"/>
    <w:rsid w:val="009A3A48"/>
    <w:rsid w:val="009A6C38"/>
    <w:rsid w:val="009B0DE4"/>
    <w:rsid w:val="009B1B5E"/>
    <w:rsid w:val="009B1D3B"/>
    <w:rsid w:val="009B21A3"/>
    <w:rsid w:val="009B2955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275"/>
    <w:rsid w:val="00AD26BC"/>
    <w:rsid w:val="00AD2A65"/>
    <w:rsid w:val="00AD31C5"/>
    <w:rsid w:val="00AD3B1C"/>
    <w:rsid w:val="00AD4268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76A5C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9B7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2F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0660"/>
    <w:rsid w:val="00FE246B"/>
    <w:rsid w:val="00FE7DDE"/>
    <w:rsid w:val="00FF09DF"/>
    <w:rsid w:val="00FF2C8D"/>
    <w:rsid w:val="00FF2EB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4ADF-AA27-45AE-A7E4-D9E7067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F2BE-4E80-47AC-B398-94E35A3B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Абдулаева Инна Владимировна</cp:lastModifiedBy>
  <cp:revision>3</cp:revision>
  <dcterms:created xsi:type="dcterms:W3CDTF">2022-01-20T07:18:00Z</dcterms:created>
  <dcterms:modified xsi:type="dcterms:W3CDTF">2022-01-20T09:36:00Z</dcterms:modified>
</cp:coreProperties>
</file>