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7C7C0" w14:textId="38D70F74" w:rsidR="00BA50F6" w:rsidRDefault="004D308F" w:rsidP="00847477">
      <w:pPr>
        <w:spacing w:line="120" w:lineRule="atLeast"/>
        <w:ind w:firstLine="5670"/>
        <w:rPr>
          <w:sz w:val="24"/>
          <w:szCs w:val="24"/>
        </w:rPr>
      </w:pPr>
      <w:r>
        <w:rPr>
          <w:noProof/>
          <w:lang w:eastAsia="ru-RU"/>
        </w:rPr>
        <mc:AlternateContent>
          <mc:Choice Requires="wps">
            <w:drawing>
              <wp:anchor distT="0" distB="0" distL="114300" distR="114300" simplePos="0" relativeHeight="251659264" behindDoc="0" locked="0" layoutInCell="1" allowOverlap="0" wp14:anchorId="78ADB4A2" wp14:editId="3AF7AC54">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DA3ECAB" w14:textId="77777777" w:rsidR="0019160E" w:rsidRPr="00D74919" w:rsidRDefault="0019160E" w:rsidP="004D308F">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8ADB4A2"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" o:allowoverlap="f" fillcolor="white [3201]" stroked="f" strokeweight="1pt">
                <v:textbox style="mso-fit-shape-to-text:t" inset="0,0,0,0">
                  <w:txbxContent>
                    <w:p w14:paraId="5DA3ECAB" w14:textId="77777777" w:rsidR="0019160E" w:rsidRPr="00D74919" w:rsidRDefault="0019160E" w:rsidP="004D308F">
                      <w:pPr>
                        <w:jc w:val="center"/>
                        <w:rPr>
                          <w:rFonts w:eastAsia="Times New Roman" w:cs="Times New Roman"/>
                          <w:sz w:val="10"/>
                          <w:szCs w:val="10"/>
                          <w:lang w:eastAsia="ru-RU"/>
                        </w:rPr>
                      </w:pPr>
                    </w:p>
                  </w:txbxContent>
                </v:textbox>
                <w10:wrap anchorx="margin"/>
              </v:rect>
            </w:pict>
          </mc:Fallback>
        </mc:AlternateContent>
      </w:r>
      <w:r>
        <w:rPr>
          <w:sz w:val="24"/>
          <w:szCs w:val="24"/>
        </w:rPr>
        <w:t>Проект</w:t>
      </w:r>
      <w:r w:rsidR="00847477">
        <w:rPr>
          <w:sz w:val="24"/>
          <w:szCs w:val="24"/>
        </w:rPr>
        <w:t xml:space="preserve"> </w:t>
      </w:r>
    </w:p>
    <w:p w14:paraId="2D78B4FA" w14:textId="77777777" w:rsidR="00BA50F6" w:rsidRDefault="00BA50F6" w:rsidP="00847477">
      <w:pPr>
        <w:spacing w:line="120" w:lineRule="atLeast"/>
        <w:ind w:firstLine="5670"/>
        <w:rPr>
          <w:sz w:val="24"/>
          <w:szCs w:val="24"/>
        </w:rPr>
      </w:pPr>
    </w:p>
    <w:p w14:paraId="2731A7E7" w14:textId="70439428" w:rsidR="00847477" w:rsidRDefault="00847477" w:rsidP="00847477">
      <w:pPr>
        <w:spacing w:line="120" w:lineRule="atLeast"/>
        <w:ind w:firstLine="5670"/>
        <w:rPr>
          <w:sz w:val="24"/>
          <w:szCs w:val="24"/>
        </w:rPr>
      </w:pPr>
      <w:r>
        <w:rPr>
          <w:sz w:val="24"/>
          <w:szCs w:val="24"/>
        </w:rPr>
        <w:t>подготовлен</w:t>
      </w:r>
    </w:p>
    <w:p w14:paraId="1785A8B2" w14:textId="7DA9A510" w:rsidR="004D308F" w:rsidRDefault="004D308F" w:rsidP="00847477">
      <w:pPr>
        <w:spacing w:line="120" w:lineRule="atLeast"/>
        <w:ind w:firstLine="5670"/>
        <w:rPr>
          <w:sz w:val="24"/>
          <w:szCs w:val="24"/>
        </w:rPr>
      </w:pPr>
      <w:r>
        <w:rPr>
          <w:sz w:val="24"/>
          <w:szCs w:val="24"/>
        </w:rPr>
        <w:t xml:space="preserve">контрольным управлением </w:t>
      </w:r>
    </w:p>
    <w:p w14:paraId="7DA5606B" w14:textId="27383B3E" w:rsidR="004D308F" w:rsidRDefault="004D308F" w:rsidP="00847477">
      <w:pPr>
        <w:tabs>
          <w:tab w:val="left" w:pos="6096"/>
        </w:tabs>
        <w:spacing w:line="120" w:lineRule="atLeast"/>
        <w:ind w:firstLine="5670"/>
        <w:rPr>
          <w:sz w:val="24"/>
          <w:szCs w:val="24"/>
        </w:rPr>
      </w:pPr>
      <w:r>
        <w:rPr>
          <w:sz w:val="24"/>
          <w:szCs w:val="24"/>
        </w:rPr>
        <w:t>Администрации города</w:t>
      </w:r>
    </w:p>
    <w:p w14:paraId="231D4A7A" w14:textId="77777777" w:rsidR="004D308F" w:rsidRPr="00852378" w:rsidRDefault="004D308F" w:rsidP="004D308F">
      <w:pPr>
        <w:spacing w:line="120" w:lineRule="atLeast"/>
        <w:jc w:val="center"/>
        <w:rPr>
          <w:sz w:val="10"/>
          <w:szCs w:val="10"/>
        </w:rPr>
      </w:pPr>
    </w:p>
    <w:p w14:paraId="35BEFF4A" w14:textId="77777777" w:rsidR="004D308F" w:rsidRDefault="004D308F" w:rsidP="004D308F">
      <w:pPr>
        <w:spacing w:line="120" w:lineRule="atLeast"/>
        <w:jc w:val="center"/>
        <w:rPr>
          <w:sz w:val="10"/>
          <w:szCs w:val="24"/>
        </w:rPr>
      </w:pPr>
    </w:p>
    <w:p w14:paraId="7B5492F8" w14:textId="77777777" w:rsidR="004D308F" w:rsidRDefault="004D308F" w:rsidP="004D308F">
      <w:pPr>
        <w:tabs>
          <w:tab w:val="left" w:pos="5954"/>
        </w:tabs>
        <w:spacing w:line="120" w:lineRule="atLeast"/>
        <w:jc w:val="center"/>
        <w:rPr>
          <w:sz w:val="26"/>
          <w:szCs w:val="24"/>
        </w:rPr>
      </w:pPr>
    </w:p>
    <w:p w14:paraId="2192FB39" w14:textId="77777777" w:rsidR="004D308F" w:rsidRDefault="004D308F" w:rsidP="004D308F">
      <w:pPr>
        <w:tabs>
          <w:tab w:val="left" w:pos="5954"/>
        </w:tabs>
        <w:spacing w:line="120" w:lineRule="atLeast"/>
        <w:jc w:val="center"/>
        <w:rPr>
          <w:sz w:val="26"/>
          <w:szCs w:val="24"/>
        </w:rPr>
      </w:pPr>
    </w:p>
    <w:p w14:paraId="1EBC8443" w14:textId="77777777" w:rsidR="004D308F" w:rsidRPr="005541F0" w:rsidRDefault="004D308F" w:rsidP="004D308F">
      <w:pPr>
        <w:tabs>
          <w:tab w:val="left" w:pos="5954"/>
        </w:tabs>
        <w:spacing w:line="120" w:lineRule="atLeast"/>
        <w:jc w:val="center"/>
        <w:rPr>
          <w:sz w:val="26"/>
          <w:szCs w:val="24"/>
        </w:rPr>
      </w:pPr>
      <w:r w:rsidRPr="005541F0">
        <w:rPr>
          <w:sz w:val="26"/>
          <w:szCs w:val="24"/>
        </w:rPr>
        <w:t>МУНИЦИПАЛЬНОЕ ОБРАЗОВАНИЕ</w:t>
      </w:r>
    </w:p>
    <w:p w14:paraId="412ACDEA" w14:textId="5BFDC69D" w:rsidR="004D308F" w:rsidRDefault="004D308F" w:rsidP="004D308F">
      <w:pPr>
        <w:spacing w:line="120" w:lineRule="atLeast"/>
        <w:jc w:val="center"/>
        <w:rPr>
          <w:sz w:val="26"/>
          <w:szCs w:val="24"/>
        </w:rPr>
      </w:pPr>
      <w:r w:rsidRPr="005541F0">
        <w:rPr>
          <w:sz w:val="26"/>
          <w:szCs w:val="24"/>
        </w:rPr>
        <w:t xml:space="preserve">ГОРОДСКОЙ ОКРУГ </w:t>
      </w:r>
      <w:bookmarkStart w:id="0" w:name="_GoBack"/>
      <w:bookmarkEnd w:id="0"/>
      <w:r w:rsidRPr="005541F0">
        <w:rPr>
          <w:sz w:val="26"/>
          <w:szCs w:val="24"/>
        </w:rPr>
        <w:t>СУРГУТ</w:t>
      </w:r>
    </w:p>
    <w:p w14:paraId="222A601A" w14:textId="77777777" w:rsidR="004D308F" w:rsidRPr="00DF4ECC" w:rsidRDefault="004D308F" w:rsidP="004D308F">
      <w:pPr>
        <w:spacing w:line="120" w:lineRule="atLeast"/>
        <w:jc w:val="center"/>
        <w:rPr>
          <w:sz w:val="26"/>
          <w:szCs w:val="26"/>
        </w:rPr>
      </w:pPr>
      <w:r w:rsidRPr="00DF4ECC">
        <w:rPr>
          <w:sz w:val="26"/>
          <w:szCs w:val="26"/>
        </w:rPr>
        <w:t>ХАНТЫ-МАНСИЙСКОГО АВТОНОМНОГО ОКРУГА-ЮГРЫ</w:t>
      </w:r>
    </w:p>
    <w:p w14:paraId="4EB593F8" w14:textId="77777777" w:rsidR="004D308F" w:rsidRPr="00EF340F" w:rsidRDefault="004D308F" w:rsidP="004D308F">
      <w:pPr>
        <w:jc w:val="center"/>
        <w:rPr>
          <w:sz w:val="26"/>
          <w:szCs w:val="26"/>
        </w:rPr>
      </w:pPr>
      <w:r w:rsidRPr="00EF340F">
        <w:rPr>
          <w:sz w:val="26"/>
          <w:szCs w:val="26"/>
        </w:rPr>
        <w:t>АДМИНИСТРАЦИЯ ГОРОДА</w:t>
      </w:r>
    </w:p>
    <w:p w14:paraId="26FA78B9" w14:textId="77777777" w:rsidR="004D308F" w:rsidRPr="00EF340F" w:rsidRDefault="004D308F" w:rsidP="004D308F">
      <w:pPr>
        <w:spacing w:line="120" w:lineRule="atLeast"/>
        <w:jc w:val="center"/>
        <w:rPr>
          <w:sz w:val="18"/>
          <w:szCs w:val="24"/>
        </w:rPr>
      </w:pPr>
    </w:p>
    <w:p w14:paraId="71F60CB3" w14:textId="77777777" w:rsidR="004D308F" w:rsidRPr="00EF340F" w:rsidRDefault="004D308F" w:rsidP="004D308F">
      <w:pPr>
        <w:spacing w:line="120" w:lineRule="atLeast"/>
        <w:jc w:val="center"/>
        <w:rPr>
          <w:sz w:val="20"/>
          <w:szCs w:val="24"/>
        </w:rPr>
      </w:pPr>
    </w:p>
    <w:p w14:paraId="07521169" w14:textId="77777777" w:rsidR="004D308F" w:rsidRPr="00EF340F" w:rsidRDefault="004D308F" w:rsidP="004D308F">
      <w:pPr>
        <w:jc w:val="center"/>
        <w:rPr>
          <w:sz w:val="30"/>
          <w:szCs w:val="30"/>
        </w:rPr>
      </w:pPr>
      <w:r w:rsidRPr="00EF340F">
        <w:rPr>
          <w:sz w:val="30"/>
          <w:szCs w:val="30"/>
        </w:rPr>
        <w:t>ПОСТАНОВЛЕНИЕ</w:t>
      </w:r>
    </w:p>
    <w:p w14:paraId="7272AFA6" w14:textId="77777777" w:rsidR="004D308F" w:rsidRPr="00EF340F" w:rsidRDefault="004D308F" w:rsidP="004D308F">
      <w:pPr>
        <w:spacing w:line="120" w:lineRule="atLeast"/>
        <w:jc w:val="center"/>
        <w:rPr>
          <w:sz w:val="30"/>
          <w:szCs w:val="24"/>
        </w:rPr>
      </w:pPr>
    </w:p>
    <w:p w14:paraId="34C97096" w14:textId="77777777" w:rsidR="004D308F" w:rsidRPr="00656C1A" w:rsidRDefault="004D308F" w:rsidP="004D308F">
      <w:pPr>
        <w:jc w:val="center"/>
        <w:rPr>
          <w:sz w:val="20"/>
          <w:szCs w:val="20"/>
        </w:rPr>
      </w:pPr>
    </w:p>
    <w:p w14:paraId="222895FC" w14:textId="77777777" w:rsidR="004D308F" w:rsidRPr="00C725A6" w:rsidRDefault="004D308F" w:rsidP="004D308F">
      <w:pPr>
        <w:rPr>
          <w:rFonts w:cs="Times New Roman"/>
          <w:szCs w:val="28"/>
        </w:rPr>
      </w:pPr>
    </w:p>
    <w:p w14:paraId="0DD0615C" w14:textId="4547D26E" w:rsidR="004D308F" w:rsidRDefault="004D308F" w:rsidP="004D308F">
      <w:pPr>
        <w:keepNext/>
        <w:ind w:right="5102"/>
        <w:outlineLvl w:val="0"/>
        <w:rPr>
          <w:rFonts w:cs="Times New Roman"/>
          <w:szCs w:val="28"/>
        </w:rPr>
      </w:pPr>
      <w:r>
        <w:rPr>
          <w:rFonts w:cs="Times New Roman"/>
          <w:szCs w:val="28"/>
        </w:rPr>
        <w:t xml:space="preserve">О внесении изменений в постановление Администрации города от </w:t>
      </w:r>
      <w:r w:rsidR="00051882">
        <w:rPr>
          <w:rFonts w:cs="Times New Roman"/>
          <w:szCs w:val="28"/>
        </w:rPr>
        <w:t>19.0</w:t>
      </w:r>
      <w:r w:rsidR="00494927">
        <w:rPr>
          <w:rFonts w:cs="Times New Roman"/>
          <w:szCs w:val="28"/>
        </w:rPr>
        <w:t>6</w:t>
      </w:r>
      <w:r w:rsidR="00051882">
        <w:rPr>
          <w:rFonts w:cs="Times New Roman"/>
          <w:szCs w:val="28"/>
        </w:rPr>
        <w:t>.2019</w:t>
      </w:r>
      <w:r>
        <w:rPr>
          <w:rFonts w:cs="Times New Roman"/>
          <w:szCs w:val="28"/>
        </w:rPr>
        <w:t xml:space="preserve"> № </w:t>
      </w:r>
      <w:r w:rsidR="00051882">
        <w:rPr>
          <w:rFonts w:cs="Times New Roman"/>
          <w:szCs w:val="28"/>
        </w:rPr>
        <w:t>4385</w:t>
      </w:r>
    </w:p>
    <w:p w14:paraId="0D7A93A6" w14:textId="5A4F7D3C" w:rsidR="004D308F" w:rsidRDefault="004D308F" w:rsidP="004D308F">
      <w:pPr>
        <w:keepNext/>
        <w:ind w:right="5102"/>
        <w:outlineLvl w:val="0"/>
        <w:rPr>
          <w:rFonts w:eastAsiaTheme="majorEastAsia" w:cs="Times New Roman"/>
          <w:bCs/>
          <w:kern w:val="32"/>
          <w:szCs w:val="28"/>
        </w:rPr>
      </w:pPr>
      <w:r>
        <w:rPr>
          <w:rFonts w:cs="Times New Roman"/>
          <w:szCs w:val="28"/>
        </w:rPr>
        <w:t>«</w:t>
      </w:r>
      <w:r>
        <w:rPr>
          <w:rFonts w:eastAsiaTheme="majorEastAsia" w:cs="Times New Roman"/>
          <w:bCs/>
          <w:kern w:val="32"/>
          <w:szCs w:val="28"/>
        </w:rPr>
        <w:t xml:space="preserve">Об утверждении административного регламента </w:t>
      </w:r>
    </w:p>
    <w:p w14:paraId="327EF1F1" w14:textId="17B7D989" w:rsidR="004D308F" w:rsidRDefault="004D308F" w:rsidP="001D71DB">
      <w:pPr>
        <w:keepNext/>
        <w:ind w:right="4959"/>
        <w:outlineLvl w:val="0"/>
        <w:rPr>
          <w:rFonts w:eastAsiaTheme="majorEastAsia" w:cs="Times New Roman"/>
          <w:bCs/>
          <w:kern w:val="32"/>
          <w:szCs w:val="28"/>
        </w:rPr>
      </w:pPr>
      <w:r>
        <w:rPr>
          <w:rFonts w:eastAsiaTheme="majorEastAsia" w:cs="Times New Roman"/>
          <w:bCs/>
          <w:kern w:val="32"/>
          <w:szCs w:val="28"/>
        </w:rPr>
        <w:t xml:space="preserve">«Осуществление муниципального </w:t>
      </w:r>
      <w:r w:rsidR="001D71DB">
        <w:rPr>
          <w:rFonts w:eastAsiaTheme="majorEastAsia" w:cs="Times New Roman"/>
          <w:bCs/>
          <w:kern w:val="32"/>
          <w:szCs w:val="28"/>
        </w:rPr>
        <w:t>жилищного</w:t>
      </w:r>
      <w:r>
        <w:rPr>
          <w:rFonts w:eastAsiaTheme="majorEastAsia" w:cs="Times New Roman"/>
          <w:bCs/>
          <w:kern w:val="32"/>
          <w:szCs w:val="28"/>
        </w:rPr>
        <w:t xml:space="preserve"> контроля на </w:t>
      </w:r>
      <w:r w:rsidR="001D71DB">
        <w:rPr>
          <w:rFonts w:eastAsiaTheme="majorEastAsia" w:cs="Times New Roman"/>
          <w:bCs/>
          <w:kern w:val="32"/>
          <w:szCs w:val="28"/>
        </w:rPr>
        <w:t>т</w:t>
      </w:r>
      <w:r>
        <w:rPr>
          <w:rFonts w:eastAsiaTheme="majorEastAsia" w:cs="Times New Roman"/>
          <w:bCs/>
          <w:kern w:val="32"/>
          <w:szCs w:val="28"/>
        </w:rPr>
        <w:t xml:space="preserve">ерритории </w:t>
      </w:r>
    </w:p>
    <w:p w14:paraId="4B146B97" w14:textId="77777777" w:rsidR="004D308F" w:rsidRDefault="004D308F" w:rsidP="004D308F">
      <w:pPr>
        <w:keepNext/>
        <w:ind w:right="5102"/>
        <w:outlineLvl w:val="0"/>
        <w:rPr>
          <w:rFonts w:eastAsiaTheme="majorEastAsia" w:cs="Times New Roman"/>
          <w:bCs/>
          <w:kern w:val="32"/>
          <w:szCs w:val="28"/>
        </w:rPr>
      </w:pPr>
      <w:r>
        <w:rPr>
          <w:rFonts w:eastAsiaTheme="majorEastAsia" w:cs="Times New Roman"/>
          <w:bCs/>
          <w:kern w:val="32"/>
          <w:szCs w:val="28"/>
        </w:rPr>
        <w:t xml:space="preserve">муниципального образования </w:t>
      </w:r>
    </w:p>
    <w:p w14:paraId="69704CCE" w14:textId="77777777" w:rsidR="004D308F" w:rsidRDefault="004D308F" w:rsidP="004D308F">
      <w:pPr>
        <w:keepNext/>
        <w:ind w:right="5102"/>
        <w:outlineLvl w:val="0"/>
        <w:rPr>
          <w:rFonts w:eastAsiaTheme="majorEastAsia" w:cs="Times New Roman"/>
          <w:bCs/>
          <w:kern w:val="32"/>
          <w:szCs w:val="28"/>
        </w:rPr>
      </w:pPr>
      <w:r>
        <w:rPr>
          <w:rFonts w:eastAsiaTheme="majorEastAsia" w:cs="Times New Roman"/>
          <w:bCs/>
          <w:kern w:val="32"/>
          <w:szCs w:val="28"/>
        </w:rPr>
        <w:t>городской округ город Сургут»</w:t>
      </w:r>
    </w:p>
    <w:p w14:paraId="370F140F" w14:textId="143F6995" w:rsidR="004D308F" w:rsidRDefault="004D308F" w:rsidP="004D308F">
      <w:pPr>
        <w:tabs>
          <w:tab w:val="left" w:pos="3544"/>
        </w:tabs>
        <w:rPr>
          <w:rFonts w:cs="Times New Roman"/>
          <w:szCs w:val="28"/>
        </w:rPr>
      </w:pPr>
    </w:p>
    <w:p w14:paraId="6663C47C" w14:textId="6935CABE" w:rsidR="004D308F" w:rsidRDefault="000B3EDC" w:rsidP="004D308F">
      <w:pPr>
        <w:tabs>
          <w:tab w:val="left" w:pos="567"/>
          <w:tab w:val="left" w:pos="709"/>
        </w:tabs>
        <w:ind w:firstLine="709"/>
        <w:jc w:val="both"/>
        <w:rPr>
          <w:rFonts w:cs="Times New Roman"/>
          <w:szCs w:val="28"/>
        </w:rPr>
      </w:pPr>
      <w:r w:rsidRPr="005D071D">
        <w:rPr>
          <w:rFonts w:eastAsia="Calibri" w:cs="Times New Roman"/>
          <w:szCs w:val="28"/>
        </w:rPr>
        <w:t xml:space="preserve">В соответствии с </w:t>
      </w:r>
      <w:r>
        <w:rPr>
          <w:rFonts w:cs="Times New Roman"/>
          <w:szCs w:val="28"/>
        </w:rPr>
        <w:t xml:space="preserve">решением Думы города Сургута от 10.12.2020 </w:t>
      </w:r>
      <w:r>
        <w:rPr>
          <w:rFonts w:cs="Times New Roman"/>
          <w:szCs w:val="28"/>
        </w:rPr>
        <w:br/>
        <w:t>№ 675-</w:t>
      </w:r>
      <w:r>
        <w:rPr>
          <w:rFonts w:cs="Times New Roman"/>
          <w:szCs w:val="28"/>
          <w:lang w:val="en-US"/>
        </w:rPr>
        <w:t>VI</w:t>
      </w:r>
      <w:r w:rsidRPr="00266AAA">
        <w:rPr>
          <w:rFonts w:cs="Times New Roman"/>
          <w:szCs w:val="28"/>
        </w:rPr>
        <w:t xml:space="preserve"> </w:t>
      </w:r>
      <w:r>
        <w:rPr>
          <w:rFonts w:cs="Times New Roman"/>
          <w:szCs w:val="28"/>
        </w:rPr>
        <w:t xml:space="preserve">ДГ «О назначении исполняющего обязанности Главы города Сургута», </w:t>
      </w:r>
      <w:hyperlink r:id="rId7" w:history="1">
        <w:r w:rsidRPr="005D071D">
          <w:rPr>
            <w:rFonts w:eastAsia="Calibri" w:cs="Times New Roman"/>
            <w:szCs w:val="28"/>
          </w:rPr>
          <w:t>распоряжением</w:t>
        </w:r>
      </w:hyperlink>
      <w:r w:rsidRPr="005D071D">
        <w:rPr>
          <w:rFonts w:eastAsia="Calibri" w:cs="Times New Roman"/>
          <w:szCs w:val="28"/>
        </w:rPr>
        <w:t xml:space="preserve"> Администрации города от 30.12.2005 № 3686 </w:t>
      </w:r>
      <w:r>
        <w:rPr>
          <w:rFonts w:eastAsia="Calibri" w:cs="Times New Roman"/>
          <w:szCs w:val="28"/>
        </w:rPr>
        <w:br/>
      </w:r>
      <w:r w:rsidRPr="005D071D">
        <w:rPr>
          <w:rFonts w:eastAsia="Calibri" w:cs="Times New Roman"/>
          <w:szCs w:val="28"/>
        </w:rPr>
        <w:t>«Об утверждении Р</w:t>
      </w:r>
      <w:r>
        <w:rPr>
          <w:rFonts w:eastAsia="Calibri" w:cs="Times New Roman"/>
          <w:szCs w:val="28"/>
        </w:rPr>
        <w:t>егламента Администрации города»</w:t>
      </w:r>
      <w:r w:rsidR="004D308F">
        <w:rPr>
          <w:rFonts w:cs="Times New Roman"/>
          <w:szCs w:val="28"/>
        </w:rPr>
        <w:t>:</w:t>
      </w:r>
    </w:p>
    <w:p w14:paraId="367473B5" w14:textId="77777777" w:rsidR="00430232" w:rsidRDefault="00430232" w:rsidP="004D308F">
      <w:pPr>
        <w:tabs>
          <w:tab w:val="left" w:pos="567"/>
          <w:tab w:val="left" w:pos="709"/>
        </w:tabs>
        <w:ind w:firstLine="709"/>
        <w:jc w:val="both"/>
        <w:rPr>
          <w:rFonts w:cs="Times New Roman"/>
          <w:szCs w:val="28"/>
        </w:rPr>
      </w:pPr>
    </w:p>
    <w:p w14:paraId="0556C9D8" w14:textId="26D5F412" w:rsidR="00312E93" w:rsidRPr="00312E93" w:rsidRDefault="004D308F" w:rsidP="0052524F">
      <w:pPr>
        <w:ind w:firstLine="709"/>
        <w:jc w:val="both"/>
        <w:rPr>
          <w:rFonts w:eastAsiaTheme="majorEastAsia"/>
          <w:bCs/>
          <w:kern w:val="32"/>
        </w:rPr>
      </w:pPr>
      <w:r w:rsidRPr="00312E93">
        <w:t xml:space="preserve">1. </w:t>
      </w:r>
      <w:r w:rsidR="00312E93" w:rsidRPr="00312E93">
        <w:t>Внести в постановление Админ</w:t>
      </w:r>
      <w:r w:rsidR="0052524F">
        <w:t xml:space="preserve">истрации города от </w:t>
      </w:r>
      <w:r w:rsidR="00051882">
        <w:t>19.0</w:t>
      </w:r>
      <w:r w:rsidR="00494927">
        <w:t>6</w:t>
      </w:r>
      <w:r w:rsidR="00051882">
        <w:t>.2019</w:t>
      </w:r>
      <w:r w:rsidR="0052524F">
        <w:t xml:space="preserve"> </w:t>
      </w:r>
      <w:r w:rsidR="00494927">
        <w:br/>
      </w:r>
      <w:r w:rsidR="0052524F">
        <w:t xml:space="preserve">№ </w:t>
      </w:r>
      <w:r w:rsidR="00051882">
        <w:t>4385</w:t>
      </w:r>
      <w:r w:rsidR="0052524F">
        <w:t xml:space="preserve"> </w:t>
      </w:r>
      <w:r w:rsidR="00312E93" w:rsidRPr="00312E93">
        <w:t>«</w:t>
      </w:r>
      <w:r w:rsidR="00312E93" w:rsidRPr="00312E93">
        <w:rPr>
          <w:rFonts w:eastAsiaTheme="majorEastAsia"/>
          <w:bCs/>
          <w:kern w:val="32"/>
        </w:rPr>
        <w:t xml:space="preserve">Об утверждении административного регламента «Осуществление муниципального </w:t>
      </w:r>
      <w:r w:rsidR="00051882">
        <w:rPr>
          <w:rFonts w:eastAsiaTheme="majorEastAsia"/>
          <w:bCs/>
          <w:kern w:val="32"/>
        </w:rPr>
        <w:t>жилищн</w:t>
      </w:r>
      <w:r w:rsidR="00312E93" w:rsidRPr="00312E93">
        <w:rPr>
          <w:rFonts w:eastAsiaTheme="majorEastAsia"/>
          <w:bCs/>
          <w:kern w:val="32"/>
        </w:rPr>
        <w:t>ого контроля на территории муниципального образования городской округ город Сургут»</w:t>
      </w:r>
      <w:r w:rsidR="00312E93">
        <w:rPr>
          <w:rFonts w:eastAsiaTheme="majorEastAsia"/>
          <w:bCs/>
          <w:kern w:val="32"/>
        </w:rPr>
        <w:t xml:space="preserve"> следующие изменения:</w:t>
      </w:r>
    </w:p>
    <w:p w14:paraId="5596A12A" w14:textId="304F8CC9" w:rsidR="004D308F" w:rsidRDefault="00312E93" w:rsidP="00E100FB">
      <w:pPr>
        <w:ind w:firstLine="709"/>
        <w:jc w:val="both"/>
      </w:pPr>
      <w:r>
        <w:t xml:space="preserve">1.1. </w:t>
      </w:r>
      <w:r w:rsidR="00847477">
        <w:t xml:space="preserve">В пункте </w:t>
      </w:r>
      <w:r w:rsidR="003942E2">
        <w:t>5</w:t>
      </w:r>
      <w:r w:rsidR="00847477">
        <w:t xml:space="preserve"> постановления слова «</w:t>
      </w:r>
      <w:r w:rsidR="00847477" w:rsidRPr="004A34F7">
        <w:rPr>
          <w:rFonts w:eastAsia="Times New Roman" w:cs="Times New Roman"/>
          <w:color w:val="000000" w:themeColor="text1"/>
          <w:szCs w:val="28"/>
          <w:lang w:eastAsia="ru-RU"/>
        </w:rPr>
        <w:t>заместителя Главы города Жердева А.А.</w:t>
      </w:r>
      <w:r w:rsidR="00847477">
        <w:rPr>
          <w:rFonts w:eastAsia="Times New Roman" w:cs="Times New Roman"/>
          <w:color w:val="000000" w:themeColor="text1"/>
          <w:szCs w:val="28"/>
          <w:lang w:eastAsia="ru-RU"/>
        </w:rPr>
        <w:t>» заменить словами</w:t>
      </w:r>
      <w:r w:rsidR="00847477">
        <w:t xml:space="preserve"> «</w:t>
      </w:r>
      <w:r w:rsidR="00847477" w:rsidRPr="00C90D75">
        <w:rPr>
          <w:szCs w:val="28"/>
        </w:rPr>
        <w:t>заместителя Главы города, курирующего сферу обеспечения безопасности городского округа и деятельности Главы города, Администрации города</w:t>
      </w:r>
      <w:r w:rsidR="00847477">
        <w:rPr>
          <w:szCs w:val="28"/>
        </w:rPr>
        <w:t>»</w:t>
      </w:r>
      <w:r w:rsidR="00847477" w:rsidRPr="00C90D75">
        <w:rPr>
          <w:szCs w:val="28"/>
        </w:rPr>
        <w:t>.</w:t>
      </w:r>
    </w:p>
    <w:p w14:paraId="5504AD2B" w14:textId="33EA7E53" w:rsidR="0095510D" w:rsidRPr="000C4A07" w:rsidRDefault="00312E93" w:rsidP="00E100FB">
      <w:pPr>
        <w:ind w:firstLine="709"/>
        <w:jc w:val="both"/>
      </w:pPr>
      <w:r w:rsidRPr="000C4A07">
        <w:t>1.2.</w:t>
      </w:r>
      <w:r w:rsidR="008000A2" w:rsidRPr="000C4A07">
        <w:t xml:space="preserve"> </w:t>
      </w:r>
      <w:r w:rsidR="0095510D" w:rsidRPr="000C4A07">
        <w:t xml:space="preserve">Внести </w:t>
      </w:r>
      <w:r w:rsidR="000C4A07" w:rsidRPr="000C4A07">
        <w:t xml:space="preserve">следующие </w:t>
      </w:r>
      <w:r w:rsidR="0095510D" w:rsidRPr="000C4A07">
        <w:t xml:space="preserve">изменения в пункт 4 раздела </w:t>
      </w:r>
      <w:r w:rsidR="0095510D" w:rsidRPr="000C4A07">
        <w:rPr>
          <w:lang w:val="en-US"/>
        </w:rPr>
        <w:t>V</w:t>
      </w:r>
      <w:r w:rsidR="0095510D" w:rsidRPr="000C4A07">
        <w:t xml:space="preserve"> приложения к постановлению</w:t>
      </w:r>
      <w:r w:rsidR="000C4A07" w:rsidRPr="000C4A07">
        <w:t>:</w:t>
      </w:r>
    </w:p>
    <w:p w14:paraId="720022A5" w14:textId="28AE1300" w:rsidR="009E0C9C" w:rsidRPr="000C4A07" w:rsidRDefault="0095510D" w:rsidP="00E100FB">
      <w:pPr>
        <w:ind w:firstLine="709"/>
        <w:jc w:val="both"/>
      </w:pPr>
      <w:r w:rsidRPr="000C4A07">
        <w:t xml:space="preserve">1.2.1. </w:t>
      </w:r>
      <w:r w:rsidR="009B33C1" w:rsidRPr="000C4A07">
        <w:t xml:space="preserve">Изложить абзац </w:t>
      </w:r>
      <w:r w:rsidR="00494927">
        <w:t>второй</w:t>
      </w:r>
      <w:r w:rsidRPr="000C4A07">
        <w:t xml:space="preserve"> </w:t>
      </w:r>
      <w:r w:rsidR="009B33C1" w:rsidRPr="000C4A07">
        <w:t>в следующей редакции:</w:t>
      </w:r>
    </w:p>
    <w:p w14:paraId="78F7C98C" w14:textId="01D3937F" w:rsidR="009B33C1" w:rsidRPr="000C4A07" w:rsidRDefault="009B33C1" w:rsidP="00E100FB">
      <w:pPr>
        <w:ind w:firstLine="709"/>
        <w:jc w:val="both"/>
      </w:pPr>
      <w:r w:rsidRPr="000C4A07">
        <w:t xml:space="preserve">«- Либо наименование органа местного самоуправления, в которые направляет письменное обращение, либо фамилию, имя, отчество </w:t>
      </w:r>
      <w:r w:rsidRPr="000C4A07">
        <w:lastRenderedPageBreak/>
        <w:t>соответствующего должностного лица, либо должность соответствующего лица</w:t>
      </w:r>
      <w:r w:rsidR="000C4A07" w:rsidRPr="000C4A07">
        <w:t>;».</w:t>
      </w:r>
    </w:p>
    <w:p w14:paraId="10A8EE2D" w14:textId="382E2A30" w:rsidR="009B33C1" w:rsidRPr="000C4A07" w:rsidRDefault="000C4A07" w:rsidP="00E100FB">
      <w:pPr>
        <w:ind w:firstLine="709"/>
        <w:jc w:val="both"/>
        <w:rPr>
          <w:rFonts w:cs="Times New Roman"/>
          <w:color w:val="000000" w:themeColor="text1"/>
          <w:szCs w:val="28"/>
        </w:rPr>
      </w:pPr>
      <w:r w:rsidRPr="000C4A07">
        <w:rPr>
          <w:rFonts w:cs="Times New Roman"/>
          <w:color w:val="000000" w:themeColor="text1"/>
          <w:szCs w:val="28"/>
        </w:rPr>
        <w:t xml:space="preserve">1.2.2. </w:t>
      </w:r>
      <w:r w:rsidR="00E100FB" w:rsidRPr="000C4A07">
        <w:rPr>
          <w:rFonts w:cs="Times New Roman"/>
          <w:color w:val="000000" w:themeColor="text1"/>
          <w:szCs w:val="28"/>
        </w:rPr>
        <w:t>Дополнить абзацем следующего содержания:</w:t>
      </w:r>
    </w:p>
    <w:p w14:paraId="555A2A6E" w14:textId="77B96613" w:rsidR="00E100FB" w:rsidRDefault="00E100FB" w:rsidP="00E100FB">
      <w:pPr>
        <w:autoSpaceDE w:val="0"/>
        <w:autoSpaceDN w:val="0"/>
        <w:adjustRightInd w:val="0"/>
        <w:ind w:firstLine="709"/>
        <w:jc w:val="both"/>
        <w:rPr>
          <w:rFonts w:cs="Times New Roman"/>
          <w:szCs w:val="28"/>
        </w:rPr>
      </w:pPr>
      <w:r w:rsidRPr="000C4A07">
        <w:rPr>
          <w:rFonts w:cs="Times New Roman"/>
          <w:color w:val="000000" w:themeColor="text1"/>
          <w:szCs w:val="28"/>
        </w:rPr>
        <w:t>«</w:t>
      </w:r>
      <w:r w:rsidR="000C4A07" w:rsidRPr="000C4A07">
        <w:rPr>
          <w:rFonts w:cs="Times New Roman"/>
          <w:szCs w:val="28"/>
        </w:rPr>
        <w:t xml:space="preserve">Обращение, поступившее в </w:t>
      </w:r>
      <w:r w:rsidRPr="000C4A07">
        <w:rPr>
          <w:rFonts w:cs="Times New Roman"/>
          <w:szCs w:val="28"/>
        </w:rPr>
        <w:t>орган местного самоуправления или</w:t>
      </w:r>
      <w:r>
        <w:rPr>
          <w:rFonts w:cs="Times New Roman"/>
          <w:szCs w:val="28"/>
        </w:rPr>
        <w:t xml:space="preserve"> должностному лицу в форме электронного документа, подлежит </w:t>
      </w:r>
      <w:r w:rsidRPr="0095510D">
        <w:rPr>
          <w:rFonts w:cs="Times New Roman"/>
          <w:szCs w:val="28"/>
        </w:rPr>
        <w:t xml:space="preserve">рассмотрению в </w:t>
      </w:r>
      <w:r w:rsidR="0095510D">
        <w:rPr>
          <w:rFonts w:cs="Times New Roman"/>
          <w:szCs w:val="28"/>
        </w:rPr>
        <w:t xml:space="preserve">установленном </w:t>
      </w:r>
      <w:hyperlink r:id="rId8" w:history="1">
        <w:r w:rsidRPr="0095510D">
          <w:rPr>
            <w:rFonts w:cs="Times New Roman"/>
            <w:szCs w:val="28"/>
          </w:rPr>
          <w:t>порядке</w:t>
        </w:r>
      </w:hyperlink>
      <w:r w:rsidRPr="0095510D">
        <w:rPr>
          <w:rFonts w:cs="Times New Roman"/>
          <w:szCs w:val="28"/>
        </w:rPr>
        <w:t xml:space="preserve">. В обращении гражданин в обязательном порядке указывает свои фамилию, имя, отчество (последнее </w:t>
      </w:r>
      <w:r>
        <w:rPr>
          <w:rFonts w:cs="Times New Roman"/>
          <w:szCs w:val="28"/>
        </w:rPr>
        <w:t>-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r w:rsidR="0095510D">
        <w:rPr>
          <w:rFonts w:cs="Times New Roman"/>
          <w:szCs w:val="28"/>
        </w:rPr>
        <w:t>»</w:t>
      </w:r>
      <w:r>
        <w:rPr>
          <w:rFonts w:cs="Times New Roman"/>
          <w:szCs w:val="28"/>
        </w:rPr>
        <w:t>.</w:t>
      </w:r>
    </w:p>
    <w:p w14:paraId="08E12212" w14:textId="26586ECB" w:rsidR="00A348D7" w:rsidRPr="00A348D7" w:rsidRDefault="000C4A07" w:rsidP="000C4A07">
      <w:pPr>
        <w:ind w:firstLine="709"/>
        <w:jc w:val="both"/>
        <w:rPr>
          <w:rFonts w:cs="Times New Roman"/>
          <w:color w:val="000000" w:themeColor="text1"/>
          <w:szCs w:val="28"/>
        </w:rPr>
      </w:pPr>
      <w:r w:rsidRPr="00A348D7">
        <w:rPr>
          <w:rFonts w:cs="Times New Roman"/>
          <w:color w:val="000000" w:themeColor="text1"/>
          <w:szCs w:val="28"/>
        </w:rPr>
        <w:t xml:space="preserve">1.3. Изложить </w:t>
      </w:r>
      <w:r w:rsidR="00A348D7" w:rsidRPr="00A348D7">
        <w:rPr>
          <w:rFonts w:cs="Times New Roman"/>
          <w:color w:val="000000" w:themeColor="text1"/>
          <w:szCs w:val="28"/>
        </w:rPr>
        <w:t xml:space="preserve">пункт 13 </w:t>
      </w:r>
      <w:r w:rsidR="00A348D7" w:rsidRPr="00A348D7">
        <w:t xml:space="preserve">раздела </w:t>
      </w:r>
      <w:r w:rsidR="00A348D7" w:rsidRPr="00A348D7">
        <w:rPr>
          <w:lang w:val="en-US"/>
        </w:rPr>
        <w:t>V</w:t>
      </w:r>
      <w:r w:rsidR="00A348D7" w:rsidRPr="00A348D7">
        <w:t xml:space="preserve"> приложения к постановлению</w:t>
      </w:r>
      <w:r w:rsidR="00A348D7" w:rsidRPr="00A348D7">
        <w:rPr>
          <w:rFonts w:cs="Times New Roman"/>
          <w:color w:val="000000" w:themeColor="text1"/>
          <w:szCs w:val="28"/>
        </w:rPr>
        <w:t xml:space="preserve"> в следующей редакции:</w:t>
      </w:r>
    </w:p>
    <w:p w14:paraId="0A826BA0" w14:textId="7D4BBF54" w:rsidR="000C4A07" w:rsidRPr="00A348D7" w:rsidRDefault="00A348D7" w:rsidP="000C4A07">
      <w:pPr>
        <w:ind w:firstLine="709"/>
        <w:jc w:val="both"/>
        <w:rPr>
          <w:rFonts w:cs="Times New Roman"/>
          <w:szCs w:val="28"/>
        </w:rPr>
      </w:pPr>
      <w:r w:rsidRPr="00A348D7">
        <w:rPr>
          <w:rFonts w:cs="Times New Roman"/>
          <w:color w:val="000000" w:themeColor="text1"/>
          <w:szCs w:val="28"/>
        </w:rPr>
        <w:t xml:space="preserve">«13. </w:t>
      </w:r>
      <w:r w:rsidR="000C4A07" w:rsidRPr="00A348D7">
        <w:rPr>
          <w:rFonts w:cs="Times New Roman"/>
          <w:color w:val="000000" w:themeColor="text1"/>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w:t>
      </w:r>
      <w:r w:rsidR="000C4A07" w:rsidRPr="00A348D7">
        <w:rPr>
          <w:rFonts w:cs="Times New Roman"/>
          <w:szCs w:val="28"/>
        </w:rPr>
        <w:t xml:space="preserve">разъяснением порядка обжалования судебного решения, может быть размещен с соблюдением требований, установленных </w:t>
      </w:r>
      <w:hyperlink r:id="rId9" w:history="1">
        <w:r w:rsidR="000C4A07" w:rsidRPr="00A348D7">
          <w:rPr>
            <w:rStyle w:val="a4"/>
            <w:rFonts w:cs="Times New Roman"/>
            <w:color w:val="auto"/>
            <w:szCs w:val="28"/>
            <w:u w:val="none"/>
          </w:rPr>
          <w:t>частью 2 статьи 6</w:t>
        </w:r>
      </w:hyperlink>
      <w:r w:rsidR="000C4A07" w:rsidRPr="00A348D7">
        <w:rPr>
          <w:rFonts w:cs="Times New Roman"/>
          <w:szCs w:val="28"/>
        </w:rPr>
        <w:t xml:space="preserve"> Федерального закона </w:t>
      </w:r>
      <w:r w:rsidR="00FB13FF" w:rsidRPr="00A348D7">
        <w:rPr>
          <w:rFonts w:cs="Times New Roman"/>
          <w:szCs w:val="28"/>
        </w:rPr>
        <w:t xml:space="preserve">№ 294-ФЗ, </w:t>
      </w:r>
      <w:r w:rsidR="000C4A07" w:rsidRPr="00A348D7">
        <w:rPr>
          <w:rFonts w:cs="Times New Roman"/>
          <w:szCs w:val="28"/>
        </w:rPr>
        <w:t xml:space="preserve">на официальном </w:t>
      </w:r>
      <w:r w:rsidR="00FB13FF" w:rsidRPr="00A348D7">
        <w:rPr>
          <w:rFonts w:cs="Times New Roman"/>
          <w:szCs w:val="28"/>
        </w:rPr>
        <w:t>портале Администрации города Сургута</w:t>
      </w:r>
      <w:r>
        <w:rPr>
          <w:rFonts w:cs="Times New Roman"/>
          <w:szCs w:val="28"/>
        </w:rPr>
        <w:t>.».</w:t>
      </w:r>
    </w:p>
    <w:p w14:paraId="315C11E5" w14:textId="456BB057" w:rsidR="00312E93" w:rsidRDefault="00312E93" w:rsidP="0052524F">
      <w:pPr>
        <w:ind w:firstLine="709"/>
        <w:jc w:val="both"/>
      </w:pPr>
      <w:r w:rsidRPr="00CD5660">
        <w:t>1.</w:t>
      </w:r>
      <w:r w:rsidR="00CD5660">
        <w:t>4</w:t>
      </w:r>
      <w:r w:rsidRPr="00CD5660">
        <w:t xml:space="preserve">. </w:t>
      </w:r>
      <w:r w:rsidRPr="00CD5660">
        <w:rPr>
          <w:szCs w:val="28"/>
        </w:rPr>
        <w:t>Приложени</w:t>
      </w:r>
      <w:r w:rsidR="00CD5660" w:rsidRPr="00CD5660">
        <w:rPr>
          <w:szCs w:val="28"/>
        </w:rPr>
        <w:t>е</w:t>
      </w:r>
      <w:r w:rsidRPr="00CD5660">
        <w:rPr>
          <w:szCs w:val="28"/>
        </w:rPr>
        <w:t xml:space="preserve"> 3</w:t>
      </w:r>
      <w:r w:rsidR="00826100" w:rsidRPr="00CD5660">
        <w:rPr>
          <w:szCs w:val="28"/>
        </w:rPr>
        <w:t xml:space="preserve"> </w:t>
      </w:r>
      <w:r w:rsidRPr="00CD5660">
        <w:rPr>
          <w:szCs w:val="28"/>
        </w:rPr>
        <w:t>к административному регламенту изложить в нов</w:t>
      </w:r>
      <w:r w:rsidR="00CD5660" w:rsidRPr="00CD5660">
        <w:rPr>
          <w:szCs w:val="28"/>
        </w:rPr>
        <w:t>ой редакции, согласно приложению</w:t>
      </w:r>
      <w:r w:rsidRPr="00CD5660">
        <w:rPr>
          <w:szCs w:val="28"/>
        </w:rPr>
        <w:t xml:space="preserve"> 1 к настоящему постановлению.</w:t>
      </w:r>
    </w:p>
    <w:p w14:paraId="362B0CCE" w14:textId="5E33D98E" w:rsidR="004D308F" w:rsidRPr="00312E93" w:rsidRDefault="004D308F" w:rsidP="00312E93">
      <w:pPr>
        <w:ind w:firstLine="709"/>
        <w:jc w:val="both"/>
      </w:pPr>
      <w:r w:rsidRPr="00312E93">
        <w:t xml:space="preserve">2. Управлению массовых коммуникаций разместить настоящее постановление на официальном портале Администрации города: </w:t>
      </w:r>
      <w:r w:rsidRPr="00312E93">
        <w:rPr>
          <w:lang w:val="en-US"/>
        </w:rPr>
        <w:t>www</w:t>
      </w:r>
      <w:r w:rsidRPr="00312E93">
        <w:t>.</w:t>
      </w:r>
      <w:r w:rsidRPr="00312E93">
        <w:rPr>
          <w:lang w:val="en-US"/>
        </w:rPr>
        <w:t>admsurgut</w:t>
      </w:r>
      <w:r w:rsidRPr="00312E93">
        <w:t>.</w:t>
      </w:r>
      <w:r w:rsidRPr="00312E93">
        <w:rPr>
          <w:lang w:val="en-US"/>
        </w:rPr>
        <w:t>ru</w:t>
      </w:r>
    </w:p>
    <w:p w14:paraId="2C970A43" w14:textId="1ACF2A23" w:rsidR="004D308F" w:rsidRPr="00312E93" w:rsidRDefault="004D308F" w:rsidP="00312E93">
      <w:pPr>
        <w:ind w:firstLine="709"/>
        <w:jc w:val="both"/>
      </w:pPr>
      <w:r w:rsidRPr="00312E93">
        <w:t xml:space="preserve">3. Муниципальному казенному учреждению «Наш город» опубликовать настоящее постановление в газете «Сургутские ведомости». </w:t>
      </w:r>
    </w:p>
    <w:p w14:paraId="3971747F" w14:textId="72A465A3" w:rsidR="004D308F" w:rsidRDefault="004D308F" w:rsidP="004D308F">
      <w:pPr>
        <w:spacing w:line="60" w:lineRule="atLeast"/>
        <w:ind w:firstLine="708"/>
        <w:jc w:val="both"/>
        <w:rPr>
          <w:szCs w:val="28"/>
        </w:rPr>
      </w:pPr>
      <w:r>
        <w:rPr>
          <w:szCs w:val="28"/>
        </w:rPr>
        <w:t>4</w:t>
      </w:r>
      <w:r w:rsidRPr="00C90D75">
        <w:rPr>
          <w:szCs w:val="28"/>
        </w:rPr>
        <w:t xml:space="preserve">. </w:t>
      </w:r>
      <w:r>
        <w:rPr>
          <w:szCs w:val="28"/>
        </w:rPr>
        <w:t>Настоящее постановление вступает в силу после его официального опубликования.</w:t>
      </w:r>
    </w:p>
    <w:p w14:paraId="508F02E7" w14:textId="41F80716" w:rsidR="004D308F" w:rsidRDefault="004D308F" w:rsidP="004D308F">
      <w:pPr>
        <w:spacing w:line="60" w:lineRule="atLeast"/>
        <w:ind w:firstLine="708"/>
        <w:jc w:val="both"/>
        <w:rPr>
          <w:szCs w:val="28"/>
        </w:rPr>
      </w:pPr>
      <w:r>
        <w:rPr>
          <w:szCs w:val="28"/>
        </w:rPr>
        <w:t>5.</w:t>
      </w:r>
      <w:r w:rsidRPr="003D48CB">
        <w:rPr>
          <w:szCs w:val="28"/>
        </w:rPr>
        <w:t xml:space="preserve"> </w:t>
      </w:r>
      <w:r w:rsidRPr="00C90D75">
        <w:rPr>
          <w:szCs w:val="28"/>
        </w:rPr>
        <w:t>Контроль за выполнением постановления возложить на заместителя Главы города, курирующего сферу обеспечения безопасности городского округа и деятельности Главы города, Администрации города.</w:t>
      </w:r>
    </w:p>
    <w:p w14:paraId="196F3ECC" w14:textId="77777777" w:rsidR="004D308F" w:rsidRDefault="004D308F" w:rsidP="004D308F">
      <w:pPr>
        <w:spacing w:line="60" w:lineRule="atLeast"/>
        <w:jc w:val="both"/>
        <w:rPr>
          <w:rFonts w:cs="Times New Roman"/>
          <w:szCs w:val="28"/>
        </w:rPr>
      </w:pPr>
    </w:p>
    <w:p w14:paraId="5BC8DAA5" w14:textId="77777777" w:rsidR="004D308F" w:rsidRDefault="004D308F" w:rsidP="004D308F">
      <w:pPr>
        <w:spacing w:line="60" w:lineRule="atLeast"/>
        <w:jc w:val="both"/>
        <w:rPr>
          <w:rFonts w:cs="Times New Roman"/>
          <w:szCs w:val="28"/>
        </w:rPr>
      </w:pPr>
    </w:p>
    <w:p w14:paraId="4378D12B" w14:textId="77777777" w:rsidR="004D308F" w:rsidRDefault="004D308F" w:rsidP="004D308F">
      <w:pPr>
        <w:spacing w:line="60" w:lineRule="atLeast"/>
        <w:jc w:val="both"/>
        <w:rPr>
          <w:rFonts w:cs="Times New Roman"/>
          <w:szCs w:val="28"/>
        </w:rPr>
      </w:pPr>
    </w:p>
    <w:p w14:paraId="0CFD47AD" w14:textId="59A9A3CD" w:rsidR="004D308F" w:rsidRDefault="00494927" w:rsidP="004D308F">
      <w:pPr>
        <w:jc w:val="both"/>
        <w:rPr>
          <w:szCs w:val="28"/>
        </w:rPr>
      </w:pPr>
      <w:r>
        <w:rPr>
          <w:szCs w:val="28"/>
        </w:rPr>
        <w:t>И.о. Г</w:t>
      </w:r>
      <w:r w:rsidR="004D308F">
        <w:rPr>
          <w:szCs w:val="28"/>
        </w:rPr>
        <w:t>лав</w:t>
      </w:r>
      <w:r>
        <w:rPr>
          <w:szCs w:val="28"/>
        </w:rPr>
        <w:t>ы</w:t>
      </w:r>
      <w:r w:rsidR="004D308F">
        <w:rPr>
          <w:szCs w:val="28"/>
        </w:rPr>
        <w:t xml:space="preserve"> города        </w:t>
      </w:r>
      <w:r>
        <w:rPr>
          <w:szCs w:val="28"/>
        </w:rPr>
        <w:t xml:space="preserve"> </w:t>
      </w:r>
      <w:r w:rsidR="004D308F">
        <w:rPr>
          <w:szCs w:val="28"/>
        </w:rPr>
        <w:t xml:space="preserve">                                                                    </w:t>
      </w:r>
      <w:r>
        <w:rPr>
          <w:szCs w:val="28"/>
        </w:rPr>
        <w:t>А</w:t>
      </w:r>
      <w:r w:rsidR="004D308F">
        <w:rPr>
          <w:szCs w:val="28"/>
        </w:rPr>
        <w:t xml:space="preserve">.Н. </w:t>
      </w:r>
      <w:r>
        <w:rPr>
          <w:szCs w:val="28"/>
        </w:rPr>
        <w:t>Томазова</w:t>
      </w:r>
    </w:p>
    <w:p w14:paraId="6BB35E49" w14:textId="77777777" w:rsidR="004D308F" w:rsidRDefault="004D308F" w:rsidP="004D308F">
      <w:pPr>
        <w:jc w:val="both"/>
        <w:rPr>
          <w:szCs w:val="28"/>
        </w:rPr>
      </w:pPr>
    </w:p>
    <w:p w14:paraId="1A011F12" w14:textId="77777777" w:rsidR="004D308F" w:rsidRDefault="004D308F" w:rsidP="004D308F">
      <w:pPr>
        <w:jc w:val="both"/>
        <w:rPr>
          <w:szCs w:val="28"/>
        </w:rPr>
      </w:pPr>
    </w:p>
    <w:p w14:paraId="188AF042" w14:textId="6344C4A0" w:rsidR="004D308F" w:rsidRDefault="004D308F" w:rsidP="004D308F">
      <w:pPr>
        <w:rPr>
          <w:szCs w:val="28"/>
        </w:rPr>
      </w:pPr>
    </w:p>
    <w:p w14:paraId="252FCB20" w14:textId="77777777" w:rsidR="004D308F" w:rsidRDefault="004D308F" w:rsidP="004D308F">
      <w:pPr>
        <w:rPr>
          <w:rFonts w:eastAsia="Times New Roman" w:cs="Times New Roman"/>
          <w:sz w:val="24"/>
          <w:szCs w:val="24"/>
          <w:lang w:eastAsia="ru-RU"/>
        </w:rPr>
      </w:pPr>
      <w:r w:rsidRPr="000C77A7">
        <w:rPr>
          <w:rFonts w:eastAsia="Times New Roman" w:cs="Times New Roman"/>
          <w:sz w:val="24"/>
          <w:szCs w:val="24"/>
          <w:lang w:eastAsia="ru-RU"/>
        </w:rPr>
        <w:t>СОГЛАСОВАНО:</w:t>
      </w:r>
    </w:p>
    <w:p w14:paraId="3590587A" w14:textId="77777777" w:rsidR="004D308F" w:rsidRPr="000C77A7" w:rsidRDefault="004D308F" w:rsidP="004D308F">
      <w:pPr>
        <w:rPr>
          <w:rFonts w:eastAsia="Times New Roman" w:cs="Times New Roman"/>
          <w:sz w:val="24"/>
          <w:szCs w:val="24"/>
          <w:lang w:eastAsia="ru-RU"/>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806"/>
        <w:gridCol w:w="2013"/>
        <w:gridCol w:w="2127"/>
      </w:tblGrid>
      <w:tr w:rsidR="004D308F" w:rsidRPr="000C77A7" w14:paraId="54B4D65C" w14:textId="77777777" w:rsidTr="0019160E">
        <w:trPr>
          <w:cantSplit/>
        </w:trPr>
        <w:tc>
          <w:tcPr>
            <w:tcW w:w="3261" w:type="dxa"/>
          </w:tcPr>
          <w:p w14:paraId="7D9F0F97" w14:textId="77777777" w:rsidR="004D308F" w:rsidRPr="005A786A" w:rsidRDefault="004D308F" w:rsidP="0019160E">
            <w:pPr>
              <w:jc w:val="center"/>
              <w:rPr>
                <w:rFonts w:eastAsia="Times New Roman" w:cs="Times New Roman"/>
                <w:sz w:val="12"/>
                <w:szCs w:val="12"/>
                <w:lang w:eastAsia="ru-RU"/>
              </w:rPr>
            </w:pPr>
          </w:p>
          <w:p w14:paraId="5A261ACD" w14:textId="77777777" w:rsidR="004D308F" w:rsidRPr="005A786A" w:rsidRDefault="004D308F" w:rsidP="0019160E">
            <w:pPr>
              <w:jc w:val="center"/>
              <w:rPr>
                <w:rFonts w:eastAsia="Times New Roman" w:cs="Times New Roman"/>
                <w:sz w:val="24"/>
                <w:szCs w:val="24"/>
                <w:lang w:eastAsia="ru-RU"/>
              </w:rPr>
            </w:pPr>
            <w:r w:rsidRPr="005A786A">
              <w:rPr>
                <w:rFonts w:eastAsia="Times New Roman" w:cs="Times New Roman"/>
                <w:sz w:val="24"/>
                <w:szCs w:val="24"/>
                <w:lang w:eastAsia="ru-RU"/>
              </w:rPr>
              <w:t>Должность, Ф.И.О.</w:t>
            </w:r>
          </w:p>
        </w:tc>
        <w:tc>
          <w:tcPr>
            <w:tcW w:w="2806" w:type="dxa"/>
          </w:tcPr>
          <w:p w14:paraId="02DF0990"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Подпись</w:t>
            </w:r>
          </w:p>
          <w:p w14:paraId="417E79AF"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(возможные замечания)</w:t>
            </w:r>
          </w:p>
        </w:tc>
        <w:tc>
          <w:tcPr>
            <w:tcW w:w="4140" w:type="dxa"/>
            <w:gridSpan w:val="2"/>
          </w:tcPr>
          <w:p w14:paraId="2C0EF409"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Время визирования документа</w:t>
            </w:r>
          </w:p>
        </w:tc>
      </w:tr>
      <w:tr w:rsidR="004D308F" w:rsidRPr="000C77A7" w14:paraId="52C20098" w14:textId="77777777" w:rsidTr="0019160E">
        <w:trPr>
          <w:cantSplit/>
          <w:trHeight w:val="1605"/>
        </w:trPr>
        <w:tc>
          <w:tcPr>
            <w:tcW w:w="3261" w:type="dxa"/>
          </w:tcPr>
          <w:p w14:paraId="38906023" w14:textId="77777777" w:rsidR="004D308F" w:rsidRDefault="004D308F" w:rsidP="0019160E">
            <w:pPr>
              <w:jc w:val="both"/>
              <w:rPr>
                <w:rFonts w:eastAsia="Times New Roman" w:cs="Times New Roman"/>
                <w:szCs w:val="28"/>
                <w:lang w:eastAsia="ru-RU"/>
              </w:rPr>
            </w:pPr>
            <w:r w:rsidRPr="007B13D4">
              <w:rPr>
                <w:rFonts w:eastAsia="Times New Roman" w:cs="Times New Roman"/>
                <w:szCs w:val="28"/>
                <w:lang w:eastAsia="ru-RU"/>
              </w:rPr>
              <w:t xml:space="preserve">Заместитель Главы </w:t>
            </w:r>
          </w:p>
          <w:p w14:paraId="15C4FAF4" w14:textId="77777777" w:rsidR="004D308F" w:rsidRPr="007B13D4" w:rsidRDefault="004D308F" w:rsidP="0019160E">
            <w:pPr>
              <w:jc w:val="both"/>
              <w:rPr>
                <w:rFonts w:eastAsia="Times New Roman" w:cs="Times New Roman"/>
                <w:szCs w:val="28"/>
                <w:lang w:eastAsia="ru-RU"/>
              </w:rPr>
            </w:pPr>
            <w:r w:rsidRPr="007B13D4">
              <w:rPr>
                <w:rFonts w:eastAsia="Times New Roman" w:cs="Times New Roman"/>
                <w:szCs w:val="28"/>
                <w:lang w:eastAsia="ru-RU"/>
              </w:rPr>
              <w:t xml:space="preserve">города </w:t>
            </w:r>
          </w:p>
          <w:p w14:paraId="40DC2D1F" w14:textId="77777777" w:rsidR="004D308F" w:rsidRPr="007B13D4" w:rsidRDefault="004D308F" w:rsidP="0019160E">
            <w:pPr>
              <w:rPr>
                <w:rFonts w:eastAsia="Times New Roman" w:cs="Times New Roman"/>
                <w:szCs w:val="28"/>
                <w:lang w:eastAsia="ru-RU"/>
              </w:rPr>
            </w:pPr>
            <w:r w:rsidRPr="007B13D4">
              <w:rPr>
                <w:rFonts w:eastAsia="Times New Roman" w:cs="Times New Roman"/>
                <w:szCs w:val="28"/>
                <w:lang w:eastAsia="ru-RU"/>
              </w:rPr>
              <w:t>А.А. Жердев</w:t>
            </w:r>
          </w:p>
        </w:tc>
        <w:tc>
          <w:tcPr>
            <w:tcW w:w="2806" w:type="dxa"/>
          </w:tcPr>
          <w:p w14:paraId="59BBC6DE" w14:textId="77777777" w:rsidR="004D308F" w:rsidRPr="000C77A7" w:rsidRDefault="004D308F" w:rsidP="0019160E">
            <w:pPr>
              <w:jc w:val="center"/>
              <w:rPr>
                <w:rFonts w:eastAsia="Times New Roman" w:cs="Times New Roman"/>
                <w:sz w:val="24"/>
                <w:szCs w:val="24"/>
                <w:lang w:eastAsia="ru-RU"/>
              </w:rPr>
            </w:pPr>
          </w:p>
        </w:tc>
        <w:tc>
          <w:tcPr>
            <w:tcW w:w="2013" w:type="dxa"/>
          </w:tcPr>
          <w:p w14:paraId="13C90CDD" w14:textId="77777777" w:rsidR="004D308F" w:rsidRPr="00DD7D80" w:rsidRDefault="004D308F" w:rsidP="0019160E">
            <w:pPr>
              <w:jc w:val="center"/>
              <w:rPr>
                <w:rFonts w:eastAsia="Times New Roman" w:cs="Times New Roman"/>
                <w:sz w:val="24"/>
                <w:szCs w:val="24"/>
                <w:lang w:eastAsia="ru-RU"/>
              </w:rPr>
            </w:pPr>
            <w:r w:rsidRPr="00DD7D80">
              <w:rPr>
                <w:rFonts w:eastAsia="Times New Roman" w:cs="Times New Roman"/>
                <w:sz w:val="24"/>
                <w:szCs w:val="24"/>
                <w:lang w:eastAsia="ru-RU"/>
              </w:rPr>
              <w:t>Дата вх.</w:t>
            </w:r>
          </w:p>
          <w:p w14:paraId="22FF4870" w14:textId="77777777" w:rsidR="004D308F" w:rsidRPr="000C77A7" w:rsidRDefault="004D308F" w:rsidP="0019160E">
            <w:pPr>
              <w:jc w:val="center"/>
              <w:rPr>
                <w:rFonts w:eastAsia="Times New Roman" w:cs="Times New Roman"/>
                <w:sz w:val="24"/>
                <w:szCs w:val="24"/>
                <w:lang w:eastAsia="ru-RU"/>
              </w:rPr>
            </w:pPr>
            <w:r w:rsidRPr="00DD7D80">
              <w:rPr>
                <w:rFonts w:eastAsia="Times New Roman" w:cs="Times New Roman"/>
                <w:sz w:val="24"/>
                <w:szCs w:val="24"/>
                <w:lang w:eastAsia="ru-RU"/>
              </w:rPr>
              <w:t>«___.____.___»</w:t>
            </w:r>
          </w:p>
        </w:tc>
        <w:tc>
          <w:tcPr>
            <w:tcW w:w="2127" w:type="dxa"/>
          </w:tcPr>
          <w:p w14:paraId="368AB579" w14:textId="77777777" w:rsidR="004D308F" w:rsidRPr="00DD7D80" w:rsidRDefault="004D308F" w:rsidP="0019160E">
            <w:pPr>
              <w:jc w:val="center"/>
              <w:rPr>
                <w:rFonts w:eastAsia="Times New Roman" w:cs="Times New Roman"/>
                <w:sz w:val="24"/>
                <w:szCs w:val="24"/>
                <w:lang w:eastAsia="ru-RU"/>
              </w:rPr>
            </w:pPr>
            <w:r w:rsidRPr="00DD7D80">
              <w:rPr>
                <w:rFonts w:eastAsia="Times New Roman" w:cs="Times New Roman"/>
                <w:sz w:val="24"/>
                <w:szCs w:val="24"/>
                <w:lang w:eastAsia="ru-RU"/>
              </w:rPr>
              <w:t>Дата исх.</w:t>
            </w:r>
          </w:p>
          <w:p w14:paraId="0260B30F" w14:textId="77777777" w:rsidR="004D308F" w:rsidRPr="000C77A7" w:rsidRDefault="004D308F" w:rsidP="0019160E">
            <w:pPr>
              <w:jc w:val="center"/>
              <w:rPr>
                <w:rFonts w:eastAsia="Times New Roman" w:cs="Times New Roman"/>
                <w:sz w:val="24"/>
                <w:szCs w:val="24"/>
                <w:lang w:eastAsia="ru-RU"/>
              </w:rPr>
            </w:pPr>
            <w:r w:rsidRPr="00DD7D80">
              <w:rPr>
                <w:rFonts w:eastAsia="Times New Roman" w:cs="Times New Roman"/>
                <w:sz w:val="24"/>
                <w:szCs w:val="24"/>
                <w:lang w:eastAsia="ru-RU"/>
              </w:rPr>
              <w:t>«____.____.____»</w:t>
            </w:r>
          </w:p>
        </w:tc>
      </w:tr>
      <w:tr w:rsidR="004D308F" w:rsidRPr="000C77A7" w14:paraId="1C83582E" w14:textId="77777777" w:rsidTr="0019160E">
        <w:trPr>
          <w:cantSplit/>
          <w:trHeight w:val="321"/>
        </w:trPr>
        <w:tc>
          <w:tcPr>
            <w:tcW w:w="3261" w:type="dxa"/>
            <w:vMerge w:val="restart"/>
          </w:tcPr>
          <w:p w14:paraId="779D9F42" w14:textId="107BE75C" w:rsidR="004D308F" w:rsidRDefault="003942E2" w:rsidP="003942E2">
            <w:pPr>
              <w:rPr>
                <w:rFonts w:eastAsia="Times New Roman" w:cs="Times New Roman"/>
                <w:szCs w:val="28"/>
                <w:lang w:eastAsia="ru-RU"/>
              </w:rPr>
            </w:pPr>
            <w:r>
              <w:rPr>
                <w:rFonts w:eastAsia="Times New Roman" w:cs="Times New Roman"/>
                <w:szCs w:val="28"/>
                <w:lang w:eastAsia="ru-RU"/>
              </w:rPr>
              <w:t>Начальник отдела</w:t>
            </w:r>
            <w:r w:rsidR="004D308F">
              <w:rPr>
                <w:rFonts w:eastAsia="Times New Roman" w:cs="Times New Roman"/>
                <w:szCs w:val="28"/>
                <w:lang w:eastAsia="ru-RU"/>
              </w:rPr>
              <w:t xml:space="preserve"> социально-</w:t>
            </w:r>
          </w:p>
          <w:p w14:paraId="74F3A83A" w14:textId="77777777" w:rsidR="004D308F" w:rsidRDefault="004D308F" w:rsidP="0019160E">
            <w:pPr>
              <w:jc w:val="both"/>
              <w:rPr>
                <w:rFonts w:eastAsia="Times New Roman" w:cs="Times New Roman"/>
                <w:szCs w:val="28"/>
                <w:lang w:eastAsia="ru-RU"/>
              </w:rPr>
            </w:pPr>
            <w:r>
              <w:rPr>
                <w:rFonts w:eastAsia="Times New Roman" w:cs="Times New Roman"/>
                <w:szCs w:val="28"/>
                <w:lang w:eastAsia="ru-RU"/>
              </w:rPr>
              <w:t xml:space="preserve">экономического </w:t>
            </w:r>
          </w:p>
          <w:p w14:paraId="42899FA6" w14:textId="77777777" w:rsidR="004D308F" w:rsidRPr="00383E71" w:rsidRDefault="004D308F" w:rsidP="0019160E">
            <w:pPr>
              <w:jc w:val="both"/>
              <w:rPr>
                <w:rFonts w:eastAsia="Times New Roman" w:cs="Times New Roman"/>
                <w:szCs w:val="28"/>
                <w:lang w:eastAsia="ru-RU"/>
              </w:rPr>
            </w:pPr>
            <w:r w:rsidRPr="00383E71">
              <w:rPr>
                <w:rFonts w:eastAsia="Times New Roman" w:cs="Times New Roman"/>
                <w:szCs w:val="28"/>
                <w:lang w:eastAsia="ru-RU"/>
              </w:rPr>
              <w:t>прогнозирования</w:t>
            </w:r>
          </w:p>
          <w:p w14:paraId="34BE7068" w14:textId="77777777" w:rsidR="004D308F" w:rsidRPr="007B13D4" w:rsidRDefault="004D308F" w:rsidP="0019160E">
            <w:pPr>
              <w:jc w:val="both"/>
              <w:rPr>
                <w:rFonts w:eastAsia="Times New Roman" w:cs="Times New Roman"/>
                <w:szCs w:val="28"/>
                <w:lang w:eastAsia="ru-RU"/>
              </w:rPr>
            </w:pPr>
            <w:r w:rsidRPr="00383E71">
              <w:rPr>
                <w:rFonts w:eastAsia="Times New Roman" w:cs="Times New Roman"/>
                <w:szCs w:val="28"/>
                <w:lang w:eastAsia="ru-RU"/>
              </w:rPr>
              <w:t>С.Г. Мединцева</w:t>
            </w:r>
            <w:r w:rsidRPr="00B25305">
              <w:rPr>
                <w:rFonts w:eastAsia="Times New Roman" w:cs="Times New Roman"/>
                <w:szCs w:val="28"/>
                <w:lang w:eastAsia="ru-RU"/>
              </w:rPr>
              <w:t xml:space="preserve"> </w:t>
            </w:r>
          </w:p>
        </w:tc>
        <w:tc>
          <w:tcPr>
            <w:tcW w:w="2806" w:type="dxa"/>
            <w:vMerge w:val="restart"/>
          </w:tcPr>
          <w:p w14:paraId="08EB1C1A" w14:textId="77777777" w:rsidR="004D308F" w:rsidRPr="000C77A7" w:rsidRDefault="004D308F" w:rsidP="0019160E">
            <w:pPr>
              <w:jc w:val="center"/>
              <w:rPr>
                <w:rFonts w:eastAsia="Times New Roman" w:cs="Times New Roman"/>
                <w:sz w:val="24"/>
                <w:szCs w:val="24"/>
                <w:lang w:eastAsia="ru-RU"/>
              </w:rPr>
            </w:pPr>
          </w:p>
        </w:tc>
        <w:tc>
          <w:tcPr>
            <w:tcW w:w="2013" w:type="dxa"/>
          </w:tcPr>
          <w:p w14:paraId="3EA1CE83"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Дата вх.</w:t>
            </w:r>
          </w:p>
        </w:tc>
        <w:tc>
          <w:tcPr>
            <w:tcW w:w="2127" w:type="dxa"/>
          </w:tcPr>
          <w:p w14:paraId="607C52DA"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Дата исх</w:t>
            </w:r>
          </w:p>
        </w:tc>
      </w:tr>
      <w:tr w:rsidR="004D308F" w:rsidRPr="000C77A7" w14:paraId="211708D1" w14:textId="77777777" w:rsidTr="0019160E">
        <w:trPr>
          <w:cantSplit/>
          <w:trHeight w:val="941"/>
        </w:trPr>
        <w:tc>
          <w:tcPr>
            <w:tcW w:w="3261" w:type="dxa"/>
            <w:vMerge/>
          </w:tcPr>
          <w:p w14:paraId="75DA8E29" w14:textId="77777777" w:rsidR="004D308F" w:rsidRPr="007B13D4" w:rsidRDefault="004D308F" w:rsidP="0019160E">
            <w:pPr>
              <w:jc w:val="center"/>
              <w:rPr>
                <w:rFonts w:eastAsia="Times New Roman" w:cs="Times New Roman"/>
                <w:szCs w:val="28"/>
                <w:lang w:eastAsia="ru-RU"/>
              </w:rPr>
            </w:pPr>
          </w:p>
        </w:tc>
        <w:tc>
          <w:tcPr>
            <w:tcW w:w="2806" w:type="dxa"/>
            <w:vMerge/>
          </w:tcPr>
          <w:p w14:paraId="5C8CB69A" w14:textId="77777777" w:rsidR="004D308F" w:rsidRPr="000C77A7" w:rsidRDefault="004D308F" w:rsidP="0019160E">
            <w:pPr>
              <w:jc w:val="center"/>
              <w:rPr>
                <w:rFonts w:eastAsia="Times New Roman" w:cs="Times New Roman"/>
                <w:sz w:val="24"/>
                <w:szCs w:val="24"/>
                <w:lang w:eastAsia="ru-RU"/>
              </w:rPr>
            </w:pPr>
          </w:p>
        </w:tc>
        <w:tc>
          <w:tcPr>
            <w:tcW w:w="2013" w:type="dxa"/>
            <w:vAlign w:val="center"/>
          </w:tcPr>
          <w:p w14:paraId="1D460797"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«___.___.__»</w:t>
            </w:r>
          </w:p>
        </w:tc>
        <w:tc>
          <w:tcPr>
            <w:tcW w:w="2127" w:type="dxa"/>
            <w:vAlign w:val="center"/>
          </w:tcPr>
          <w:p w14:paraId="229DF6F0"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«___.___.__»</w:t>
            </w:r>
          </w:p>
        </w:tc>
      </w:tr>
      <w:tr w:rsidR="004D308F" w:rsidRPr="000C77A7" w14:paraId="692554EF" w14:textId="77777777" w:rsidTr="0019160E">
        <w:trPr>
          <w:cantSplit/>
          <w:trHeight w:val="397"/>
        </w:trPr>
        <w:tc>
          <w:tcPr>
            <w:tcW w:w="3261" w:type="dxa"/>
            <w:vMerge w:val="restart"/>
          </w:tcPr>
          <w:p w14:paraId="0BB9F32D" w14:textId="77777777" w:rsidR="004D308F" w:rsidRPr="00B25305" w:rsidRDefault="004D308F" w:rsidP="0019160E">
            <w:pPr>
              <w:jc w:val="both"/>
              <w:rPr>
                <w:rFonts w:eastAsia="Times New Roman" w:cs="Times New Roman"/>
                <w:szCs w:val="28"/>
                <w:lang w:eastAsia="ru-RU"/>
              </w:rPr>
            </w:pPr>
            <w:r w:rsidRPr="00B25305">
              <w:rPr>
                <w:rFonts w:eastAsia="Times New Roman" w:cs="Times New Roman"/>
                <w:szCs w:val="28"/>
                <w:lang w:eastAsia="ru-RU"/>
              </w:rPr>
              <w:t xml:space="preserve">Правовое управление </w:t>
            </w:r>
          </w:p>
          <w:p w14:paraId="77B2B021" w14:textId="7C676E6A" w:rsidR="004D308F" w:rsidRPr="00B25305" w:rsidRDefault="004D308F" w:rsidP="0019160E">
            <w:pPr>
              <w:jc w:val="both"/>
              <w:rPr>
                <w:rFonts w:eastAsia="Times New Roman" w:cs="Times New Roman"/>
                <w:szCs w:val="28"/>
                <w:lang w:eastAsia="ru-RU"/>
              </w:rPr>
            </w:pPr>
          </w:p>
        </w:tc>
        <w:tc>
          <w:tcPr>
            <w:tcW w:w="2806" w:type="dxa"/>
            <w:vMerge w:val="restart"/>
          </w:tcPr>
          <w:p w14:paraId="1D1BD754" w14:textId="77777777" w:rsidR="004D308F" w:rsidRPr="000C77A7" w:rsidRDefault="004D308F" w:rsidP="0019160E">
            <w:pPr>
              <w:jc w:val="center"/>
              <w:rPr>
                <w:rFonts w:eastAsia="Times New Roman" w:cs="Times New Roman"/>
                <w:sz w:val="24"/>
                <w:szCs w:val="24"/>
                <w:lang w:eastAsia="ru-RU"/>
              </w:rPr>
            </w:pPr>
          </w:p>
        </w:tc>
        <w:tc>
          <w:tcPr>
            <w:tcW w:w="2013" w:type="dxa"/>
          </w:tcPr>
          <w:p w14:paraId="50207660"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Дата вх.</w:t>
            </w:r>
          </w:p>
        </w:tc>
        <w:tc>
          <w:tcPr>
            <w:tcW w:w="2127" w:type="dxa"/>
          </w:tcPr>
          <w:p w14:paraId="086A17F2"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Дата исх</w:t>
            </w:r>
          </w:p>
        </w:tc>
      </w:tr>
      <w:tr w:rsidR="004D308F" w:rsidRPr="000C77A7" w14:paraId="1EF78E67" w14:textId="77777777" w:rsidTr="0019160E">
        <w:trPr>
          <w:cantSplit/>
          <w:trHeight w:val="884"/>
        </w:trPr>
        <w:tc>
          <w:tcPr>
            <w:tcW w:w="3261" w:type="dxa"/>
            <w:vMerge/>
          </w:tcPr>
          <w:p w14:paraId="5838539A" w14:textId="77777777" w:rsidR="004D308F" w:rsidRPr="00B25305" w:rsidRDefault="004D308F" w:rsidP="0019160E">
            <w:pPr>
              <w:jc w:val="center"/>
              <w:rPr>
                <w:rFonts w:eastAsia="Times New Roman" w:cs="Times New Roman"/>
                <w:szCs w:val="28"/>
                <w:lang w:eastAsia="ru-RU"/>
              </w:rPr>
            </w:pPr>
          </w:p>
        </w:tc>
        <w:tc>
          <w:tcPr>
            <w:tcW w:w="2806" w:type="dxa"/>
            <w:vMerge/>
          </w:tcPr>
          <w:p w14:paraId="03EC21AD" w14:textId="77777777" w:rsidR="004D308F" w:rsidRPr="000C77A7" w:rsidRDefault="004D308F" w:rsidP="0019160E">
            <w:pPr>
              <w:jc w:val="center"/>
              <w:rPr>
                <w:rFonts w:eastAsia="Times New Roman" w:cs="Times New Roman"/>
                <w:sz w:val="24"/>
                <w:szCs w:val="24"/>
                <w:lang w:eastAsia="ru-RU"/>
              </w:rPr>
            </w:pPr>
          </w:p>
        </w:tc>
        <w:tc>
          <w:tcPr>
            <w:tcW w:w="2013" w:type="dxa"/>
            <w:vAlign w:val="center"/>
          </w:tcPr>
          <w:p w14:paraId="14D49E73"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«___.___.__»</w:t>
            </w:r>
          </w:p>
        </w:tc>
        <w:tc>
          <w:tcPr>
            <w:tcW w:w="2127" w:type="dxa"/>
            <w:vAlign w:val="center"/>
          </w:tcPr>
          <w:p w14:paraId="3BCF68E3"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«___.___.__»</w:t>
            </w:r>
          </w:p>
        </w:tc>
      </w:tr>
      <w:tr w:rsidR="004D308F" w:rsidRPr="000C77A7" w14:paraId="18CC3498" w14:textId="77777777" w:rsidTr="0019160E">
        <w:trPr>
          <w:cantSplit/>
          <w:trHeight w:val="361"/>
        </w:trPr>
        <w:tc>
          <w:tcPr>
            <w:tcW w:w="3261" w:type="dxa"/>
            <w:vMerge w:val="restart"/>
          </w:tcPr>
          <w:p w14:paraId="1A1ED944" w14:textId="564E48FD" w:rsidR="004D308F" w:rsidRPr="007B13D4" w:rsidRDefault="003942E2" w:rsidP="0019160E">
            <w:pPr>
              <w:rPr>
                <w:rFonts w:eastAsia="Times New Roman" w:cs="Times New Roman"/>
                <w:szCs w:val="28"/>
                <w:lang w:eastAsia="ru-RU"/>
              </w:rPr>
            </w:pPr>
            <w:r>
              <w:rPr>
                <w:rFonts w:eastAsia="Times New Roman" w:cs="Times New Roman"/>
                <w:szCs w:val="28"/>
                <w:lang w:eastAsia="ru-RU"/>
              </w:rPr>
              <w:t>Начальник к</w:t>
            </w:r>
            <w:r w:rsidR="004D308F" w:rsidRPr="007B13D4">
              <w:rPr>
                <w:rFonts w:eastAsia="Times New Roman" w:cs="Times New Roman"/>
                <w:szCs w:val="28"/>
                <w:lang w:eastAsia="ru-RU"/>
              </w:rPr>
              <w:t>онтрольно</w:t>
            </w:r>
            <w:r>
              <w:rPr>
                <w:rFonts w:eastAsia="Times New Roman" w:cs="Times New Roman"/>
                <w:szCs w:val="28"/>
                <w:lang w:eastAsia="ru-RU"/>
              </w:rPr>
              <w:t>го</w:t>
            </w:r>
            <w:r w:rsidR="004D308F" w:rsidRPr="007B13D4">
              <w:rPr>
                <w:rFonts w:eastAsia="Times New Roman" w:cs="Times New Roman"/>
                <w:szCs w:val="28"/>
                <w:lang w:eastAsia="ru-RU"/>
              </w:rPr>
              <w:t xml:space="preserve"> управлени</w:t>
            </w:r>
            <w:r>
              <w:rPr>
                <w:rFonts w:eastAsia="Times New Roman" w:cs="Times New Roman"/>
                <w:szCs w:val="28"/>
                <w:lang w:eastAsia="ru-RU"/>
              </w:rPr>
              <w:t>я</w:t>
            </w:r>
            <w:r w:rsidR="004D308F">
              <w:rPr>
                <w:rFonts w:eastAsia="Times New Roman" w:cs="Times New Roman"/>
                <w:szCs w:val="28"/>
                <w:lang w:eastAsia="ru-RU"/>
              </w:rPr>
              <w:t xml:space="preserve"> </w:t>
            </w:r>
            <w:r w:rsidR="004D308F">
              <w:rPr>
                <w:rFonts w:eastAsia="Times New Roman" w:cs="Times New Roman"/>
                <w:szCs w:val="28"/>
                <w:lang w:eastAsia="ru-RU"/>
              </w:rPr>
              <w:br/>
              <w:t>А.А. Тетерятников</w:t>
            </w:r>
          </w:p>
          <w:p w14:paraId="2C81C2FF" w14:textId="77777777" w:rsidR="004D308F" w:rsidRPr="00B25305" w:rsidRDefault="004D308F" w:rsidP="0019160E">
            <w:pPr>
              <w:jc w:val="both"/>
              <w:rPr>
                <w:rFonts w:eastAsia="Times New Roman" w:cs="Times New Roman"/>
                <w:szCs w:val="28"/>
                <w:lang w:eastAsia="ru-RU"/>
              </w:rPr>
            </w:pPr>
          </w:p>
        </w:tc>
        <w:tc>
          <w:tcPr>
            <w:tcW w:w="2806" w:type="dxa"/>
            <w:vMerge w:val="restart"/>
          </w:tcPr>
          <w:p w14:paraId="09227A72" w14:textId="77777777" w:rsidR="004D308F" w:rsidRPr="000C77A7" w:rsidRDefault="004D308F" w:rsidP="0019160E">
            <w:pPr>
              <w:jc w:val="center"/>
              <w:rPr>
                <w:rFonts w:eastAsia="Times New Roman" w:cs="Times New Roman"/>
                <w:sz w:val="24"/>
                <w:szCs w:val="24"/>
                <w:lang w:eastAsia="ru-RU"/>
              </w:rPr>
            </w:pPr>
          </w:p>
        </w:tc>
        <w:tc>
          <w:tcPr>
            <w:tcW w:w="2013" w:type="dxa"/>
          </w:tcPr>
          <w:p w14:paraId="0AC017AC" w14:textId="77777777" w:rsidR="004D308F" w:rsidRPr="000C77A7" w:rsidRDefault="004D308F" w:rsidP="0019160E">
            <w:pPr>
              <w:jc w:val="center"/>
              <w:rPr>
                <w:rFonts w:eastAsia="Times New Roman" w:cs="Times New Roman"/>
                <w:sz w:val="24"/>
                <w:szCs w:val="24"/>
                <w:lang w:eastAsia="ru-RU"/>
              </w:rPr>
            </w:pPr>
          </w:p>
        </w:tc>
        <w:tc>
          <w:tcPr>
            <w:tcW w:w="2127" w:type="dxa"/>
          </w:tcPr>
          <w:p w14:paraId="0658D411"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Дата исх</w:t>
            </w:r>
          </w:p>
        </w:tc>
      </w:tr>
      <w:tr w:rsidR="004D308F" w:rsidRPr="000C77A7" w14:paraId="5E5CB26A" w14:textId="77777777" w:rsidTr="0019160E">
        <w:trPr>
          <w:cantSplit/>
          <w:trHeight w:val="895"/>
        </w:trPr>
        <w:tc>
          <w:tcPr>
            <w:tcW w:w="3261" w:type="dxa"/>
            <w:vMerge/>
          </w:tcPr>
          <w:p w14:paraId="6D0A6955" w14:textId="77777777" w:rsidR="004D308F" w:rsidRPr="007B13D4" w:rsidRDefault="004D308F" w:rsidP="0019160E">
            <w:pPr>
              <w:jc w:val="center"/>
              <w:rPr>
                <w:rFonts w:eastAsia="Times New Roman" w:cs="Times New Roman"/>
                <w:szCs w:val="28"/>
                <w:lang w:eastAsia="ru-RU"/>
              </w:rPr>
            </w:pPr>
          </w:p>
        </w:tc>
        <w:tc>
          <w:tcPr>
            <w:tcW w:w="2806" w:type="dxa"/>
            <w:vMerge/>
          </w:tcPr>
          <w:p w14:paraId="4377D1F9" w14:textId="77777777" w:rsidR="004D308F" w:rsidRPr="000C77A7" w:rsidRDefault="004D308F" w:rsidP="0019160E">
            <w:pPr>
              <w:jc w:val="center"/>
              <w:rPr>
                <w:rFonts w:eastAsia="Times New Roman" w:cs="Times New Roman"/>
                <w:sz w:val="24"/>
                <w:szCs w:val="24"/>
                <w:lang w:eastAsia="ru-RU"/>
              </w:rPr>
            </w:pPr>
          </w:p>
        </w:tc>
        <w:tc>
          <w:tcPr>
            <w:tcW w:w="2013" w:type="dxa"/>
            <w:vAlign w:val="center"/>
          </w:tcPr>
          <w:p w14:paraId="66BF0D1B" w14:textId="77777777" w:rsidR="004D308F" w:rsidRPr="000C77A7" w:rsidRDefault="004D308F" w:rsidP="0019160E">
            <w:pPr>
              <w:jc w:val="center"/>
              <w:rPr>
                <w:rFonts w:eastAsia="Times New Roman" w:cs="Times New Roman"/>
                <w:sz w:val="24"/>
                <w:szCs w:val="24"/>
                <w:lang w:eastAsia="ru-RU"/>
              </w:rPr>
            </w:pPr>
          </w:p>
        </w:tc>
        <w:tc>
          <w:tcPr>
            <w:tcW w:w="2127" w:type="dxa"/>
            <w:vAlign w:val="center"/>
          </w:tcPr>
          <w:p w14:paraId="4A66A1DF" w14:textId="77777777" w:rsidR="004D308F" w:rsidRPr="000C77A7" w:rsidRDefault="004D308F" w:rsidP="0019160E">
            <w:pPr>
              <w:jc w:val="center"/>
              <w:rPr>
                <w:rFonts w:eastAsia="Times New Roman" w:cs="Times New Roman"/>
                <w:sz w:val="24"/>
                <w:szCs w:val="24"/>
                <w:lang w:eastAsia="ru-RU"/>
              </w:rPr>
            </w:pPr>
            <w:r w:rsidRPr="000C77A7">
              <w:rPr>
                <w:rFonts w:eastAsia="Times New Roman" w:cs="Times New Roman"/>
                <w:sz w:val="24"/>
                <w:szCs w:val="24"/>
                <w:lang w:eastAsia="ru-RU"/>
              </w:rPr>
              <w:t>«___.___.__»</w:t>
            </w:r>
          </w:p>
        </w:tc>
      </w:tr>
    </w:tbl>
    <w:p w14:paraId="25357483" w14:textId="77777777" w:rsidR="004D308F" w:rsidRDefault="004D308F" w:rsidP="004D308F">
      <w:pPr>
        <w:ind w:left="-284"/>
        <w:rPr>
          <w:rFonts w:eastAsia="Times New Roman" w:cs="Times New Roman"/>
          <w:szCs w:val="24"/>
          <w:lang w:eastAsia="ru-RU"/>
        </w:rPr>
      </w:pPr>
    </w:p>
    <w:p w14:paraId="0EC37D91" w14:textId="77777777" w:rsidR="004D308F" w:rsidRPr="000C77A7" w:rsidRDefault="004D308F" w:rsidP="004D308F">
      <w:pPr>
        <w:ind w:left="-142"/>
        <w:rPr>
          <w:rFonts w:eastAsia="Times New Roman" w:cs="Times New Roman"/>
          <w:szCs w:val="24"/>
          <w:lang w:eastAsia="ru-RU"/>
        </w:rPr>
      </w:pPr>
      <w:r w:rsidRPr="000C77A7">
        <w:rPr>
          <w:rFonts w:eastAsia="Times New Roman" w:cs="Times New Roman"/>
          <w:szCs w:val="24"/>
          <w:lang w:eastAsia="ru-RU"/>
        </w:rPr>
        <w:t>Рассылка:</w:t>
      </w:r>
    </w:p>
    <w:p w14:paraId="7CB4CB16" w14:textId="77777777" w:rsidR="004D308F" w:rsidRPr="000C77A7" w:rsidRDefault="004D308F" w:rsidP="004D308F">
      <w:pPr>
        <w:ind w:left="-142"/>
        <w:rPr>
          <w:rFonts w:eastAsia="Times New Roman" w:cs="Times New Roman"/>
          <w:szCs w:val="24"/>
          <w:lang w:eastAsia="ru-RU"/>
        </w:rPr>
      </w:pPr>
      <w:r>
        <w:rPr>
          <w:rFonts w:eastAsia="Times New Roman" w:cs="Times New Roman"/>
          <w:szCs w:val="24"/>
          <w:lang w:eastAsia="ru-RU"/>
        </w:rPr>
        <w:t>УДиИО</w:t>
      </w:r>
    </w:p>
    <w:p w14:paraId="3EDFF9A9" w14:textId="77777777" w:rsidR="004D308F" w:rsidRPr="000C77A7" w:rsidRDefault="004D308F" w:rsidP="004D308F">
      <w:pPr>
        <w:ind w:left="-142"/>
        <w:rPr>
          <w:rFonts w:eastAsia="Times New Roman" w:cs="Times New Roman"/>
          <w:szCs w:val="24"/>
          <w:lang w:eastAsia="ru-RU"/>
        </w:rPr>
      </w:pPr>
      <w:r w:rsidRPr="00EF102A">
        <w:rPr>
          <w:rFonts w:eastAsia="Times New Roman" w:cs="Times New Roman"/>
          <w:szCs w:val="24"/>
          <w:lang w:eastAsia="ru-RU"/>
        </w:rPr>
        <w:t>ИПС – Гарант, Юрист, Консультант</w:t>
      </w:r>
    </w:p>
    <w:p w14:paraId="3179AD2D" w14:textId="77777777" w:rsidR="004D308F" w:rsidRPr="000C77A7" w:rsidRDefault="004D308F" w:rsidP="004D308F">
      <w:pPr>
        <w:ind w:left="-284"/>
        <w:rPr>
          <w:rFonts w:eastAsia="Times New Roman" w:cs="Times New Roman"/>
          <w:szCs w:val="24"/>
          <w:lang w:eastAsia="ru-RU"/>
        </w:rPr>
      </w:pPr>
    </w:p>
    <w:p w14:paraId="23F55697" w14:textId="77777777" w:rsidR="004D308F" w:rsidRPr="000C77A7" w:rsidRDefault="004D308F" w:rsidP="004D308F">
      <w:pPr>
        <w:ind w:left="-284"/>
        <w:rPr>
          <w:rFonts w:eastAsia="Times New Roman" w:cs="Times New Roman"/>
          <w:szCs w:val="24"/>
          <w:lang w:eastAsia="ru-RU"/>
        </w:rPr>
      </w:pPr>
    </w:p>
    <w:p w14:paraId="16079E06" w14:textId="77777777" w:rsidR="004D308F" w:rsidRDefault="004D308F" w:rsidP="004D308F">
      <w:pPr>
        <w:ind w:left="-284"/>
        <w:rPr>
          <w:rFonts w:eastAsia="Times New Roman" w:cs="Times New Roman"/>
          <w:szCs w:val="24"/>
          <w:lang w:eastAsia="ru-RU"/>
        </w:rPr>
      </w:pPr>
    </w:p>
    <w:p w14:paraId="3D460460" w14:textId="77777777" w:rsidR="004D308F" w:rsidRDefault="004D308F" w:rsidP="004D308F">
      <w:pPr>
        <w:ind w:left="-284"/>
        <w:rPr>
          <w:rFonts w:eastAsia="Times New Roman" w:cs="Times New Roman"/>
          <w:szCs w:val="24"/>
          <w:lang w:eastAsia="ru-RU"/>
        </w:rPr>
      </w:pPr>
    </w:p>
    <w:p w14:paraId="4222B98E" w14:textId="77777777" w:rsidR="004D308F" w:rsidRPr="000C77A7" w:rsidRDefault="004D308F" w:rsidP="004D308F">
      <w:pPr>
        <w:ind w:left="-284"/>
        <w:rPr>
          <w:rFonts w:eastAsia="Times New Roman" w:cs="Times New Roman"/>
          <w:szCs w:val="24"/>
          <w:lang w:eastAsia="ru-RU"/>
        </w:rPr>
      </w:pPr>
    </w:p>
    <w:p w14:paraId="49355EE4" w14:textId="77777777" w:rsidR="004D308F" w:rsidRDefault="004D308F" w:rsidP="004D308F">
      <w:pPr>
        <w:jc w:val="both"/>
        <w:rPr>
          <w:rFonts w:cs="Times New Roman"/>
          <w:sz w:val="24"/>
          <w:szCs w:val="24"/>
        </w:rPr>
      </w:pPr>
    </w:p>
    <w:p w14:paraId="1F8636A8" w14:textId="77777777" w:rsidR="004D308F" w:rsidRDefault="004D308F" w:rsidP="004D308F">
      <w:pPr>
        <w:jc w:val="both"/>
        <w:rPr>
          <w:rFonts w:cs="Times New Roman"/>
          <w:sz w:val="24"/>
          <w:szCs w:val="24"/>
        </w:rPr>
      </w:pPr>
    </w:p>
    <w:p w14:paraId="7AEB9F19" w14:textId="77777777" w:rsidR="004D308F" w:rsidRDefault="004D308F" w:rsidP="004D308F">
      <w:pPr>
        <w:jc w:val="both"/>
        <w:rPr>
          <w:rFonts w:cs="Times New Roman"/>
          <w:sz w:val="24"/>
          <w:szCs w:val="24"/>
        </w:rPr>
      </w:pPr>
    </w:p>
    <w:p w14:paraId="3C437AA4" w14:textId="77777777" w:rsidR="004D308F" w:rsidRDefault="004D308F" w:rsidP="004D308F">
      <w:pPr>
        <w:jc w:val="both"/>
        <w:rPr>
          <w:rFonts w:cs="Times New Roman"/>
          <w:sz w:val="24"/>
          <w:szCs w:val="24"/>
        </w:rPr>
      </w:pPr>
    </w:p>
    <w:p w14:paraId="03C4C976" w14:textId="77777777" w:rsidR="004D308F" w:rsidRDefault="004D308F" w:rsidP="004D308F">
      <w:pPr>
        <w:jc w:val="both"/>
        <w:rPr>
          <w:rFonts w:cs="Times New Roman"/>
          <w:sz w:val="24"/>
          <w:szCs w:val="24"/>
        </w:rPr>
      </w:pPr>
    </w:p>
    <w:p w14:paraId="2F716C37" w14:textId="77777777" w:rsidR="004D308F" w:rsidRDefault="004D308F" w:rsidP="004D308F">
      <w:pPr>
        <w:jc w:val="both"/>
        <w:rPr>
          <w:rFonts w:cs="Times New Roman"/>
          <w:sz w:val="24"/>
          <w:szCs w:val="24"/>
        </w:rPr>
      </w:pPr>
    </w:p>
    <w:p w14:paraId="2D51443C" w14:textId="77777777" w:rsidR="004D308F" w:rsidRDefault="004D308F" w:rsidP="004D308F">
      <w:pPr>
        <w:jc w:val="both"/>
        <w:rPr>
          <w:rFonts w:cs="Times New Roman"/>
          <w:sz w:val="24"/>
          <w:szCs w:val="24"/>
        </w:rPr>
      </w:pPr>
    </w:p>
    <w:p w14:paraId="21B38BDD" w14:textId="77777777" w:rsidR="004D308F" w:rsidRDefault="004D308F" w:rsidP="004D308F">
      <w:pPr>
        <w:jc w:val="both"/>
        <w:rPr>
          <w:rFonts w:cs="Times New Roman"/>
          <w:sz w:val="24"/>
          <w:szCs w:val="24"/>
        </w:rPr>
      </w:pPr>
    </w:p>
    <w:p w14:paraId="00095D81" w14:textId="77777777" w:rsidR="004D308F" w:rsidRDefault="004D308F" w:rsidP="004D308F">
      <w:pPr>
        <w:jc w:val="both"/>
        <w:rPr>
          <w:rFonts w:cs="Times New Roman"/>
          <w:sz w:val="24"/>
          <w:szCs w:val="24"/>
        </w:rPr>
      </w:pPr>
    </w:p>
    <w:p w14:paraId="0254C488" w14:textId="77777777" w:rsidR="004D308F" w:rsidRDefault="004D308F" w:rsidP="004D308F">
      <w:pPr>
        <w:jc w:val="both"/>
        <w:rPr>
          <w:rFonts w:cs="Times New Roman"/>
          <w:sz w:val="24"/>
          <w:szCs w:val="24"/>
        </w:rPr>
      </w:pPr>
    </w:p>
    <w:p w14:paraId="09043E66" w14:textId="77777777" w:rsidR="004D308F" w:rsidRDefault="004D308F" w:rsidP="004D308F">
      <w:pPr>
        <w:jc w:val="both"/>
        <w:rPr>
          <w:rFonts w:cs="Times New Roman"/>
          <w:sz w:val="24"/>
          <w:szCs w:val="24"/>
        </w:rPr>
      </w:pPr>
    </w:p>
    <w:p w14:paraId="02DA778A" w14:textId="77777777" w:rsidR="004D308F" w:rsidRDefault="004D308F" w:rsidP="004D308F">
      <w:pPr>
        <w:jc w:val="both"/>
        <w:rPr>
          <w:rFonts w:cs="Times New Roman"/>
          <w:sz w:val="24"/>
          <w:szCs w:val="24"/>
        </w:rPr>
      </w:pPr>
    </w:p>
    <w:p w14:paraId="1228980F" w14:textId="77777777" w:rsidR="004D308F" w:rsidRDefault="004D308F" w:rsidP="004D308F">
      <w:pPr>
        <w:jc w:val="both"/>
        <w:rPr>
          <w:rFonts w:cs="Times New Roman"/>
          <w:sz w:val="24"/>
          <w:szCs w:val="24"/>
        </w:rPr>
      </w:pPr>
    </w:p>
    <w:p w14:paraId="3A5E3E34" w14:textId="77777777" w:rsidR="004D308F" w:rsidRDefault="004D308F" w:rsidP="004D308F">
      <w:pPr>
        <w:jc w:val="both"/>
        <w:rPr>
          <w:rFonts w:cs="Times New Roman"/>
          <w:sz w:val="24"/>
          <w:szCs w:val="24"/>
        </w:rPr>
      </w:pPr>
    </w:p>
    <w:p w14:paraId="4C852581" w14:textId="3418B5B8" w:rsidR="004D308F" w:rsidRPr="000E7D95" w:rsidRDefault="004D308F" w:rsidP="004D308F">
      <w:pPr>
        <w:rPr>
          <w:rFonts w:cs="Times New Roman"/>
          <w:sz w:val="20"/>
          <w:szCs w:val="20"/>
        </w:rPr>
      </w:pPr>
      <w:r>
        <w:rPr>
          <w:rFonts w:cs="Times New Roman"/>
          <w:sz w:val="20"/>
          <w:szCs w:val="20"/>
        </w:rPr>
        <w:t>Прокопович Ольга Владимировна</w:t>
      </w:r>
    </w:p>
    <w:p w14:paraId="37C416DC" w14:textId="7174BA15" w:rsidR="00482A15" w:rsidRDefault="004D308F" w:rsidP="00186511">
      <w:pPr>
        <w:rPr>
          <w:rFonts w:cs="Times New Roman"/>
          <w:sz w:val="20"/>
          <w:szCs w:val="20"/>
        </w:rPr>
      </w:pPr>
      <w:r>
        <w:rPr>
          <w:rFonts w:cs="Times New Roman"/>
          <w:sz w:val="20"/>
          <w:szCs w:val="20"/>
        </w:rPr>
        <w:t>Тел. (3462) 52-81-88</w:t>
      </w:r>
    </w:p>
    <w:p w14:paraId="59642775" w14:textId="77777777" w:rsidR="00482A15" w:rsidRDefault="00482A15" w:rsidP="00482A15">
      <w:pPr>
        <w:widowControl w:val="0"/>
        <w:tabs>
          <w:tab w:val="left" w:pos="1260"/>
        </w:tabs>
        <w:jc w:val="center"/>
        <w:rPr>
          <w:rFonts w:cs="Times New Roman"/>
          <w:szCs w:val="28"/>
        </w:rPr>
      </w:pPr>
      <w:r>
        <w:rPr>
          <w:rFonts w:cs="Times New Roman"/>
          <w:szCs w:val="28"/>
        </w:rPr>
        <w:lastRenderedPageBreak/>
        <w:t>ПОЯСНИТЕЛЬНАЯ ЗАПИСКА</w:t>
      </w:r>
    </w:p>
    <w:p w14:paraId="724A9FFF" w14:textId="77777777" w:rsidR="00482A15" w:rsidRPr="00332BA2" w:rsidRDefault="00482A15" w:rsidP="00482A15">
      <w:pPr>
        <w:widowControl w:val="0"/>
        <w:tabs>
          <w:tab w:val="left" w:pos="1260"/>
        </w:tabs>
        <w:jc w:val="center"/>
        <w:rPr>
          <w:rFonts w:cs="Times New Roman"/>
          <w:sz w:val="16"/>
          <w:szCs w:val="16"/>
        </w:rPr>
      </w:pPr>
    </w:p>
    <w:p w14:paraId="41D9D9B8" w14:textId="623B8FFA" w:rsidR="00482A15" w:rsidRPr="00312E93" w:rsidRDefault="00482A15" w:rsidP="00482A15">
      <w:pPr>
        <w:ind w:firstLine="709"/>
        <w:jc w:val="center"/>
      </w:pPr>
      <w:r>
        <w:rPr>
          <w:rFonts w:cs="Times New Roman"/>
          <w:szCs w:val="28"/>
        </w:rPr>
        <w:t>к проекту Постановления Администрации города «</w:t>
      </w:r>
      <w:r>
        <w:rPr>
          <w:rFonts w:eastAsia="Calibri" w:cs="Times New Roman"/>
          <w:szCs w:val="28"/>
        </w:rPr>
        <w:t xml:space="preserve">О внесении изменений в </w:t>
      </w:r>
      <w:r w:rsidRPr="00312E93">
        <w:t xml:space="preserve">постановление Администрации города от </w:t>
      </w:r>
      <w:r w:rsidR="003942E2">
        <w:t>19.07.2019 № 4385</w:t>
      </w:r>
    </w:p>
    <w:p w14:paraId="0BDC7DD2" w14:textId="1CF928E3" w:rsidR="00482A15" w:rsidRDefault="00482A15" w:rsidP="00482A15">
      <w:pPr>
        <w:tabs>
          <w:tab w:val="left" w:pos="3544"/>
        </w:tabs>
        <w:jc w:val="center"/>
        <w:rPr>
          <w:rFonts w:eastAsiaTheme="majorEastAsia"/>
          <w:bCs/>
          <w:kern w:val="32"/>
        </w:rPr>
      </w:pPr>
      <w:r w:rsidRPr="00312E93">
        <w:t>«</w:t>
      </w:r>
      <w:r w:rsidRPr="00312E93">
        <w:rPr>
          <w:rFonts w:eastAsiaTheme="majorEastAsia"/>
          <w:bCs/>
          <w:kern w:val="32"/>
        </w:rPr>
        <w:t xml:space="preserve">Об утверждении административного регламента «Осуществление муниципального </w:t>
      </w:r>
      <w:r w:rsidR="003942E2">
        <w:rPr>
          <w:rFonts w:eastAsiaTheme="majorEastAsia"/>
          <w:bCs/>
          <w:kern w:val="32"/>
        </w:rPr>
        <w:t>жилищ</w:t>
      </w:r>
      <w:r w:rsidRPr="00312E93">
        <w:rPr>
          <w:rFonts w:eastAsiaTheme="majorEastAsia"/>
          <w:bCs/>
          <w:kern w:val="32"/>
        </w:rPr>
        <w:t>ного контроля на территории муниципального образования городской округ город Сургут»</w:t>
      </w:r>
    </w:p>
    <w:p w14:paraId="6BF91950" w14:textId="77777777" w:rsidR="00482A15" w:rsidRPr="00332BA2" w:rsidRDefault="00482A15" w:rsidP="00482A15">
      <w:pPr>
        <w:tabs>
          <w:tab w:val="left" w:pos="3544"/>
        </w:tabs>
        <w:jc w:val="center"/>
        <w:rPr>
          <w:rFonts w:eastAsia="Calibri" w:cs="Times New Roman"/>
          <w:sz w:val="16"/>
          <w:szCs w:val="16"/>
        </w:rPr>
      </w:pPr>
    </w:p>
    <w:p w14:paraId="24D3A0AE" w14:textId="0E9A7C57" w:rsidR="00482A15" w:rsidRPr="00443777" w:rsidRDefault="00482A15" w:rsidP="00482A15">
      <w:pPr>
        <w:autoSpaceDE w:val="0"/>
        <w:autoSpaceDN w:val="0"/>
        <w:adjustRightInd w:val="0"/>
        <w:ind w:firstLine="540"/>
        <w:jc w:val="both"/>
        <w:rPr>
          <w:rFonts w:cs="Times New Roman"/>
          <w:szCs w:val="28"/>
        </w:rPr>
      </w:pPr>
      <w:r w:rsidRPr="00090762">
        <w:rPr>
          <w:rFonts w:cs="Times New Roman"/>
          <w:szCs w:val="28"/>
        </w:rPr>
        <w:t xml:space="preserve">Проект подготовлен в целях приведения </w:t>
      </w:r>
      <w:r w:rsidRPr="00443777">
        <w:rPr>
          <w:rFonts w:cs="Times New Roman"/>
          <w:szCs w:val="28"/>
        </w:rPr>
        <w:t xml:space="preserve">муниципального нормативного правового акта в соответствие с требованиями Федерального Закона                         </w:t>
      </w:r>
      <w:r w:rsidR="00443777" w:rsidRPr="00443777">
        <w:rPr>
          <w:rFonts w:cs="Times New Roman"/>
          <w:sz w:val="26"/>
          <w:szCs w:val="26"/>
        </w:rPr>
        <w:t>от 02.05.2006 № 59-ФЗ «О порядке рассмотрения обращений граждан Российской Федерации» (далее 59-ФЗ),</w:t>
      </w:r>
      <w:r w:rsidR="00443777">
        <w:rPr>
          <w:rFonts w:cs="Times New Roman"/>
          <w:sz w:val="26"/>
          <w:szCs w:val="26"/>
        </w:rPr>
        <w:t xml:space="preserve"> Приказа </w:t>
      </w:r>
      <w:r w:rsidR="00443777" w:rsidRPr="00443777">
        <w:rPr>
          <w:rFonts w:cs="Times New Roman"/>
          <w:sz w:val="26"/>
          <w:szCs w:val="26"/>
        </w:rPr>
        <w:t>Минэкономразвития</w:t>
      </w:r>
      <w:r w:rsidR="00443777" w:rsidRPr="00443777">
        <w:rPr>
          <w:rFonts w:eastAsia="Calibri" w:cs="Times New Roman"/>
          <w:szCs w:val="28"/>
        </w:rPr>
        <w:t xml:space="preserve"> России от 30.04.2009 № 141</w:t>
      </w:r>
      <w:r w:rsidR="00443777">
        <w:rPr>
          <w:rFonts w:eastAsia="Calibri" w:cs="Times New Roman"/>
          <w:szCs w:val="28"/>
        </w:rPr>
        <w:t>.</w:t>
      </w:r>
    </w:p>
    <w:p w14:paraId="439DFDCE" w14:textId="114491C7" w:rsidR="00482A15" w:rsidRPr="003942E2" w:rsidRDefault="00482A15" w:rsidP="00482A15">
      <w:pPr>
        <w:tabs>
          <w:tab w:val="left" w:pos="851"/>
        </w:tabs>
        <w:autoSpaceDE w:val="0"/>
        <w:autoSpaceDN w:val="0"/>
        <w:adjustRightInd w:val="0"/>
        <w:ind w:firstLine="540"/>
        <w:jc w:val="both"/>
        <w:rPr>
          <w:rFonts w:eastAsiaTheme="majorEastAsia"/>
          <w:bCs/>
          <w:kern w:val="32"/>
        </w:rPr>
      </w:pPr>
      <w:r w:rsidRPr="003942E2">
        <w:rPr>
          <w:rFonts w:eastAsiaTheme="majorEastAsia"/>
          <w:bCs/>
          <w:kern w:val="32"/>
        </w:rPr>
        <w:t xml:space="preserve">На основании проведенного правовым управлением мониторинга (письмо от </w:t>
      </w:r>
      <w:r w:rsidR="003942E2" w:rsidRPr="003942E2">
        <w:rPr>
          <w:rFonts w:eastAsiaTheme="majorEastAsia"/>
          <w:bCs/>
          <w:kern w:val="32"/>
        </w:rPr>
        <w:t>19</w:t>
      </w:r>
      <w:r w:rsidRPr="003942E2">
        <w:rPr>
          <w:rFonts w:eastAsiaTheme="majorEastAsia"/>
          <w:bCs/>
          <w:kern w:val="32"/>
        </w:rPr>
        <w:t>.09.202</w:t>
      </w:r>
      <w:r w:rsidR="003942E2" w:rsidRPr="003942E2">
        <w:rPr>
          <w:rFonts w:eastAsiaTheme="majorEastAsia"/>
          <w:bCs/>
          <w:kern w:val="32"/>
        </w:rPr>
        <w:t>1</w:t>
      </w:r>
      <w:r w:rsidRPr="003942E2">
        <w:rPr>
          <w:rFonts w:eastAsiaTheme="majorEastAsia"/>
          <w:bCs/>
          <w:kern w:val="32"/>
        </w:rPr>
        <w:t xml:space="preserve"> №</w:t>
      </w:r>
      <w:r w:rsidR="007111F9" w:rsidRPr="003942E2">
        <w:rPr>
          <w:rFonts w:eastAsiaTheme="majorEastAsia"/>
          <w:bCs/>
          <w:kern w:val="32"/>
        </w:rPr>
        <w:t>17-06-</w:t>
      </w:r>
      <w:r w:rsidR="003942E2" w:rsidRPr="003942E2">
        <w:rPr>
          <w:rFonts w:eastAsiaTheme="majorEastAsia"/>
          <w:bCs/>
          <w:kern w:val="32"/>
        </w:rPr>
        <w:t>96</w:t>
      </w:r>
      <w:r w:rsidR="007111F9" w:rsidRPr="003942E2">
        <w:rPr>
          <w:rFonts w:eastAsiaTheme="majorEastAsia"/>
          <w:bCs/>
          <w:kern w:val="32"/>
        </w:rPr>
        <w:t>/</w:t>
      </w:r>
      <w:r w:rsidR="003942E2" w:rsidRPr="003942E2">
        <w:rPr>
          <w:rFonts w:eastAsiaTheme="majorEastAsia"/>
          <w:bCs/>
          <w:kern w:val="32"/>
        </w:rPr>
        <w:t>1</w:t>
      </w:r>
      <w:r w:rsidRPr="003942E2">
        <w:rPr>
          <w:rFonts w:eastAsiaTheme="majorEastAsia"/>
          <w:bCs/>
          <w:kern w:val="32"/>
        </w:rPr>
        <w:t>)</w:t>
      </w:r>
      <w:r w:rsidRPr="003942E2">
        <w:rPr>
          <w:rFonts w:cs="Times New Roman"/>
          <w:szCs w:val="28"/>
        </w:rPr>
        <w:t xml:space="preserve"> в административный регламент </w:t>
      </w:r>
      <w:r w:rsidRPr="003942E2">
        <w:rPr>
          <w:rFonts w:eastAsiaTheme="majorEastAsia"/>
          <w:bCs/>
          <w:kern w:val="32"/>
        </w:rPr>
        <w:t xml:space="preserve">«Осуществление муниципального </w:t>
      </w:r>
      <w:r w:rsidR="003942E2" w:rsidRPr="003942E2">
        <w:rPr>
          <w:rFonts w:eastAsiaTheme="majorEastAsia"/>
          <w:bCs/>
          <w:kern w:val="32"/>
        </w:rPr>
        <w:t>жилищ</w:t>
      </w:r>
      <w:r w:rsidRPr="003942E2">
        <w:rPr>
          <w:rFonts w:eastAsiaTheme="majorEastAsia"/>
          <w:bCs/>
          <w:kern w:val="32"/>
        </w:rPr>
        <w:t>ного контроля на территории муниципального образования городской округ город Сургут» (далее – Регламент) вносятся следующие изменения:</w:t>
      </w:r>
    </w:p>
    <w:p w14:paraId="693DED3B" w14:textId="2A905F11" w:rsidR="0019160E" w:rsidRPr="000B3EDC" w:rsidRDefault="00482A15" w:rsidP="0019160E">
      <w:pPr>
        <w:tabs>
          <w:tab w:val="left" w:pos="851"/>
        </w:tabs>
        <w:autoSpaceDE w:val="0"/>
        <w:autoSpaceDN w:val="0"/>
        <w:adjustRightInd w:val="0"/>
        <w:ind w:firstLine="540"/>
        <w:jc w:val="both"/>
        <w:rPr>
          <w:rFonts w:eastAsia="Calibri" w:cs="Times New Roman"/>
          <w:szCs w:val="28"/>
        </w:rPr>
      </w:pPr>
      <w:r w:rsidRPr="00443777">
        <w:rPr>
          <w:rFonts w:eastAsiaTheme="majorEastAsia"/>
          <w:bCs/>
          <w:kern w:val="32"/>
        </w:rPr>
        <w:t xml:space="preserve">1. </w:t>
      </w:r>
      <w:r w:rsidR="00443777" w:rsidRPr="00443777">
        <w:t xml:space="preserve">Пункт 4 раздела </w:t>
      </w:r>
      <w:r w:rsidR="00443777" w:rsidRPr="00443777">
        <w:rPr>
          <w:lang w:val="en-US"/>
        </w:rPr>
        <w:t>V</w:t>
      </w:r>
      <w:r w:rsidR="00443777" w:rsidRPr="00443777">
        <w:t xml:space="preserve"> </w:t>
      </w:r>
      <w:r w:rsidR="0019160E" w:rsidRPr="00443777">
        <w:rPr>
          <w:rFonts w:eastAsiaTheme="majorEastAsia"/>
          <w:bCs/>
          <w:kern w:val="32"/>
        </w:rPr>
        <w:t>Регламента приведен в соответствие с</w:t>
      </w:r>
      <w:r w:rsidR="0019160E" w:rsidRPr="00443777">
        <w:rPr>
          <w:rFonts w:cs="Times New Roman"/>
          <w:color w:val="FF0000"/>
          <w:szCs w:val="28"/>
        </w:rPr>
        <w:t xml:space="preserve"> </w:t>
      </w:r>
      <w:r w:rsidR="00443777" w:rsidRPr="00443777">
        <w:rPr>
          <w:rFonts w:eastAsiaTheme="majorEastAsia"/>
          <w:bCs/>
          <w:kern w:val="32"/>
        </w:rPr>
        <w:t xml:space="preserve">ч. 1,3, </w:t>
      </w:r>
      <w:r w:rsidR="0019160E" w:rsidRPr="00443777">
        <w:rPr>
          <w:rFonts w:eastAsiaTheme="majorEastAsia"/>
          <w:bCs/>
          <w:kern w:val="32"/>
        </w:rPr>
        <w:t>ст</w:t>
      </w:r>
      <w:r w:rsidR="00443777" w:rsidRPr="00443777">
        <w:rPr>
          <w:rFonts w:eastAsiaTheme="majorEastAsia"/>
          <w:bCs/>
          <w:kern w:val="32"/>
        </w:rPr>
        <w:t>.</w:t>
      </w:r>
      <w:r w:rsidR="0019160E" w:rsidRPr="00443777">
        <w:rPr>
          <w:rFonts w:eastAsiaTheme="majorEastAsia"/>
          <w:bCs/>
          <w:kern w:val="32"/>
        </w:rPr>
        <w:t xml:space="preserve"> </w:t>
      </w:r>
      <w:r w:rsidR="00443777" w:rsidRPr="00443777">
        <w:rPr>
          <w:rFonts w:eastAsiaTheme="majorEastAsia"/>
          <w:bCs/>
          <w:kern w:val="32"/>
        </w:rPr>
        <w:t xml:space="preserve">7 </w:t>
      </w:r>
      <w:r w:rsidR="00443777" w:rsidRPr="000B3EDC">
        <w:rPr>
          <w:rFonts w:cs="Times New Roman"/>
          <w:szCs w:val="28"/>
        </w:rPr>
        <w:t>59</w:t>
      </w:r>
      <w:r w:rsidR="0019160E" w:rsidRPr="000B3EDC">
        <w:rPr>
          <w:rFonts w:eastAsia="Calibri" w:cs="Times New Roman"/>
          <w:szCs w:val="28"/>
        </w:rPr>
        <w:t>-ФЗ.</w:t>
      </w:r>
    </w:p>
    <w:p w14:paraId="5821141C" w14:textId="771E4AEB" w:rsidR="0019160E" w:rsidRPr="000B3EDC" w:rsidRDefault="0019160E" w:rsidP="0019160E">
      <w:pPr>
        <w:tabs>
          <w:tab w:val="left" w:pos="851"/>
        </w:tabs>
        <w:autoSpaceDE w:val="0"/>
        <w:autoSpaceDN w:val="0"/>
        <w:adjustRightInd w:val="0"/>
        <w:ind w:firstLine="540"/>
        <w:jc w:val="both"/>
        <w:rPr>
          <w:rFonts w:eastAsia="Calibri" w:cs="Times New Roman"/>
          <w:szCs w:val="28"/>
        </w:rPr>
      </w:pPr>
      <w:r w:rsidRPr="000B3EDC">
        <w:rPr>
          <w:rFonts w:eastAsia="Calibri" w:cs="Times New Roman"/>
          <w:szCs w:val="28"/>
        </w:rPr>
        <w:t xml:space="preserve">2. Пункт </w:t>
      </w:r>
      <w:r w:rsidR="00443777" w:rsidRPr="000B3EDC">
        <w:rPr>
          <w:rFonts w:cs="Times New Roman"/>
          <w:color w:val="000000" w:themeColor="text1"/>
          <w:szCs w:val="28"/>
        </w:rPr>
        <w:t xml:space="preserve">13 </w:t>
      </w:r>
      <w:r w:rsidR="00443777" w:rsidRPr="000B3EDC">
        <w:t xml:space="preserve">раздела </w:t>
      </w:r>
      <w:r w:rsidR="00443777" w:rsidRPr="000B3EDC">
        <w:rPr>
          <w:lang w:val="en-US"/>
        </w:rPr>
        <w:t>V</w:t>
      </w:r>
      <w:r w:rsidRPr="000B3EDC">
        <w:rPr>
          <w:rFonts w:eastAsia="Calibri" w:cs="Times New Roman"/>
          <w:szCs w:val="28"/>
        </w:rPr>
        <w:t xml:space="preserve"> Регламента приведен в соответствие с ч. </w:t>
      </w:r>
      <w:r w:rsidR="00443777" w:rsidRPr="000B3EDC">
        <w:rPr>
          <w:rFonts w:eastAsia="Calibri" w:cs="Times New Roman"/>
          <w:szCs w:val="28"/>
        </w:rPr>
        <w:t>4</w:t>
      </w:r>
      <w:r w:rsidRPr="000B3EDC">
        <w:rPr>
          <w:rFonts w:eastAsia="Calibri" w:cs="Times New Roman"/>
          <w:szCs w:val="28"/>
        </w:rPr>
        <w:t xml:space="preserve"> ст. 10 </w:t>
      </w:r>
      <w:r w:rsidR="00443777" w:rsidRPr="000B3EDC">
        <w:rPr>
          <w:rFonts w:eastAsia="Calibri" w:cs="Times New Roman"/>
          <w:szCs w:val="28"/>
        </w:rPr>
        <w:t xml:space="preserve">59-ФЗ </w:t>
      </w:r>
      <w:r w:rsidRPr="000B3EDC">
        <w:rPr>
          <w:rFonts w:eastAsia="Calibri" w:cs="Times New Roman"/>
          <w:szCs w:val="28"/>
        </w:rPr>
        <w:t>и представлен в новой редакции.</w:t>
      </w:r>
    </w:p>
    <w:p w14:paraId="1A310138" w14:textId="5A040534" w:rsidR="00C97047" w:rsidRDefault="0019160E" w:rsidP="0019160E">
      <w:pPr>
        <w:tabs>
          <w:tab w:val="left" w:pos="851"/>
        </w:tabs>
        <w:autoSpaceDE w:val="0"/>
        <w:autoSpaceDN w:val="0"/>
        <w:adjustRightInd w:val="0"/>
        <w:ind w:firstLine="540"/>
        <w:jc w:val="both"/>
        <w:rPr>
          <w:rFonts w:eastAsia="Calibri" w:cs="Times New Roman"/>
          <w:szCs w:val="28"/>
        </w:rPr>
      </w:pPr>
      <w:r w:rsidRPr="000B3EDC">
        <w:rPr>
          <w:rFonts w:eastAsia="Calibri" w:cs="Times New Roman"/>
          <w:szCs w:val="28"/>
        </w:rPr>
        <w:t xml:space="preserve">3. </w:t>
      </w:r>
      <w:r w:rsidR="00C97047" w:rsidRPr="000B3EDC">
        <w:rPr>
          <w:rFonts w:eastAsia="Calibri" w:cs="Times New Roman"/>
          <w:szCs w:val="28"/>
        </w:rPr>
        <w:t>Приложени</w:t>
      </w:r>
      <w:r w:rsidR="00443777" w:rsidRPr="000B3EDC">
        <w:rPr>
          <w:rFonts w:eastAsia="Calibri" w:cs="Times New Roman"/>
          <w:szCs w:val="28"/>
        </w:rPr>
        <w:t>е</w:t>
      </w:r>
      <w:r w:rsidR="00C97047" w:rsidRPr="000B3EDC">
        <w:rPr>
          <w:rFonts w:eastAsia="Calibri" w:cs="Times New Roman"/>
          <w:szCs w:val="28"/>
        </w:rPr>
        <w:t xml:space="preserve"> </w:t>
      </w:r>
      <w:r w:rsidR="00443777" w:rsidRPr="000B3EDC">
        <w:rPr>
          <w:rFonts w:eastAsia="Calibri" w:cs="Times New Roman"/>
          <w:szCs w:val="28"/>
        </w:rPr>
        <w:t>3</w:t>
      </w:r>
      <w:r w:rsidR="00C97047" w:rsidRPr="000B3EDC">
        <w:rPr>
          <w:rFonts w:eastAsia="Calibri" w:cs="Times New Roman"/>
          <w:szCs w:val="28"/>
        </w:rPr>
        <w:t xml:space="preserve"> к Регламенту заменен</w:t>
      </w:r>
      <w:r w:rsidR="00443777" w:rsidRPr="000B3EDC">
        <w:rPr>
          <w:rFonts w:eastAsia="Calibri" w:cs="Times New Roman"/>
          <w:szCs w:val="28"/>
        </w:rPr>
        <w:t>о</w:t>
      </w:r>
      <w:r w:rsidR="00C97047" w:rsidRPr="000B3EDC">
        <w:rPr>
          <w:rFonts w:eastAsia="Calibri" w:cs="Times New Roman"/>
          <w:szCs w:val="28"/>
        </w:rPr>
        <w:t xml:space="preserve"> на приложени</w:t>
      </w:r>
      <w:r w:rsidR="00443777" w:rsidRPr="000B3EDC">
        <w:rPr>
          <w:rFonts w:eastAsia="Calibri" w:cs="Times New Roman"/>
          <w:szCs w:val="28"/>
        </w:rPr>
        <w:t>е</w:t>
      </w:r>
      <w:r w:rsidR="00C97047" w:rsidRPr="000B3EDC">
        <w:rPr>
          <w:rFonts w:eastAsia="Calibri" w:cs="Times New Roman"/>
          <w:szCs w:val="28"/>
        </w:rPr>
        <w:t xml:space="preserve"> 1 к проекту постановления для приведения в соответствие Приказу Минэкономразвития России</w:t>
      </w:r>
      <w:r w:rsidR="00C97047" w:rsidRPr="00443777">
        <w:rPr>
          <w:rFonts w:eastAsia="Calibri" w:cs="Times New Roman"/>
          <w:szCs w:val="28"/>
        </w:rPr>
        <w:t xml:space="preserve"> от 30.04.2009 № 141.</w:t>
      </w:r>
    </w:p>
    <w:p w14:paraId="6748859D" w14:textId="6C6F6773" w:rsidR="000B3EDC" w:rsidRPr="000B3EDC" w:rsidRDefault="000B3EDC" w:rsidP="0019160E">
      <w:pPr>
        <w:tabs>
          <w:tab w:val="left" w:pos="851"/>
        </w:tabs>
        <w:autoSpaceDE w:val="0"/>
        <w:autoSpaceDN w:val="0"/>
        <w:adjustRightInd w:val="0"/>
        <w:ind w:firstLine="540"/>
        <w:jc w:val="both"/>
        <w:rPr>
          <w:rFonts w:eastAsia="Calibri" w:cs="Times New Roman"/>
          <w:szCs w:val="28"/>
        </w:rPr>
      </w:pPr>
      <w:r>
        <w:rPr>
          <w:rFonts w:eastAsia="Calibri" w:cs="Times New Roman"/>
          <w:szCs w:val="28"/>
        </w:rPr>
        <w:t xml:space="preserve">4. Внесение изменений в абзац 8 пункта 2.3 раздела </w:t>
      </w:r>
      <w:r>
        <w:rPr>
          <w:rFonts w:eastAsia="Calibri" w:cs="Times New Roman"/>
          <w:szCs w:val="28"/>
          <w:lang w:val="en-US"/>
        </w:rPr>
        <w:t>III</w:t>
      </w:r>
      <w:r>
        <w:rPr>
          <w:rFonts w:eastAsia="Calibri" w:cs="Times New Roman"/>
          <w:szCs w:val="28"/>
        </w:rPr>
        <w:t xml:space="preserve"> Регламента для приведения его в соответствие с 294-ФЗ не требуется, так как необходимые изменения уже были внесены ранее постановлением Администрации </w:t>
      </w:r>
      <w:r>
        <w:rPr>
          <w:rFonts w:eastAsia="Calibri" w:cs="Times New Roman"/>
          <w:szCs w:val="28"/>
        </w:rPr>
        <w:br/>
        <w:t>от 27.05.2929 № 3428.</w:t>
      </w:r>
    </w:p>
    <w:p w14:paraId="14D3EFC9" w14:textId="50553733" w:rsidR="0019160E" w:rsidRDefault="0019160E" w:rsidP="0019160E">
      <w:pPr>
        <w:tabs>
          <w:tab w:val="left" w:pos="851"/>
        </w:tabs>
        <w:autoSpaceDE w:val="0"/>
        <w:autoSpaceDN w:val="0"/>
        <w:adjustRightInd w:val="0"/>
        <w:ind w:firstLine="540"/>
        <w:jc w:val="both"/>
        <w:rPr>
          <w:rFonts w:eastAsia="Calibri" w:cs="Times New Roman"/>
          <w:szCs w:val="28"/>
        </w:rPr>
      </w:pPr>
    </w:p>
    <w:p w14:paraId="722DBE0C" w14:textId="77777777" w:rsidR="00482A15" w:rsidRDefault="00482A15" w:rsidP="00482A15">
      <w:pPr>
        <w:tabs>
          <w:tab w:val="left" w:pos="851"/>
        </w:tabs>
        <w:autoSpaceDE w:val="0"/>
        <w:autoSpaceDN w:val="0"/>
        <w:adjustRightInd w:val="0"/>
        <w:ind w:firstLine="540"/>
        <w:jc w:val="both"/>
        <w:rPr>
          <w:rFonts w:cs="Times New Roman"/>
          <w:szCs w:val="28"/>
        </w:rPr>
      </w:pPr>
    </w:p>
    <w:p w14:paraId="1B596F71" w14:textId="0B9BC2D9" w:rsidR="00C97047" w:rsidRDefault="00482A15" w:rsidP="00482A15">
      <w:pPr>
        <w:jc w:val="both"/>
        <w:rPr>
          <w:rFonts w:cs="Times New Roman"/>
          <w:szCs w:val="28"/>
        </w:rPr>
      </w:pPr>
      <w:r>
        <w:rPr>
          <w:rFonts w:cs="Times New Roman"/>
          <w:szCs w:val="28"/>
        </w:rPr>
        <w:t>Начальник контрольного управления                                     А.А. Тетерятников</w:t>
      </w:r>
    </w:p>
    <w:p w14:paraId="2C164DFA" w14:textId="6EBA2B16" w:rsidR="00C97047" w:rsidRDefault="00C97047" w:rsidP="00482A15">
      <w:pPr>
        <w:jc w:val="both"/>
        <w:rPr>
          <w:rFonts w:cs="Times New Roman"/>
          <w:szCs w:val="28"/>
        </w:rPr>
      </w:pPr>
    </w:p>
    <w:p w14:paraId="7713DED4" w14:textId="50586453" w:rsidR="00C97047" w:rsidRDefault="00C97047" w:rsidP="00482A15">
      <w:pPr>
        <w:jc w:val="both"/>
        <w:rPr>
          <w:rFonts w:cs="Times New Roman"/>
          <w:szCs w:val="28"/>
        </w:rPr>
      </w:pPr>
    </w:p>
    <w:p w14:paraId="6A0DA0FC" w14:textId="27E5E5C6" w:rsidR="00C97047" w:rsidRDefault="00C97047" w:rsidP="00482A15">
      <w:pPr>
        <w:jc w:val="both"/>
        <w:rPr>
          <w:rFonts w:cs="Times New Roman"/>
          <w:szCs w:val="28"/>
        </w:rPr>
      </w:pPr>
    </w:p>
    <w:p w14:paraId="47E523D3" w14:textId="718EAF02" w:rsidR="00C97047" w:rsidRDefault="00C97047" w:rsidP="00482A15">
      <w:pPr>
        <w:jc w:val="both"/>
        <w:rPr>
          <w:rFonts w:cs="Times New Roman"/>
          <w:szCs w:val="28"/>
        </w:rPr>
      </w:pPr>
    </w:p>
    <w:p w14:paraId="09DCD811" w14:textId="7859ACDC" w:rsidR="0052524F" w:rsidRDefault="0052524F" w:rsidP="00482A15">
      <w:pPr>
        <w:jc w:val="both"/>
        <w:rPr>
          <w:rFonts w:cs="Times New Roman"/>
          <w:szCs w:val="28"/>
        </w:rPr>
      </w:pPr>
    </w:p>
    <w:p w14:paraId="1F25EC68" w14:textId="0CEB1DB0" w:rsidR="0052524F" w:rsidRDefault="0052524F" w:rsidP="00482A15">
      <w:pPr>
        <w:jc w:val="both"/>
        <w:rPr>
          <w:rFonts w:cs="Times New Roman"/>
          <w:szCs w:val="28"/>
        </w:rPr>
      </w:pPr>
    </w:p>
    <w:p w14:paraId="49A5AB5E" w14:textId="77777777" w:rsidR="006641DB" w:rsidRDefault="006641DB" w:rsidP="00482A15">
      <w:pPr>
        <w:jc w:val="both"/>
        <w:rPr>
          <w:rFonts w:cs="Times New Roman"/>
          <w:szCs w:val="28"/>
        </w:rPr>
      </w:pPr>
    </w:p>
    <w:p w14:paraId="4FB9DC3A" w14:textId="28428A2B" w:rsidR="00C97047" w:rsidRDefault="00C97047" w:rsidP="00482A15">
      <w:pPr>
        <w:jc w:val="both"/>
        <w:rPr>
          <w:rFonts w:cs="Times New Roman"/>
          <w:szCs w:val="28"/>
        </w:rPr>
      </w:pPr>
    </w:p>
    <w:p w14:paraId="1BBB5915" w14:textId="7D553CB6" w:rsidR="00C97047" w:rsidRDefault="00C97047" w:rsidP="00482A15">
      <w:pPr>
        <w:jc w:val="both"/>
        <w:rPr>
          <w:rFonts w:cs="Times New Roman"/>
          <w:szCs w:val="28"/>
        </w:rPr>
      </w:pPr>
    </w:p>
    <w:p w14:paraId="619259F3" w14:textId="77777777" w:rsidR="00C97047" w:rsidRPr="000E7D95" w:rsidRDefault="00C97047" w:rsidP="00C97047">
      <w:pPr>
        <w:rPr>
          <w:rFonts w:cs="Times New Roman"/>
          <w:sz w:val="20"/>
          <w:szCs w:val="20"/>
        </w:rPr>
      </w:pPr>
      <w:r>
        <w:rPr>
          <w:rFonts w:cs="Times New Roman"/>
          <w:sz w:val="20"/>
          <w:szCs w:val="20"/>
        </w:rPr>
        <w:t>Прокопович Ольга Владимировна</w:t>
      </w:r>
    </w:p>
    <w:p w14:paraId="4691BCC8" w14:textId="77777777" w:rsidR="00C97047" w:rsidRDefault="00C97047" w:rsidP="00C97047">
      <w:pPr>
        <w:rPr>
          <w:rFonts w:cs="Times New Roman"/>
          <w:sz w:val="20"/>
          <w:szCs w:val="20"/>
        </w:rPr>
      </w:pPr>
      <w:r>
        <w:rPr>
          <w:rFonts w:cs="Times New Roman"/>
          <w:sz w:val="20"/>
          <w:szCs w:val="20"/>
        </w:rPr>
        <w:t>Тел. (3462) 52-81-88</w:t>
      </w:r>
    </w:p>
    <w:p w14:paraId="611290FF" w14:textId="77777777" w:rsidR="00EE11C5" w:rsidRPr="00726A85" w:rsidRDefault="00186511" w:rsidP="00EE11C5">
      <w:pPr>
        <w:ind w:left="5940"/>
        <w:rPr>
          <w:szCs w:val="28"/>
        </w:rPr>
      </w:pPr>
      <w:r>
        <w:rPr>
          <w:rFonts w:eastAsia="Times New Roman" w:cs="Times New Roman"/>
          <w:szCs w:val="28"/>
          <w:lang w:eastAsia="ru-RU"/>
        </w:rPr>
        <w:br w:type="page"/>
      </w:r>
      <w:r w:rsidR="00EE11C5" w:rsidRPr="00726A85">
        <w:rPr>
          <w:szCs w:val="28"/>
        </w:rPr>
        <w:lastRenderedPageBreak/>
        <w:t>Приложение</w:t>
      </w:r>
      <w:r w:rsidR="00EE11C5">
        <w:rPr>
          <w:szCs w:val="28"/>
        </w:rPr>
        <w:t xml:space="preserve"> 1</w:t>
      </w:r>
    </w:p>
    <w:p w14:paraId="20517FF3" w14:textId="77777777" w:rsidR="00EE11C5" w:rsidRPr="00726A85" w:rsidRDefault="00EE11C5" w:rsidP="00EE11C5">
      <w:pPr>
        <w:ind w:left="5940"/>
        <w:rPr>
          <w:szCs w:val="28"/>
        </w:rPr>
      </w:pPr>
      <w:r w:rsidRPr="00726A85">
        <w:rPr>
          <w:szCs w:val="28"/>
        </w:rPr>
        <w:t>к постановлению</w:t>
      </w:r>
    </w:p>
    <w:p w14:paraId="71A643AC" w14:textId="77777777" w:rsidR="00EE11C5" w:rsidRPr="00726A85" w:rsidRDefault="00EE11C5" w:rsidP="00EE11C5">
      <w:pPr>
        <w:ind w:left="5940"/>
        <w:rPr>
          <w:szCs w:val="28"/>
        </w:rPr>
      </w:pPr>
      <w:r w:rsidRPr="00726A85">
        <w:rPr>
          <w:szCs w:val="28"/>
        </w:rPr>
        <w:t>Администрации города</w:t>
      </w:r>
    </w:p>
    <w:p w14:paraId="127F18BF" w14:textId="77777777" w:rsidR="00EE11C5" w:rsidRDefault="00EE11C5" w:rsidP="00EE11C5">
      <w:pPr>
        <w:ind w:left="5940"/>
        <w:rPr>
          <w:szCs w:val="28"/>
        </w:rPr>
      </w:pPr>
      <w:r w:rsidRPr="00726A85">
        <w:rPr>
          <w:szCs w:val="28"/>
        </w:rPr>
        <w:t>от _______</w:t>
      </w:r>
      <w:r>
        <w:rPr>
          <w:szCs w:val="28"/>
        </w:rPr>
        <w:t>___</w:t>
      </w:r>
      <w:r w:rsidRPr="00726A85">
        <w:rPr>
          <w:szCs w:val="28"/>
        </w:rPr>
        <w:t xml:space="preserve">__ № </w:t>
      </w:r>
      <w:r>
        <w:rPr>
          <w:szCs w:val="28"/>
        </w:rPr>
        <w:t>______</w:t>
      </w:r>
    </w:p>
    <w:p w14:paraId="30E50339" w14:textId="77777777" w:rsidR="00EE11C5" w:rsidRDefault="00EE11C5" w:rsidP="00EE11C5">
      <w:pPr>
        <w:ind w:left="5940"/>
        <w:rPr>
          <w:szCs w:val="28"/>
        </w:rPr>
      </w:pPr>
    </w:p>
    <w:p w14:paraId="4AEC402E" w14:textId="10BB487D" w:rsidR="00186511" w:rsidRPr="00186511" w:rsidRDefault="00186511" w:rsidP="00186511">
      <w:pPr>
        <w:spacing w:after="120"/>
        <w:jc w:val="right"/>
        <w:rPr>
          <w:rFonts w:eastAsia="Times New Roman" w:cs="Times New Roman"/>
          <w:szCs w:val="28"/>
          <w:lang w:eastAsia="ru-RU"/>
        </w:rPr>
      </w:pPr>
    </w:p>
    <w:p w14:paraId="3BF6BC80" w14:textId="77777777" w:rsidR="00EE11C5" w:rsidRPr="006A2468" w:rsidRDefault="00EE11C5" w:rsidP="0019160E">
      <w:pPr>
        <w:rPr>
          <w:rFonts w:eastAsia="Calibri" w:cs="Times New Roman"/>
          <w:sz w:val="24"/>
          <w:szCs w:val="28"/>
        </w:rPr>
      </w:pPr>
      <w:r w:rsidRPr="006A2468">
        <w:rPr>
          <w:rFonts w:eastAsia="Calibri" w:cs="Times New Roman"/>
          <w:sz w:val="24"/>
          <w:szCs w:val="28"/>
        </w:rPr>
        <w:t xml:space="preserve">Оформляется на бланке </w:t>
      </w:r>
    </w:p>
    <w:p w14:paraId="03AA3FB3" w14:textId="77777777" w:rsidR="00EE11C5" w:rsidRPr="006A2468" w:rsidRDefault="00EE11C5" w:rsidP="0019160E">
      <w:pPr>
        <w:rPr>
          <w:rFonts w:eastAsia="Calibri" w:cs="Times New Roman"/>
          <w:sz w:val="24"/>
          <w:szCs w:val="28"/>
        </w:rPr>
      </w:pPr>
      <w:r w:rsidRPr="006A2468">
        <w:rPr>
          <w:rFonts w:eastAsia="Calibri" w:cs="Times New Roman"/>
          <w:sz w:val="24"/>
          <w:szCs w:val="28"/>
        </w:rPr>
        <w:t>контрольного управления</w:t>
      </w:r>
    </w:p>
    <w:p w14:paraId="355A72DF" w14:textId="77777777" w:rsidR="00EE11C5" w:rsidRPr="006A2468" w:rsidRDefault="00EE11C5" w:rsidP="0019160E">
      <w:pPr>
        <w:rPr>
          <w:rFonts w:eastAsia="Calibri" w:cs="Times New Roman"/>
          <w:sz w:val="24"/>
          <w:szCs w:val="28"/>
        </w:rPr>
      </w:pPr>
      <w:r w:rsidRPr="006A2468">
        <w:rPr>
          <w:rFonts w:eastAsia="Calibri" w:cs="Times New Roman"/>
          <w:sz w:val="24"/>
          <w:szCs w:val="28"/>
        </w:rPr>
        <w:t>Администрации города</w:t>
      </w:r>
    </w:p>
    <w:p w14:paraId="714782C6" w14:textId="77777777" w:rsidR="00BD5842" w:rsidRPr="00BD5842" w:rsidRDefault="00BD5842" w:rsidP="00BD5842">
      <w:pPr>
        <w:widowControl w:val="0"/>
        <w:autoSpaceDE w:val="0"/>
        <w:autoSpaceDN w:val="0"/>
        <w:adjustRightInd w:val="0"/>
        <w:jc w:val="center"/>
        <w:rPr>
          <w:rFonts w:eastAsia="Times New Roman" w:cs="Times New Roman"/>
          <w:color w:val="26282F"/>
          <w:szCs w:val="28"/>
          <w:lang w:eastAsia="ru-RU"/>
        </w:rPr>
      </w:pPr>
    </w:p>
    <w:p w14:paraId="5F70E874" w14:textId="77777777" w:rsidR="00BD5842" w:rsidRPr="00BD5842" w:rsidRDefault="00BD5842" w:rsidP="00BD5842">
      <w:pPr>
        <w:autoSpaceDE w:val="0"/>
        <w:autoSpaceDN w:val="0"/>
        <w:spacing w:before="240"/>
        <w:jc w:val="center"/>
        <w:rPr>
          <w:rFonts w:eastAsia="Times New Roman" w:cs="Times New Roman"/>
          <w:sz w:val="26"/>
          <w:szCs w:val="26"/>
          <w:lang w:eastAsia="ru-RU"/>
        </w:rPr>
      </w:pPr>
      <w:r w:rsidRPr="00BD5842">
        <w:rPr>
          <w:rFonts w:eastAsia="Times New Roman" w:cs="Times New Roman"/>
          <w:b/>
          <w:bCs/>
          <w:sz w:val="26"/>
          <w:szCs w:val="26"/>
          <w:lang w:eastAsia="ru-RU"/>
        </w:rPr>
        <w:t>ПРИКАЗ</w:t>
      </w:r>
      <w:r w:rsidRPr="00BD5842">
        <w:rPr>
          <w:rFonts w:eastAsia="Times New Roman" w:cs="Times New Roman"/>
          <w:b/>
          <w:bCs/>
          <w:sz w:val="26"/>
          <w:szCs w:val="26"/>
          <w:lang w:eastAsia="ru-RU"/>
        </w:rPr>
        <w:br/>
      </w:r>
      <w:r w:rsidRPr="00BD5842">
        <w:rPr>
          <w:rFonts w:eastAsia="Times New Roman" w:cs="Times New Roman"/>
          <w:sz w:val="26"/>
          <w:szCs w:val="26"/>
          <w:lang w:eastAsia="ru-RU"/>
        </w:rPr>
        <w:t>органа муниципального жилищного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gridCol w:w="1272"/>
      </w:tblGrid>
      <w:tr w:rsidR="00BD5842" w:rsidRPr="00BD5842" w14:paraId="00A1C353" w14:textId="77777777" w:rsidTr="00584E8A">
        <w:trPr>
          <w:jc w:val="center"/>
        </w:trPr>
        <w:tc>
          <w:tcPr>
            <w:tcW w:w="1701" w:type="dxa"/>
            <w:tcBorders>
              <w:top w:val="nil"/>
              <w:left w:val="nil"/>
              <w:bottom w:val="nil"/>
              <w:right w:val="nil"/>
            </w:tcBorders>
            <w:vAlign w:val="bottom"/>
          </w:tcPr>
          <w:p w14:paraId="0992942B" w14:textId="77777777" w:rsidR="00BD5842" w:rsidRPr="00BD5842" w:rsidRDefault="00BD5842" w:rsidP="00BD5842">
            <w:pPr>
              <w:autoSpaceDE w:val="0"/>
              <w:autoSpaceDN w:val="0"/>
              <w:ind w:right="85"/>
              <w:jc w:val="right"/>
              <w:rPr>
                <w:rFonts w:eastAsia="Times New Roman" w:cs="Times New Roman"/>
                <w:sz w:val="26"/>
                <w:szCs w:val="26"/>
                <w:lang w:eastAsia="ru-RU"/>
              </w:rPr>
            </w:pPr>
            <w:r w:rsidRPr="00BD5842">
              <w:rPr>
                <w:rFonts w:eastAsia="Times New Roman" w:cs="Times New Roman"/>
                <w:sz w:val="26"/>
                <w:szCs w:val="26"/>
                <w:lang w:eastAsia="ru-RU"/>
              </w:rPr>
              <w:t>о проведении</w:t>
            </w:r>
          </w:p>
        </w:tc>
        <w:tc>
          <w:tcPr>
            <w:tcW w:w="6606" w:type="dxa"/>
            <w:tcBorders>
              <w:top w:val="nil"/>
              <w:left w:val="nil"/>
              <w:bottom w:val="single" w:sz="4" w:space="0" w:color="auto"/>
              <w:right w:val="nil"/>
            </w:tcBorders>
            <w:vAlign w:val="bottom"/>
          </w:tcPr>
          <w:p w14:paraId="574AE9EC" w14:textId="77777777" w:rsidR="00BD5842" w:rsidRPr="00BD5842" w:rsidRDefault="00BD5842" w:rsidP="00BD5842">
            <w:pPr>
              <w:autoSpaceDE w:val="0"/>
              <w:autoSpaceDN w:val="0"/>
              <w:jc w:val="center"/>
              <w:rPr>
                <w:rFonts w:eastAsia="Times New Roman" w:cs="Times New Roman"/>
                <w:sz w:val="26"/>
                <w:szCs w:val="26"/>
                <w:lang w:eastAsia="ru-RU"/>
              </w:rPr>
            </w:pPr>
          </w:p>
        </w:tc>
        <w:tc>
          <w:tcPr>
            <w:tcW w:w="1272" w:type="dxa"/>
            <w:tcBorders>
              <w:top w:val="nil"/>
              <w:left w:val="nil"/>
              <w:bottom w:val="nil"/>
              <w:right w:val="nil"/>
            </w:tcBorders>
          </w:tcPr>
          <w:p w14:paraId="6FFCD454" w14:textId="77777777" w:rsidR="00BD5842" w:rsidRPr="00BD5842" w:rsidRDefault="00BD5842" w:rsidP="00BD5842">
            <w:pPr>
              <w:autoSpaceDE w:val="0"/>
              <w:autoSpaceDN w:val="0"/>
              <w:ind w:left="57"/>
              <w:rPr>
                <w:rFonts w:eastAsia="Times New Roman" w:cs="Times New Roman"/>
                <w:sz w:val="26"/>
                <w:szCs w:val="26"/>
                <w:lang w:eastAsia="ru-RU"/>
              </w:rPr>
            </w:pPr>
          </w:p>
        </w:tc>
        <w:tc>
          <w:tcPr>
            <w:tcW w:w="1272" w:type="dxa"/>
            <w:tcBorders>
              <w:top w:val="nil"/>
              <w:left w:val="nil"/>
              <w:bottom w:val="nil"/>
              <w:right w:val="nil"/>
            </w:tcBorders>
            <w:vAlign w:val="bottom"/>
          </w:tcPr>
          <w:p w14:paraId="516A934D" w14:textId="77777777" w:rsidR="00BD5842" w:rsidRPr="00BD5842" w:rsidRDefault="00BD5842" w:rsidP="00BD5842">
            <w:pPr>
              <w:autoSpaceDE w:val="0"/>
              <w:autoSpaceDN w:val="0"/>
              <w:rPr>
                <w:rFonts w:eastAsia="Times New Roman" w:cs="Times New Roman"/>
                <w:sz w:val="26"/>
                <w:szCs w:val="26"/>
                <w:lang w:eastAsia="ru-RU"/>
              </w:rPr>
            </w:pPr>
            <w:r w:rsidRPr="00BD5842">
              <w:rPr>
                <w:rFonts w:eastAsia="Times New Roman" w:cs="Times New Roman"/>
                <w:sz w:val="26"/>
                <w:szCs w:val="26"/>
                <w:lang w:eastAsia="ru-RU"/>
              </w:rPr>
              <w:t>проверки</w:t>
            </w:r>
          </w:p>
        </w:tc>
      </w:tr>
      <w:tr w:rsidR="00BD5842" w:rsidRPr="00BD5842" w14:paraId="0D989E33" w14:textId="77777777" w:rsidTr="00584E8A">
        <w:trPr>
          <w:jc w:val="center"/>
        </w:trPr>
        <w:tc>
          <w:tcPr>
            <w:tcW w:w="1701" w:type="dxa"/>
            <w:tcBorders>
              <w:top w:val="nil"/>
              <w:left w:val="nil"/>
              <w:bottom w:val="nil"/>
              <w:right w:val="nil"/>
            </w:tcBorders>
          </w:tcPr>
          <w:p w14:paraId="58CEEC2A" w14:textId="77777777" w:rsidR="00BD5842" w:rsidRPr="00BD5842" w:rsidRDefault="00BD5842" w:rsidP="00BD5842">
            <w:pPr>
              <w:autoSpaceDE w:val="0"/>
              <w:autoSpaceDN w:val="0"/>
              <w:rPr>
                <w:rFonts w:eastAsia="Times New Roman" w:cs="Times New Roman"/>
                <w:sz w:val="20"/>
                <w:szCs w:val="20"/>
                <w:lang w:eastAsia="ru-RU"/>
              </w:rPr>
            </w:pPr>
          </w:p>
        </w:tc>
        <w:tc>
          <w:tcPr>
            <w:tcW w:w="6606" w:type="dxa"/>
            <w:tcBorders>
              <w:top w:val="nil"/>
              <w:left w:val="nil"/>
              <w:bottom w:val="nil"/>
              <w:right w:val="nil"/>
            </w:tcBorders>
          </w:tcPr>
          <w:p w14:paraId="1546FD20" w14:textId="77777777" w:rsidR="00BD5842" w:rsidRPr="00BD5842" w:rsidRDefault="00BD5842" w:rsidP="00BD5842">
            <w:pPr>
              <w:autoSpaceDE w:val="0"/>
              <w:autoSpaceDN w:val="0"/>
              <w:jc w:val="center"/>
              <w:rPr>
                <w:rFonts w:eastAsia="Times New Roman" w:cs="Times New Roman"/>
                <w:sz w:val="20"/>
                <w:szCs w:val="20"/>
                <w:lang w:eastAsia="ru-RU"/>
              </w:rPr>
            </w:pPr>
            <w:r w:rsidRPr="00BD5842">
              <w:rPr>
                <w:rFonts w:eastAsia="Times New Roman" w:cs="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14:paraId="5F6968D9" w14:textId="77777777" w:rsidR="00BD5842" w:rsidRPr="00BD5842" w:rsidRDefault="00BD5842" w:rsidP="00BD5842">
            <w:pPr>
              <w:autoSpaceDE w:val="0"/>
              <w:autoSpaceDN w:val="0"/>
              <w:rPr>
                <w:rFonts w:eastAsia="Times New Roman" w:cs="Times New Roman"/>
                <w:sz w:val="20"/>
                <w:szCs w:val="20"/>
                <w:lang w:eastAsia="ru-RU"/>
              </w:rPr>
            </w:pPr>
          </w:p>
        </w:tc>
        <w:tc>
          <w:tcPr>
            <w:tcW w:w="1272" w:type="dxa"/>
            <w:tcBorders>
              <w:top w:val="nil"/>
              <w:left w:val="nil"/>
              <w:bottom w:val="nil"/>
              <w:right w:val="nil"/>
            </w:tcBorders>
          </w:tcPr>
          <w:p w14:paraId="69E83DD2" w14:textId="77777777" w:rsidR="00BD5842" w:rsidRPr="00BD5842" w:rsidRDefault="00BD5842" w:rsidP="00BD5842">
            <w:pPr>
              <w:autoSpaceDE w:val="0"/>
              <w:autoSpaceDN w:val="0"/>
              <w:rPr>
                <w:rFonts w:eastAsia="Times New Roman" w:cs="Times New Roman"/>
                <w:sz w:val="20"/>
                <w:szCs w:val="20"/>
                <w:lang w:eastAsia="ru-RU"/>
              </w:rPr>
            </w:pPr>
          </w:p>
        </w:tc>
      </w:tr>
    </w:tbl>
    <w:p w14:paraId="32F9B623" w14:textId="77777777" w:rsidR="00BD5842" w:rsidRPr="00BD5842" w:rsidRDefault="00BD5842" w:rsidP="00BD5842">
      <w:pPr>
        <w:autoSpaceDE w:val="0"/>
        <w:autoSpaceDN w:val="0"/>
        <w:jc w:val="center"/>
        <w:rPr>
          <w:rFonts w:eastAsia="Times New Roman" w:cs="Times New Roman"/>
          <w:sz w:val="26"/>
          <w:szCs w:val="26"/>
          <w:lang w:eastAsia="ru-RU"/>
        </w:rPr>
      </w:pPr>
      <w:r w:rsidRPr="00BD5842">
        <w:rPr>
          <w:rFonts w:eastAsia="Times New Roman" w:cs="Times New Roman"/>
          <w:sz w:val="26"/>
          <w:szCs w:val="26"/>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BD5842" w:rsidRPr="00BD5842" w14:paraId="0984D566" w14:textId="77777777" w:rsidTr="00584E8A">
        <w:trPr>
          <w:cantSplit/>
          <w:jc w:val="center"/>
        </w:trPr>
        <w:tc>
          <w:tcPr>
            <w:tcW w:w="510" w:type="dxa"/>
            <w:tcBorders>
              <w:top w:val="nil"/>
              <w:left w:val="nil"/>
              <w:bottom w:val="nil"/>
              <w:right w:val="nil"/>
            </w:tcBorders>
            <w:vAlign w:val="bottom"/>
          </w:tcPr>
          <w:p w14:paraId="30CD2B9E" w14:textId="77777777" w:rsidR="00BD5842" w:rsidRPr="00BD5842" w:rsidRDefault="00BD5842" w:rsidP="00BD5842">
            <w:pPr>
              <w:autoSpaceDE w:val="0"/>
              <w:autoSpaceDN w:val="0"/>
              <w:jc w:val="right"/>
              <w:rPr>
                <w:rFonts w:eastAsia="Times New Roman" w:cs="Times New Roman"/>
                <w:sz w:val="26"/>
                <w:szCs w:val="26"/>
                <w:lang w:eastAsia="ru-RU"/>
              </w:rPr>
            </w:pPr>
            <w:r w:rsidRPr="00BD5842">
              <w:rPr>
                <w:rFonts w:eastAsia="Times New Roman" w:cs="Times New Roman"/>
                <w:sz w:val="26"/>
                <w:szCs w:val="26"/>
                <w:lang w:eastAsia="ru-RU"/>
              </w:rPr>
              <w:t>от “</w:t>
            </w:r>
          </w:p>
        </w:tc>
        <w:tc>
          <w:tcPr>
            <w:tcW w:w="454" w:type="dxa"/>
            <w:tcBorders>
              <w:top w:val="nil"/>
              <w:left w:val="nil"/>
              <w:bottom w:val="single" w:sz="4" w:space="0" w:color="auto"/>
              <w:right w:val="nil"/>
            </w:tcBorders>
            <w:vAlign w:val="bottom"/>
          </w:tcPr>
          <w:p w14:paraId="4A0F0A24" w14:textId="77777777" w:rsidR="00BD5842" w:rsidRPr="00BD5842" w:rsidRDefault="00BD5842" w:rsidP="00BD5842">
            <w:pPr>
              <w:autoSpaceDE w:val="0"/>
              <w:autoSpaceDN w:val="0"/>
              <w:jc w:val="center"/>
              <w:rPr>
                <w:rFonts w:eastAsia="Times New Roman" w:cs="Times New Roman"/>
                <w:sz w:val="26"/>
                <w:szCs w:val="26"/>
                <w:lang w:eastAsia="ru-RU"/>
              </w:rPr>
            </w:pPr>
          </w:p>
        </w:tc>
        <w:tc>
          <w:tcPr>
            <w:tcW w:w="255" w:type="dxa"/>
            <w:tcBorders>
              <w:top w:val="nil"/>
              <w:left w:val="nil"/>
              <w:bottom w:val="nil"/>
              <w:right w:val="nil"/>
            </w:tcBorders>
            <w:vAlign w:val="bottom"/>
          </w:tcPr>
          <w:p w14:paraId="3E04D454" w14:textId="77777777" w:rsidR="00BD5842" w:rsidRPr="00BD5842" w:rsidRDefault="00BD5842" w:rsidP="00BD5842">
            <w:pPr>
              <w:autoSpaceDE w:val="0"/>
              <w:autoSpaceDN w:val="0"/>
              <w:rPr>
                <w:rFonts w:eastAsia="Times New Roman" w:cs="Times New Roman"/>
                <w:sz w:val="26"/>
                <w:szCs w:val="26"/>
                <w:lang w:eastAsia="ru-RU"/>
              </w:rPr>
            </w:pPr>
            <w:r w:rsidRPr="00BD5842">
              <w:rPr>
                <w:rFonts w:eastAsia="Times New Roman" w:cs="Times New Roman"/>
                <w:sz w:val="26"/>
                <w:szCs w:val="26"/>
                <w:lang w:eastAsia="ru-RU"/>
              </w:rPr>
              <w:t>”</w:t>
            </w:r>
          </w:p>
        </w:tc>
        <w:tc>
          <w:tcPr>
            <w:tcW w:w="1361" w:type="dxa"/>
            <w:tcBorders>
              <w:top w:val="nil"/>
              <w:left w:val="nil"/>
              <w:bottom w:val="single" w:sz="4" w:space="0" w:color="auto"/>
              <w:right w:val="nil"/>
            </w:tcBorders>
            <w:vAlign w:val="bottom"/>
          </w:tcPr>
          <w:p w14:paraId="5A527EC5" w14:textId="77777777" w:rsidR="00BD5842" w:rsidRPr="00BD5842" w:rsidRDefault="00BD5842" w:rsidP="00BD5842">
            <w:pPr>
              <w:autoSpaceDE w:val="0"/>
              <w:autoSpaceDN w:val="0"/>
              <w:jc w:val="center"/>
              <w:rPr>
                <w:rFonts w:eastAsia="Times New Roman" w:cs="Times New Roman"/>
                <w:sz w:val="26"/>
                <w:szCs w:val="26"/>
                <w:lang w:eastAsia="ru-RU"/>
              </w:rPr>
            </w:pPr>
          </w:p>
        </w:tc>
        <w:tc>
          <w:tcPr>
            <w:tcW w:w="113" w:type="dxa"/>
            <w:tcBorders>
              <w:top w:val="nil"/>
              <w:left w:val="nil"/>
              <w:bottom w:val="nil"/>
              <w:right w:val="nil"/>
            </w:tcBorders>
            <w:vAlign w:val="bottom"/>
          </w:tcPr>
          <w:p w14:paraId="29D626C1" w14:textId="77777777" w:rsidR="00BD5842" w:rsidRPr="00BD5842" w:rsidRDefault="00BD5842" w:rsidP="00BD5842">
            <w:pPr>
              <w:autoSpaceDE w:val="0"/>
              <w:autoSpaceDN w:val="0"/>
              <w:jc w:val="center"/>
              <w:rPr>
                <w:rFonts w:eastAsia="Times New Roman" w:cs="Times New Roman"/>
                <w:sz w:val="26"/>
                <w:szCs w:val="26"/>
                <w:lang w:eastAsia="ru-RU"/>
              </w:rPr>
            </w:pPr>
          </w:p>
        </w:tc>
        <w:tc>
          <w:tcPr>
            <w:tcW w:w="737" w:type="dxa"/>
            <w:tcBorders>
              <w:top w:val="nil"/>
              <w:left w:val="nil"/>
              <w:bottom w:val="single" w:sz="4" w:space="0" w:color="auto"/>
              <w:right w:val="nil"/>
            </w:tcBorders>
            <w:vAlign w:val="bottom"/>
          </w:tcPr>
          <w:p w14:paraId="17999621" w14:textId="77777777" w:rsidR="00BD5842" w:rsidRPr="00BD5842" w:rsidRDefault="00BD5842" w:rsidP="00BD5842">
            <w:pPr>
              <w:autoSpaceDE w:val="0"/>
              <w:autoSpaceDN w:val="0"/>
              <w:jc w:val="center"/>
              <w:rPr>
                <w:rFonts w:eastAsia="Times New Roman" w:cs="Times New Roman"/>
                <w:sz w:val="26"/>
                <w:szCs w:val="26"/>
                <w:lang w:eastAsia="ru-RU"/>
              </w:rPr>
            </w:pPr>
          </w:p>
        </w:tc>
        <w:tc>
          <w:tcPr>
            <w:tcW w:w="680" w:type="dxa"/>
            <w:tcBorders>
              <w:top w:val="nil"/>
              <w:left w:val="nil"/>
              <w:bottom w:val="nil"/>
              <w:right w:val="nil"/>
            </w:tcBorders>
            <w:vAlign w:val="bottom"/>
          </w:tcPr>
          <w:p w14:paraId="7A21258F" w14:textId="77777777" w:rsidR="00BD5842" w:rsidRPr="00BD5842" w:rsidRDefault="00BD5842" w:rsidP="00BD5842">
            <w:pPr>
              <w:autoSpaceDE w:val="0"/>
              <w:autoSpaceDN w:val="0"/>
              <w:jc w:val="center"/>
              <w:rPr>
                <w:rFonts w:eastAsia="Times New Roman" w:cs="Times New Roman"/>
                <w:sz w:val="26"/>
                <w:szCs w:val="26"/>
                <w:lang w:eastAsia="ru-RU"/>
              </w:rPr>
            </w:pPr>
            <w:r w:rsidRPr="00BD5842">
              <w:rPr>
                <w:rFonts w:eastAsia="Times New Roman" w:cs="Times New Roman"/>
                <w:sz w:val="26"/>
                <w:szCs w:val="26"/>
                <w:lang w:eastAsia="ru-RU"/>
              </w:rPr>
              <w:t>г. №</w:t>
            </w:r>
          </w:p>
        </w:tc>
        <w:tc>
          <w:tcPr>
            <w:tcW w:w="678" w:type="dxa"/>
            <w:tcBorders>
              <w:top w:val="nil"/>
              <w:left w:val="nil"/>
              <w:bottom w:val="single" w:sz="4" w:space="0" w:color="auto"/>
              <w:right w:val="nil"/>
            </w:tcBorders>
            <w:vAlign w:val="bottom"/>
          </w:tcPr>
          <w:p w14:paraId="64AADA47" w14:textId="77777777" w:rsidR="00BD5842" w:rsidRPr="00BD5842" w:rsidRDefault="00BD5842" w:rsidP="00BD5842">
            <w:pPr>
              <w:autoSpaceDE w:val="0"/>
              <w:autoSpaceDN w:val="0"/>
              <w:jc w:val="center"/>
              <w:rPr>
                <w:rFonts w:eastAsia="Times New Roman" w:cs="Times New Roman"/>
                <w:sz w:val="26"/>
                <w:szCs w:val="26"/>
                <w:lang w:eastAsia="ru-RU"/>
              </w:rPr>
            </w:pPr>
          </w:p>
        </w:tc>
      </w:tr>
    </w:tbl>
    <w:p w14:paraId="47FB6A58" w14:textId="77777777" w:rsidR="00BD5842" w:rsidRPr="00BD5842" w:rsidRDefault="00BD5842" w:rsidP="00BD5842">
      <w:pPr>
        <w:autoSpaceDE w:val="0"/>
        <w:autoSpaceDN w:val="0"/>
        <w:spacing w:before="240"/>
        <w:ind w:firstLine="567"/>
        <w:rPr>
          <w:rFonts w:eastAsia="Times New Roman" w:cs="Times New Roman"/>
          <w:sz w:val="24"/>
          <w:szCs w:val="24"/>
          <w:lang w:eastAsia="ru-RU"/>
        </w:rPr>
      </w:pPr>
      <w:r w:rsidRPr="00BD5842">
        <w:rPr>
          <w:rFonts w:eastAsia="Times New Roman" w:cs="Times New Roman"/>
          <w:sz w:val="24"/>
          <w:szCs w:val="24"/>
          <w:lang w:eastAsia="ru-RU"/>
        </w:rPr>
        <w:t xml:space="preserve">1. Провести проверку в отношении  </w:t>
      </w:r>
    </w:p>
    <w:p w14:paraId="132B85F7" w14:textId="77777777" w:rsidR="00BD5842" w:rsidRPr="00BD5842" w:rsidRDefault="00BD5842" w:rsidP="00BD5842">
      <w:pPr>
        <w:pBdr>
          <w:top w:val="single" w:sz="4" w:space="1" w:color="auto"/>
        </w:pBdr>
        <w:autoSpaceDE w:val="0"/>
        <w:autoSpaceDN w:val="0"/>
        <w:ind w:left="4319"/>
        <w:rPr>
          <w:rFonts w:eastAsia="Times New Roman" w:cs="Times New Roman"/>
          <w:sz w:val="2"/>
          <w:szCs w:val="2"/>
          <w:lang w:eastAsia="ru-RU"/>
        </w:rPr>
      </w:pPr>
    </w:p>
    <w:p w14:paraId="07BF1FF6" w14:textId="77777777" w:rsidR="00BD5842" w:rsidRPr="00BD5842" w:rsidRDefault="00BD5842" w:rsidP="00BD5842">
      <w:pPr>
        <w:autoSpaceDE w:val="0"/>
        <w:autoSpaceDN w:val="0"/>
        <w:rPr>
          <w:rFonts w:eastAsia="Times New Roman" w:cs="Times New Roman"/>
          <w:sz w:val="24"/>
          <w:szCs w:val="24"/>
          <w:lang w:eastAsia="ru-RU"/>
        </w:rPr>
      </w:pPr>
    </w:p>
    <w:p w14:paraId="4A39E1EE"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299D3ED4" w14:textId="77777777" w:rsidR="00BD5842" w:rsidRPr="00BD5842" w:rsidRDefault="00BD5842" w:rsidP="00BD5842">
      <w:pPr>
        <w:autoSpaceDE w:val="0"/>
        <w:autoSpaceDN w:val="0"/>
        <w:rPr>
          <w:rFonts w:eastAsia="Times New Roman" w:cs="Times New Roman"/>
          <w:sz w:val="24"/>
          <w:szCs w:val="24"/>
          <w:lang w:eastAsia="ru-RU"/>
        </w:rPr>
      </w:pPr>
    </w:p>
    <w:p w14:paraId="10801CEA" w14:textId="77777777" w:rsidR="00BD5842" w:rsidRPr="00BD5842" w:rsidRDefault="00BD5842" w:rsidP="00BD5842">
      <w:pPr>
        <w:pBdr>
          <w:top w:val="single" w:sz="4" w:space="1" w:color="auto"/>
        </w:pBdr>
        <w:autoSpaceDE w:val="0"/>
        <w:autoSpaceDN w:val="0"/>
        <w:jc w:val="center"/>
        <w:rPr>
          <w:rFonts w:eastAsia="Times New Roman" w:cs="Times New Roman"/>
          <w:sz w:val="20"/>
          <w:szCs w:val="20"/>
          <w:lang w:eastAsia="ru-RU"/>
        </w:rPr>
      </w:pPr>
      <w:r w:rsidRPr="00BD5842">
        <w:rPr>
          <w:rFonts w:eastAsia="Times New Roman" w:cs="Times New Roman"/>
          <w:sz w:val="20"/>
          <w:szCs w:val="20"/>
          <w:lang w:eastAsia="ru-RU"/>
        </w:rPr>
        <w:t>(наименование юридического лица, фамилия, имя, отчество (последнее – при наличии)</w:t>
      </w:r>
      <w:r w:rsidRPr="00BD5842">
        <w:rPr>
          <w:rFonts w:eastAsia="Times New Roman" w:cs="Times New Roman"/>
          <w:sz w:val="20"/>
          <w:szCs w:val="20"/>
          <w:lang w:eastAsia="ru-RU"/>
        </w:rPr>
        <w:br/>
        <w:t>индивидуального предпринимателя)</w:t>
      </w:r>
    </w:p>
    <w:p w14:paraId="1DE204F1" w14:textId="77777777" w:rsidR="00BD5842" w:rsidRPr="00BD5842" w:rsidRDefault="00BD5842" w:rsidP="00BD5842">
      <w:pPr>
        <w:autoSpaceDE w:val="0"/>
        <w:autoSpaceDN w:val="0"/>
        <w:spacing w:before="120"/>
        <w:ind w:firstLine="567"/>
        <w:rPr>
          <w:rFonts w:eastAsia="Times New Roman" w:cs="Times New Roman"/>
          <w:sz w:val="24"/>
          <w:szCs w:val="24"/>
          <w:lang w:eastAsia="ru-RU"/>
        </w:rPr>
      </w:pPr>
      <w:r w:rsidRPr="00BD5842">
        <w:rPr>
          <w:rFonts w:eastAsia="Times New Roman" w:cs="Times New Roman"/>
          <w:sz w:val="24"/>
          <w:szCs w:val="24"/>
          <w:lang w:eastAsia="ru-RU"/>
        </w:rPr>
        <w:t xml:space="preserve">2. Место нахождения:  </w:t>
      </w:r>
    </w:p>
    <w:p w14:paraId="02E4536B" w14:textId="77777777" w:rsidR="00BD5842" w:rsidRPr="00BD5842" w:rsidRDefault="00BD5842" w:rsidP="00BD5842">
      <w:pPr>
        <w:pBdr>
          <w:top w:val="single" w:sz="4" w:space="1" w:color="auto"/>
        </w:pBdr>
        <w:autoSpaceDE w:val="0"/>
        <w:autoSpaceDN w:val="0"/>
        <w:ind w:left="2977"/>
        <w:rPr>
          <w:rFonts w:eastAsia="Times New Roman" w:cs="Times New Roman"/>
          <w:sz w:val="2"/>
          <w:szCs w:val="2"/>
          <w:lang w:eastAsia="ru-RU"/>
        </w:rPr>
      </w:pPr>
    </w:p>
    <w:p w14:paraId="0C60D663" w14:textId="77777777" w:rsidR="00BD5842" w:rsidRPr="00BD5842" w:rsidRDefault="00BD5842" w:rsidP="00BD5842">
      <w:pPr>
        <w:autoSpaceDE w:val="0"/>
        <w:autoSpaceDN w:val="0"/>
        <w:rPr>
          <w:rFonts w:eastAsia="Times New Roman" w:cs="Times New Roman"/>
          <w:sz w:val="24"/>
          <w:szCs w:val="24"/>
          <w:lang w:eastAsia="ru-RU"/>
        </w:rPr>
      </w:pPr>
    </w:p>
    <w:p w14:paraId="7A0D5560"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6C914AA9" w14:textId="77777777" w:rsidR="00BD5842" w:rsidRPr="00BD5842" w:rsidRDefault="00BD5842" w:rsidP="00BD5842">
      <w:pPr>
        <w:autoSpaceDE w:val="0"/>
        <w:autoSpaceDN w:val="0"/>
        <w:rPr>
          <w:rFonts w:eastAsia="Times New Roman" w:cs="Times New Roman"/>
          <w:sz w:val="24"/>
          <w:szCs w:val="24"/>
          <w:lang w:eastAsia="ru-RU"/>
        </w:rPr>
      </w:pPr>
    </w:p>
    <w:p w14:paraId="1CEA1D9F" w14:textId="77777777" w:rsidR="00BD5842" w:rsidRPr="00BD5842" w:rsidRDefault="00BD5842" w:rsidP="00BD5842">
      <w:pPr>
        <w:pBdr>
          <w:top w:val="single" w:sz="4" w:space="1" w:color="auto"/>
        </w:pBdr>
        <w:autoSpaceDE w:val="0"/>
        <w:autoSpaceDN w:val="0"/>
        <w:jc w:val="center"/>
        <w:rPr>
          <w:rFonts w:eastAsia="Times New Roman" w:cs="Times New Roman"/>
          <w:sz w:val="20"/>
          <w:szCs w:val="20"/>
          <w:lang w:eastAsia="ru-RU"/>
        </w:rPr>
      </w:pPr>
      <w:r w:rsidRPr="00BD5842">
        <w:rPr>
          <w:rFonts w:eastAsia="Times New Roman" w:cs="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14:paraId="5C7F29B6" w14:textId="77777777" w:rsidR="00BD5842" w:rsidRPr="00BD5842" w:rsidRDefault="00BD5842" w:rsidP="00BD5842">
      <w:pPr>
        <w:autoSpaceDE w:val="0"/>
        <w:autoSpaceDN w:val="0"/>
        <w:spacing w:before="120"/>
        <w:ind w:firstLine="567"/>
        <w:rPr>
          <w:rFonts w:eastAsia="Times New Roman" w:cs="Times New Roman"/>
          <w:sz w:val="24"/>
          <w:szCs w:val="24"/>
          <w:lang w:eastAsia="ru-RU"/>
        </w:rPr>
      </w:pPr>
      <w:r w:rsidRPr="00BD5842">
        <w:rPr>
          <w:rFonts w:eastAsia="Times New Roman" w:cs="Times New Roman"/>
          <w:sz w:val="24"/>
          <w:szCs w:val="24"/>
          <w:lang w:eastAsia="ru-RU"/>
        </w:rPr>
        <w:t xml:space="preserve">3. Назначить лицом(ами), уполномоченным(и) на проведение проверки:  </w:t>
      </w:r>
    </w:p>
    <w:p w14:paraId="157019DD" w14:textId="77777777" w:rsidR="00BD5842" w:rsidRPr="00BD5842" w:rsidRDefault="00BD5842" w:rsidP="00BD5842">
      <w:pPr>
        <w:pBdr>
          <w:top w:val="single" w:sz="4" w:space="1" w:color="auto"/>
        </w:pBdr>
        <w:autoSpaceDE w:val="0"/>
        <w:autoSpaceDN w:val="0"/>
        <w:ind w:left="8108"/>
        <w:rPr>
          <w:rFonts w:eastAsia="Times New Roman" w:cs="Times New Roman"/>
          <w:sz w:val="2"/>
          <w:szCs w:val="2"/>
          <w:lang w:eastAsia="ru-RU"/>
        </w:rPr>
      </w:pPr>
    </w:p>
    <w:p w14:paraId="089CF899" w14:textId="77777777" w:rsidR="00BD5842" w:rsidRPr="00BD5842" w:rsidRDefault="00BD5842" w:rsidP="00BD5842">
      <w:pPr>
        <w:autoSpaceDE w:val="0"/>
        <w:autoSpaceDN w:val="0"/>
        <w:rPr>
          <w:rFonts w:eastAsia="Times New Roman" w:cs="Times New Roman"/>
          <w:sz w:val="24"/>
          <w:szCs w:val="24"/>
          <w:lang w:eastAsia="ru-RU"/>
        </w:rPr>
      </w:pPr>
    </w:p>
    <w:p w14:paraId="08F9B9BC"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6F5724F4" w14:textId="77777777" w:rsidR="00BD5842" w:rsidRPr="00BD5842" w:rsidRDefault="00BD5842" w:rsidP="00BD5842">
      <w:pPr>
        <w:autoSpaceDE w:val="0"/>
        <w:autoSpaceDN w:val="0"/>
        <w:rPr>
          <w:rFonts w:eastAsia="Times New Roman" w:cs="Times New Roman"/>
          <w:sz w:val="24"/>
          <w:szCs w:val="24"/>
          <w:lang w:eastAsia="ru-RU"/>
        </w:rPr>
      </w:pPr>
    </w:p>
    <w:p w14:paraId="7D31A5AA" w14:textId="77777777" w:rsidR="00BD5842" w:rsidRPr="00BD5842" w:rsidRDefault="00BD5842" w:rsidP="00BD5842">
      <w:pPr>
        <w:pBdr>
          <w:top w:val="single" w:sz="4" w:space="1" w:color="auto"/>
        </w:pBdr>
        <w:autoSpaceDE w:val="0"/>
        <w:autoSpaceDN w:val="0"/>
        <w:jc w:val="center"/>
        <w:rPr>
          <w:rFonts w:eastAsia="Times New Roman" w:cs="Times New Roman"/>
          <w:sz w:val="20"/>
          <w:szCs w:val="20"/>
          <w:lang w:eastAsia="ru-RU"/>
        </w:rPr>
      </w:pPr>
      <w:r w:rsidRPr="00BD5842">
        <w:rPr>
          <w:rFonts w:eastAsia="Times New Roman" w:cs="Times New Roman"/>
          <w:sz w:val="20"/>
          <w:szCs w:val="20"/>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14:paraId="74AD62DD" w14:textId="77777777" w:rsidR="00BD5842" w:rsidRPr="00BD5842" w:rsidRDefault="00BD5842" w:rsidP="00BD5842">
      <w:pPr>
        <w:autoSpaceDE w:val="0"/>
        <w:autoSpaceDN w:val="0"/>
        <w:spacing w:before="120"/>
        <w:ind w:firstLine="567"/>
        <w:jc w:val="both"/>
        <w:rPr>
          <w:rFonts w:eastAsia="Times New Roman" w:cs="Times New Roman"/>
          <w:sz w:val="24"/>
          <w:szCs w:val="24"/>
          <w:lang w:eastAsia="ru-RU"/>
        </w:rPr>
      </w:pPr>
      <w:r w:rsidRPr="00BD5842">
        <w:rPr>
          <w:rFonts w:eastAsia="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14:paraId="3AB6BF15" w14:textId="77777777" w:rsidR="00BD5842" w:rsidRPr="00BD5842" w:rsidRDefault="00BD5842" w:rsidP="00BD5842">
      <w:pPr>
        <w:pBdr>
          <w:top w:val="single" w:sz="4" w:space="1" w:color="auto"/>
        </w:pBdr>
        <w:autoSpaceDE w:val="0"/>
        <w:autoSpaceDN w:val="0"/>
        <w:ind w:left="3147"/>
        <w:rPr>
          <w:rFonts w:eastAsia="Times New Roman" w:cs="Times New Roman"/>
          <w:sz w:val="2"/>
          <w:szCs w:val="2"/>
          <w:lang w:eastAsia="ru-RU"/>
        </w:rPr>
      </w:pPr>
    </w:p>
    <w:p w14:paraId="0FCD59C8" w14:textId="77777777" w:rsidR="00BD5842" w:rsidRPr="00BD5842" w:rsidRDefault="00BD5842" w:rsidP="00BD5842">
      <w:pPr>
        <w:autoSpaceDE w:val="0"/>
        <w:autoSpaceDN w:val="0"/>
        <w:rPr>
          <w:rFonts w:eastAsia="Times New Roman" w:cs="Times New Roman"/>
          <w:sz w:val="24"/>
          <w:szCs w:val="24"/>
          <w:lang w:eastAsia="ru-RU"/>
        </w:rPr>
      </w:pPr>
    </w:p>
    <w:p w14:paraId="53F9F644"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376979C7" w14:textId="77777777" w:rsidR="00BD5842" w:rsidRPr="00BD5842" w:rsidRDefault="00BD5842" w:rsidP="00BD5842">
      <w:pPr>
        <w:autoSpaceDE w:val="0"/>
        <w:autoSpaceDN w:val="0"/>
        <w:rPr>
          <w:rFonts w:eastAsia="Times New Roman" w:cs="Times New Roman"/>
          <w:sz w:val="24"/>
          <w:szCs w:val="24"/>
          <w:lang w:eastAsia="ru-RU"/>
        </w:rPr>
      </w:pPr>
    </w:p>
    <w:p w14:paraId="6471906C" w14:textId="77777777" w:rsidR="00BD5842" w:rsidRPr="00BD5842" w:rsidRDefault="00BD5842" w:rsidP="00BD5842">
      <w:pPr>
        <w:pBdr>
          <w:top w:val="single" w:sz="4" w:space="1" w:color="auto"/>
        </w:pBdr>
        <w:autoSpaceDE w:val="0"/>
        <w:autoSpaceDN w:val="0"/>
        <w:jc w:val="center"/>
        <w:rPr>
          <w:rFonts w:eastAsia="Times New Roman" w:cs="Times New Roman"/>
          <w:sz w:val="20"/>
          <w:szCs w:val="20"/>
          <w:lang w:eastAsia="ru-RU"/>
        </w:rPr>
      </w:pPr>
      <w:r w:rsidRPr="00BD5842">
        <w:rPr>
          <w:rFonts w:eastAsia="Times New Roman" w:cs="Times New Roman"/>
          <w:sz w:val="20"/>
          <w:szCs w:val="20"/>
          <w:lang w:eastAsia="ru-RU"/>
        </w:rPr>
        <w:t>(фамилия, имя, отчество (последнее – при наличии), должности привлекаемых к проведению проверки</w:t>
      </w:r>
      <w:r w:rsidRPr="00BD5842">
        <w:rPr>
          <w:rFonts w:eastAsia="Times New Roman" w:cs="Times New Roman"/>
          <w:sz w:val="20"/>
          <w:szCs w:val="20"/>
          <w:lang w:eastAsia="ru-RU"/>
        </w:rPr>
        <w:br/>
        <w:t>экспертов и (или) наименование экспертной организации с указанием реквизитов свидетельства</w:t>
      </w:r>
      <w:r w:rsidRPr="00BD5842">
        <w:rPr>
          <w:rFonts w:eastAsia="Times New Roman" w:cs="Times New Roman"/>
          <w:sz w:val="20"/>
          <w:szCs w:val="20"/>
          <w:lang w:eastAsia="ru-RU"/>
        </w:rPr>
        <w:br/>
        <w:t>об аккредитации и наименования органа по аккредитации, выдавшего свидетельство об аккредитации)</w:t>
      </w:r>
    </w:p>
    <w:p w14:paraId="73BE63DC" w14:textId="77777777" w:rsidR="00BD5842" w:rsidRPr="00BD5842" w:rsidRDefault="00BD5842" w:rsidP="00BD5842">
      <w:pPr>
        <w:autoSpaceDE w:val="0"/>
        <w:autoSpaceDN w:val="0"/>
        <w:spacing w:before="120"/>
        <w:ind w:firstLine="567"/>
        <w:rPr>
          <w:rFonts w:eastAsia="Times New Roman" w:cs="Times New Roman"/>
          <w:sz w:val="24"/>
          <w:szCs w:val="24"/>
          <w:lang w:eastAsia="ru-RU"/>
        </w:rPr>
      </w:pPr>
      <w:r w:rsidRPr="00BD5842">
        <w:rPr>
          <w:rFonts w:eastAsia="Times New Roman" w:cs="Times New Roman"/>
          <w:sz w:val="24"/>
          <w:szCs w:val="24"/>
          <w:lang w:eastAsia="ru-RU"/>
        </w:rPr>
        <w:t xml:space="preserve">5. Настоящая проверка проводится в рамках  </w:t>
      </w:r>
    </w:p>
    <w:p w14:paraId="6A09ECF3" w14:textId="77777777" w:rsidR="00BD5842" w:rsidRPr="00BD5842" w:rsidRDefault="00BD5842" w:rsidP="00BD5842">
      <w:pPr>
        <w:pBdr>
          <w:top w:val="single" w:sz="4" w:space="1" w:color="auto"/>
        </w:pBdr>
        <w:autoSpaceDE w:val="0"/>
        <w:autoSpaceDN w:val="0"/>
        <w:ind w:left="5245"/>
        <w:rPr>
          <w:rFonts w:eastAsia="Times New Roman" w:cs="Times New Roman"/>
          <w:sz w:val="2"/>
          <w:szCs w:val="2"/>
          <w:lang w:eastAsia="ru-RU"/>
        </w:rPr>
      </w:pPr>
    </w:p>
    <w:p w14:paraId="19D41433" w14:textId="77777777" w:rsidR="00BD5842" w:rsidRPr="00BD5842" w:rsidRDefault="00BD5842" w:rsidP="00BD5842">
      <w:pPr>
        <w:autoSpaceDE w:val="0"/>
        <w:autoSpaceDN w:val="0"/>
        <w:rPr>
          <w:rFonts w:eastAsia="Times New Roman" w:cs="Times New Roman"/>
          <w:sz w:val="24"/>
          <w:szCs w:val="24"/>
          <w:lang w:eastAsia="ru-RU"/>
        </w:rPr>
      </w:pPr>
    </w:p>
    <w:p w14:paraId="7817ADE8"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3F77A520" w14:textId="77777777" w:rsidR="00BD5842" w:rsidRPr="00BD5842" w:rsidRDefault="00BD5842" w:rsidP="00BD5842">
      <w:pPr>
        <w:autoSpaceDE w:val="0"/>
        <w:autoSpaceDN w:val="0"/>
        <w:rPr>
          <w:rFonts w:eastAsia="Times New Roman" w:cs="Times New Roman"/>
          <w:sz w:val="24"/>
          <w:szCs w:val="24"/>
          <w:lang w:eastAsia="ru-RU"/>
        </w:rPr>
      </w:pPr>
    </w:p>
    <w:p w14:paraId="6C06A29A" w14:textId="77777777" w:rsidR="00BD5842" w:rsidRPr="00BD5842" w:rsidRDefault="00BD5842" w:rsidP="00BD5842">
      <w:pPr>
        <w:pBdr>
          <w:top w:val="single" w:sz="4" w:space="1" w:color="auto"/>
        </w:pBdr>
        <w:autoSpaceDE w:val="0"/>
        <w:autoSpaceDN w:val="0"/>
        <w:jc w:val="center"/>
        <w:rPr>
          <w:rFonts w:eastAsia="Times New Roman" w:cs="Times New Roman"/>
          <w:sz w:val="20"/>
          <w:szCs w:val="20"/>
          <w:lang w:eastAsia="ru-RU"/>
        </w:rPr>
      </w:pPr>
      <w:r w:rsidRPr="00BD5842">
        <w:rPr>
          <w:rFonts w:eastAsia="Times New Roman" w:cs="Times New Roman"/>
          <w:sz w:val="20"/>
          <w:szCs w:val="20"/>
          <w:lang w:eastAsia="ru-RU"/>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14:paraId="5598CFF3" w14:textId="77777777" w:rsidR="00BD5842" w:rsidRPr="00BD5842" w:rsidRDefault="00BD5842" w:rsidP="00BD5842">
      <w:pPr>
        <w:autoSpaceDE w:val="0"/>
        <w:autoSpaceDN w:val="0"/>
        <w:spacing w:before="120"/>
        <w:ind w:firstLine="567"/>
        <w:rPr>
          <w:rFonts w:eastAsia="Times New Roman" w:cs="Times New Roman"/>
          <w:sz w:val="24"/>
          <w:szCs w:val="24"/>
          <w:lang w:eastAsia="ru-RU"/>
        </w:rPr>
      </w:pPr>
      <w:r w:rsidRPr="00BD5842">
        <w:rPr>
          <w:rFonts w:eastAsia="Times New Roman" w:cs="Times New Roman"/>
          <w:sz w:val="24"/>
          <w:szCs w:val="24"/>
          <w:lang w:eastAsia="ru-RU"/>
        </w:rPr>
        <w:t>6. Установить, что:</w:t>
      </w:r>
    </w:p>
    <w:p w14:paraId="626E8D98" w14:textId="77777777" w:rsidR="00BD5842" w:rsidRPr="00BD5842" w:rsidRDefault="00BD5842" w:rsidP="00BD5842">
      <w:pPr>
        <w:autoSpaceDE w:val="0"/>
        <w:autoSpaceDN w:val="0"/>
        <w:ind w:firstLine="567"/>
        <w:rPr>
          <w:rFonts w:eastAsia="Times New Roman" w:cs="Times New Roman"/>
          <w:sz w:val="24"/>
          <w:szCs w:val="24"/>
          <w:lang w:eastAsia="ru-RU"/>
        </w:rPr>
      </w:pPr>
      <w:r w:rsidRPr="00BD5842">
        <w:rPr>
          <w:rFonts w:eastAsia="Times New Roman" w:cs="Times New Roman"/>
          <w:sz w:val="24"/>
          <w:szCs w:val="24"/>
          <w:lang w:eastAsia="ru-RU"/>
        </w:rPr>
        <w:t xml:space="preserve">настоящая проверка проводится с целью:  </w:t>
      </w:r>
    </w:p>
    <w:p w14:paraId="463AE4C6" w14:textId="77777777" w:rsidR="00BD5842" w:rsidRPr="00BD5842" w:rsidRDefault="00BD5842" w:rsidP="00BD5842">
      <w:pPr>
        <w:pBdr>
          <w:top w:val="single" w:sz="4" w:space="1" w:color="auto"/>
        </w:pBdr>
        <w:autoSpaceDE w:val="0"/>
        <w:autoSpaceDN w:val="0"/>
        <w:ind w:left="4916"/>
        <w:rPr>
          <w:rFonts w:eastAsia="Times New Roman" w:cs="Times New Roman"/>
          <w:sz w:val="2"/>
          <w:szCs w:val="2"/>
          <w:lang w:eastAsia="ru-RU"/>
        </w:rPr>
      </w:pPr>
    </w:p>
    <w:p w14:paraId="5C6750A0" w14:textId="77777777" w:rsidR="00BD5842" w:rsidRPr="00BD5842" w:rsidRDefault="00BD5842" w:rsidP="00BD5842">
      <w:pPr>
        <w:autoSpaceDE w:val="0"/>
        <w:autoSpaceDN w:val="0"/>
        <w:rPr>
          <w:rFonts w:eastAsia="Times New Roman" w:cs="Times New Roman"/>
          <w:sz w:val="24"/>
          <w:szCs w:val="24"/>
          <w:lang w:eastAsia="ru-RU"/>
        </w:rPr>
      </w:pPr>
    </w:p>
    <w:p w14:paraId="028CFC05"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75AD02E3" w14:textId="77777777" w:rsidR="00BD5842" w:rsidRPr="00BD5842" w:rsidRDefault="00BD5842" w:rsidP="00BD5842">
      <w:pPr>
        <w:autoSpaceDE w:val="0"/>
        <w:autoSpaceDN w:val="0"/>
        <w:rPr>
          <w:rFonts w:eastAsia="Times New Roman" w:cs="Times New Roman"/>
          <w:sz w:val="24"/>
          <w:szCs w:val="24"/>
          <w:lang w:eastAsia="ru-RU"/>
        </w:rPr>
      </w:pPr>
    </w:p>
    <w:p w14:paraId="0954ABB7"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104C4F98"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При установлении целей проводимой проверки указывается следующая информация:</w:t>
      </w:r>
    </w:p>
    <w:p w14:paraId="5A9631F7"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а) в случае проведения плановой проверки:</w:t>
      </w:r>
    </w:p>
    <w:p w14:paraId="4F07AFF7"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ссылка на утвержденный ежегодный план проведения плановых проверок;</w:t>
      </w:r>
    </w:p>
    <w:p w14:paraId="74F66B66"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2C830BA3"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б) в случае проведения внеплановой проверки:</w:t>
      </w:r>
    </w:p>
    <w:p w14:paraId="3A622F20"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14:paraId="63B6C054"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74FD5152"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14:paraId="3525ABD4"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14:paraId="013DB35E"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14:paraId="3716DE56"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14:paraId="035C6423"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14:paraId="0A7A37F5"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14:paraId="0DC1700C"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14:paraId="50F43F1F" w14:textId="77777777" w:rsidR="00BD5842" w:rsidRPr="00BD5842" w:rsidRDefault="00BD5842" w:rsidP="00BD5842">
      <w:pPr>
        <w:autoSpaceDE w:val="0"/>
        <w:autoSpaceDN w:val="0"/>
        <w:spacing w:before="120"/>
        <w:ind w:firstLine="567"/>
        <w:rPr>
          <w:rFonts w:eastAsia="Times New Roman" w:cs="Times New Roman"/>
          <w:sz w:val="24"/>
          <w:szCs w:val="24"/>
          <w:lang w:eastAsia="ru-RU"/>
        </w:rPr>
      </w:pPr>
      <w:r w:rsidRPr="00BD5842">
        <w:rPr>
          <w:rFonts w:eastAsia="Times New Roman" w:cs="Times New Roman"/>
          <w:sz w:val="24"/>
          <w:szCs w:val="24"/>
          <w:lang w:eastAsia="ru-RU"/>
        </w:rPr>
        <w:t xml:space="preserve">задачами настоящей проверки являются:  </w:t>
      </w:r>
    </w:p>
    <w:p w14:paraId="45265C08" w14:textId="77777777" w:rsidR="00BD5842" w:rsidRPr="00BD5842" w:rsidRDefault="00BD5842" w:rsidP="00BD5842">
      <w:pPr>
        <w:pBdr>
          <w:top w:val="single" w:sz="4" w:space="1" w:color="auto"/>
        </w:pBdr>
        <w:autoSpaceDE w:val="0"/>
        <w:autoSpaceDN w:val="0"/>
        <w:ind w:left="4876"/>
        <w:rPr>
          <w:rFonts w:eastAsia="Times New Roman" w:cs="Times New Roman"/>
          <w:sz w:val="2"/>
          <w:szCs w:val="2"/>
          <w:lang w:eastAsia="ru-RU"/>
        </w:rPr>
      </w:pPr>
    </w:p>
    <w:p w14:paraId="6BA57B97" w14:textId="77777777" w:rsidR="00BD5842" w:rsidRPr="00BD5842" w:rsidRDefault="00BD5842" w:rsidP="00BD5842">
      <w:pPr>
        <w:autoSpaceDE w:val="0"/>
        <w:autoSpaceDN w:val="0"/>
        <w:rPr>
          <w:rFonts w:eastAsia="Times New Roman" w:cs="Times New Roman"/>
          <w:sz w:val="24"/>
          <w:szCs w:val="24"/>
          <w:lang w:eastAsia="ru-RU"/>
        </w:rPr>
      </w:pPr>
    </w:p>
    <w:p w14:paraId="46834425"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34DA15AF" w14:textId="77777777" w:rsidR="00BD5842" w:rsidRPr="00BD5842" w:rsidRDefault="00BD5842" w:rsidP="00BD5842">
      <w:pPr>
        <w:autoSpaceDE w:val="0"/>
        <w:autoSpaceDN w:val="0"/>
        <w:rPr>
          <w:rFonts w:eastAsia="Times New Roman" w:cs="Times New Roman"/>
          <w:sz w:val="24"/>
          <w:szCs w:val="24"/>
          <w:lang w:eastAsia="ru-RU"/>
        </w:rPr>
      </w:pPr>
    </w:p>
    <w:p w14:paraId="2D7EB70A"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7140B3A7" w14:textId="77777777" w:rsidR="00BD5842" w:rsidRPr="00BD5842" w:rsidRDefault="00BD5842" w:rsidP="00BD5842">
      <w:pPr>
        <w:autoSpaceDE w:val="0"/>
        <w:autoSpaceDN w:val="0"/>
        <w:spacing w:before="120"/>
        <w:ind w:firstLine="567"/>
        <w:rPr>
          <w:rFonts w:eastAsia="Times New Roman" w:cs="Times New Roman"/>
          <w:sz w:val="24"/>
          <w:szCs w:val="24"/>
          <w:lang w:eastAsia="ru-RU"/>
        </w:rPr>
      </w:pPr>
      <w:r w:rsidRPr="00BD5842">
        <w:rPr>
          <w:rFonts w:eastAsia="Times New Roman" w:cs="Times New Roman"/>
          <w:sz w:val="24"/>
          <w:szCs w:val="24"/>
          <w:lang w:eastAsia="ru-RU"/>
        </w:rPr>
        <w:t>7. Предметом настоящей проверки является (отметить нужное):</w:t>
      </w:r>
    </w:p>
    <w:p w14:paraId="5A38F046"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14:paraId="556688C4"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14:paraId="5999B127"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14:paraId="782DF8DC"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14:paraId="16B10C02" w14:textId="77777777" w:rsidR="00BD5842" w:rsidRPr="00BD5842" w:rsidRDefault="00BD5842" w:rsidP="00BD5842">
      <w:pPr>
        <w:autoSpaceDE w:val="0"/>
        <w:autoSpaceDN w:val="0"/>
        <w:ind w:firstLine="567"/>
        <w:rPr>
          <w:rFonts w:eastAsia="Times New Roman" w:cs="Times New Roman"/>
          <w:sz w:val="24"/>
          <w:szCs w:val="24"/>
          <w:lang w:eastAsia="ru-RU"/>
        </w:rPr>
      </w:pPr>
      <w:r w:rsidRPr="00BD5842">
        <w:rPr>
          <w:rFonts w:eastAsia="Times New Roman" w:cs="Times New Roman"/>
          <w:sz w:val="24"/>
          <w:szCs w:val="24"/>
          <w:lang w:eastAsia="ru-RU"/>
        </w:rPr>
        <w:t>проведение мероприятий:</w:t>
      </w:r>
    </w:p>
    <w:p w14:paraId="21265469"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14:paraId="56811603"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по предупреждению возникновения чрезвычайных ситуаций природного и техногенного характера;</w:t>
      </w:r>
    </w:p>
    <w:p w14:paraId="31365113" w14:textId="77777777" w:rsidR="00BD5842" w:rsidRPr="00BD5842" w:rsidRDefault="00BD5842" w:rsidP="00BD5842">
      <w:pPr>
        <w:autoSpaceDE w:val="0"/>
        <w:autoSpaceDN w:val="0"/>
        <w:ind w:firstLine="567"/>
        <w:rPr>
          <w:rFonts w:eastAsia="Times New Roman" w:cs="Times New Roman"/>
          <w:sz w:val="24"/>
          <w:szCs w:val="24"/>
          <w:lang w:eastAsia="ru-RU"/>
        </w:rPr>
      </w:pPr>
      <w:r w:rsidRPr="00BD5842">
        <w:rPr>
          <w:rFonts w:eastAsia="Times New Roman" w:cs="Times New Roman"/>
          <w:sz w:val="24"/>
          <w:szCs w:val="24"/>
          <w:lang w:eastAsia="ru-RU"/>
        </w:rPr>
        <w:t>по обеспечению безопасности государства;</w:t>
      </w:r>
    </w:p>
    <w:p w14:paraId="0BD11388" w14:textId="77777777" w:rsidR="00BD5842" w:rsidRPr="00BD5842" w:rsidRDefault="00BD5842" w:rsidP="00BD5842">
      <w:pPr>
        <w:autoSpaceDE w:val="0"/>
        <w:autoSpaceDN w:val="0"/>
        <w:ind w:firstLine="567"/>
        <w:rPr>
          <w:rFonts w:eastAsia="Times New Roman" w:cs="Times New Roman"/>
          <w:sz w:val="24"/>
          <w:szCs w:val="24"/>
          <w:lang w:eastAsia="ru-RU"/>
        </w:rPr>
      </w:pPr>
      <w:r w:rsidRPr="00BD5842">
        <w:rPr>
          <w:rFonts w:eastAsia="Times New Roman" w:cs="Times New Roman"/>
          <w:sz w:val="24"/>
          <w:szCs w:val="24"/>
          <w:lang w:eastAsia="ru-RU"/>
        </w:rPr>
        <w:t>по ликвидации последствий причинения такого вреда.</w:t>
      </w:r>
    </w:p>
    <w:p w14:paraId="6EE702C6" w14:textId="77777777" w:rsidR="00BD5842" w:rsidRPr="00BD5842" w:rsidRDefault="00BD5842" w:rsidP="00BD5842">
      <w:pPr>
        <w:autoSpaceDE w:val="0"/>
        <w:autoSpaceDN w:val="0"/>
        <w:spacing w:before="120"/>
        <w:ind w:firstLine="567"/>
        <w:rPr>
          <w:rFonts w:eastAsia="Times New Roman" w:cs="Times New Roman"/>
          <w:sz w:val="24"/>
          <w:szCs w:val="24"/>
          <w:lang w:eastAsia="ru-RU"/>
        </w:rPr>
      </w:pPr>
      <w:r w:rsidRPr="00BD5842">
        <w:rPr>
          <w:rFonts w:eastAsia="Times New Roman" w:cs="Times New Roman"/>
          <w:sz w:val="24"/>
          <w:szCs w:val="24"/>
          <w:lang w:eastAsia="ru-RU"/>
        </w:rPr>
        <w:t>8.</w:t>
      </w:r>
      <w:r w:rsidRPr="00BD5842">
        <w:rPr>
          <w:rFonts w:eastAsia="Times New Roman" w:cs="Times New Roman"/>
          <w:sz w:val="20"/>
          <w:szCs w:val="20"/>
          <w:lang w:val="en-US" w:eastAsia="ru-RU"/>
        </w:rPr>
        <w:t> </w:t>
      </w:r>
      <w:r w:rsidRPr="00BD5842">
        <w:rPr>
          <w:rFonts w:eastAsia="Times New Roman" w:cs="Times New Roman"/>
          <w:sz w:val="24"/>
          <w:szCs w:val="24"/>
          <w:lang w:eastAsia="ru-RU"/>
        </w:rPr>
        <w:t xml:space="preserve">Срок проведения проверки:  </w:t>
      </w:r>
    </w:p>
    <w:p w14:paraId="2F6252E0" w14:textId="77777777" w:rsidR="00BD5842" w:rsidRPr="00BD5842" w:rsidRDefault="00BD5842" w:rsidP="00BD5842">
      <w:pPr>
        <w:pBdr>
          <w:top w:val="single" w:sz="4" w:space="1" w:color="auto"/>
        </w:pBdr>
        <w:autoSpaceDE w:val="0"/>
        <w:autoSpaceDN w:val="0"/>
        <w:spacing w:after="180"/>
        <w:ind w:left="3805"/>
        <w:rPr>
          <w:rFonts w:eastAsia="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BD5842" w:rsidRPr="00BD5842" w14:paraId="7DD5E8B0" w14:textId="77777777" w:rsidTr="00584E8A">
        <w:tc>
          <w:tcPr>
            <w:tcW w:w="3969" w:type="dxa"/>
            <w:tcBorders>
              <w:top w:val="nil"/>
              <w:left w:val="nil"/>
              <w:bottom w:val="nil"/>
              <w:right w:val="nil"/>
            </w:tcBorders>
            <w:vAlign w:val="bottom"/>
          </w:tcPr>
          <w:p w14:paraId="6A123968" w14:textId="77777777" w:rsidR="00BD5842" w:rsidRPr="00BD5842" w:rsidRDefault="00BD5842" w:rsidP="00BD5842">
            <w:pPr>
              <w:autoSpaceDE w:val="0"/>
              <w:autoSpaceDN w:val="0"/>
              <w:rPr>
                <w:rFonts w:eastAsia="Times New Roman" w:cs="Times New Roman"/>
                <w:sz w:val="24"/>
                <w:szCs w:val="24"/>
                <w:lang w:eastAsia="ru-RU"/>
              </w:rPr>
            </w:pPr>
            <w:r w:rsidRPr="00BD5842">
              <w:rPr>
                <w:rFonts w:eastAsia="Times New Roman" w:cs="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14:paraId="58314969" w14:textId="77777777" w:rsidR="00BD5842" w:rsidRPr="00BD5842" w:rsidRDefault="00BD5842" w:rsidP="00BD5842">
            <w:pPr>
              <w:autoSpaceDE w:val="0"/>
              <w:autoSpaceDN w:val="0"/>
              <w:jc w:val="right"/>
              <w:rPr>
                <w:rFonts w:eastAsia="Times New Roman" w:cs="Times New Roman"/>
                <w:sz w:val="24"/>
                <w:szCs w:val="24"/>
                <w:lang w:eastAsia="ru-RU"/>
              </w:rPr>
            </w:pPr>
            <w:r w:rsidRPr="00BD5842">
              <w:rPr>
                <w:rFonts w:eastAsia="Times New Roman" w:cs="Times New Roman"/>
                <w:sz w:val="24"/>
                <w:szCs w:val="24"/>
                <w:lang w:eastAsia="ru-RU"/>
              </w:rPr>
              <w:t>“</w:t>
            </w:r>
          </w:p>
        </w:tc>
        <w:tc>
          <w:tcPr>
            <w:tcW w:w="454" w:type="dxa"/>
            <w:tcBorders>
              <w:top w:val="nil"/>
              <w:left w:val="nil"/>
              <w:bottom w:val="single" w:sz="4" w:space="0" w:color="auto"/>
              <w:right w:val="nil"/>
            </w:tcBorders>
            <w:vAlign w:val="bottom"/>
          </w:tcPr>
          <w:p w14:paraId="75DA19EE" w14:textId="77777777" w:rsidR="00BD5842" w:rsidRPr="00BD5842" w:rsidRDefault="00BD5842" w:rsidP="00BD5842">
            <w:pPr>
              <w:autoSpaceDE w:val="0"/>
              <w:autoSpaceDN w:val="0"/>
              <w:jc w:val="center"/>
              <w:rPr>
                <w:rFonts w:eastAsia="Times New Roman" w:cs="Times New Roman"/>
                <w:sz w:val="24"/>
                <w:szCs w:val="24"/>
                <w:lang w:eastAsia="ru-RU"/>
              </w:rPr>
            </w:pPr>
          </w:p>
        </w:tc>
        <w:tc>
          <w:tcPr>
            <w:tcW w:w="255" w:type="dxa"/>
            <w:tcBorders>
              <w:top w:val="nil"/>
              <w:left w:val="nil"/>
              <w:bottom w:val="nil"/>
              <w:right w:val="nil"/>
            </w:tcBorders>
            <w:vAlign w:val="bottom"/>
          </w:tcPr>
          <w:p w14:paraId="4B21C907" w14:textId="77777777" w:rsidR="00BD5842" w:rsidRPr="00BD5842" w:rsidRDefault="00BD5842" w:rsidP="00BD5842">
            <w:pPr>
              <w:autoSpaceDE w:val="0"/>
              <w:autoSpaceDN w:val="0"/>
              <w:rPr>
                <w:rFonts w:eastAsia="Times New Roman" w:cs="Times New Roman"/>
                <w:sz w:val="24"/>
                <w:szCs w:val="24"/>
                <w:lang w:eastAsia="ru-RU"/>
              </w:rPr>
            </w:pPr>
            <w:r w:rsidRPr="00BD5842">
              <w:rPr>
                <w:rFonts w:eastAsia="Times New Roman" w:cs="Times New Roman"/>
                <w:sz w:val="24"/>
                <w:szCs w:val="24"/>
                <w:lang w:eastAsia="ru-RU"/>
              </w:rPr>
              <w:t>”</w:t>
            </w:r>
          </w:p>
        </w:tc>
        <w:tc>
          <w:tcPr>
            <w:tcW w:w="1588" w:type="dxa"/>
            <w:tcBorders>
              <w:top w:val="nil"/>
              <w:left w:val="nil"/>
              <w:bottom w:val="single" w:sz="4" w:space="0" w:color="auto"/>
              <w:right w:val="nil"/>
            </w:tcBorders>
            <w:vAlign w:val="bottom"/>
          </w:tcPr>
          <w:p w14:paraId="6A29FE43" w14:textId="77777777" w:rsidR="00BD5842" w:rsidRPr="00BD5842" w:rsidRDefault="00BD5842" w:rsidP="00BD5842">
            <w:pPr>
              <w:autoSpaceDE w:val="0"/>
              <w:autoSpaceDN w:val="0"/>
              <w:jc w:val="center"/>
              <w:rPr>
                <w:rFonts w:eastAsia="Times New Roman" w:cs="Times New Roman"/>
                <w:sz w:val="24"/>
                <w:szCs w:val="24"/>
                <w:lang w:eastAsia="ru-RU"/>
              </w:rPr>
            </w:pPr>
          </w:p>
        </w:tc>
        <w:tc>
          <w:tcPr>
            <w:tcW w:w="397" w:type="dxa"/>
            <w:tcBorders>
              <w:top w:val="nil"/>
              <w:left w:val="nil"/>
              <w:bottom w:val="nil"/>
              <w:right w:val="nil"/>
            </w:tcBorders>
            <w:vAlign w:val="bottom"/>
          </w:tcPr>
          <w:p w14:paraId="680C3FAE" w14:textId="77777777" w:rsidR="00BD5842" w:rsidRPr="00BD5842" w:rsidRDefault="00BD5842" w:rsidP="00BD5842">
            <w:pPr>
              <w:autoSpaceDE w:val="0"/>
              <w:autoSpaceDN w:val="0"/>
              <w:jc w:val="right"/>
              <w:rPr>
                <w:rFonts w:eastAsia="Times New Roman" w:cs="Times New Roman"/>
                <w:sz w:val="24"/>
                <w:szCs w:val="24"/>
                <w:lang w:eastAsia="ru-RU"/>
              </w:rPr>
            </w:pPr>
            <w:r w:rsidRPr="00BD5842">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14:paraId="38F3F344" w14:textId="77777777" w:rsidR="00BD5842" w:rsidRPr="00BD5842" w:rsidRDefault="00BD5842" w:rsidP="00BD5842">
            <w:pPr>
              <w:autoSpaceDE w:val="0"/>
              <w:autoSpaceDN w:val="0"/>
              <w:rPr>
                <w:rFonts w:eastAsia="Times New Roman" w:cs="Times New Roman"/>
                <w:sz w:val="24"/>
                <w:szCs w:val="24"/>
                <w:lang w:eastAsia="ru-RU"/>
              </w:rPr>
            </w:pPr>
          </w:p>
        </w:tc>
        <w:tc>
          <w:tcPr>
            <w:tcW w:w="764" w:type="dxa"/>
            <w:tcBorders>
              <w:top w:val="nil"/>
              <w:left w:val="nil"/>
              <w:bottom w:val="nil"/>
              <w:right w:val="nil"/>
            </w:tcBorders>
            <w:vAlign w:val="bottom"/>
          </w:tcPr>
          <w:p w14:paraId="01C8579E" w14:textId="77777777" w:rsidR="00BD5842" w:rsidRPr="00BD5842" w:rsidRDefault="00BD5842" w:rsidP="00BD5842">
            <w:pPr>
              <w:autoSpaceDE w:val="0"/>
              <w:autoSpaceDN w:val="0"/>
              <w:ind w:left="57"/>
              <w:rPr>
                <w:rFonts w:eastAsia="Times New Roman" w:cs="Times New Roman"/>
                <w:sz w:val="24"/>
                <w:szCs w:val="24"/>
                <w:lang w:eastAsia="ru-RU"/>
              </w:rPr>
            </w:pPr>
            <w:r w:rsidRPr="00BD5842">
              <w:rPr>
                <w:rFonts w:eastAsia="Times New Roman" w:cs="Times New Roman"/>
                <w:sz w:val="24"/>
                <w:szCs w:val="24"/>
                <w:lang w:eastAsia="ru-RU"/>
              </w:rPr>
              <w:t>года.</w:t>
            </w:r>
          </w:p>
        </w:tc>
      </w:tr>
    </w:tbl>
    <w:p w14:paraId="124CB329" w14:textId="77777777" w:rsidR="00BD5842" w:rsidRPr="00BD5842" w:rsidRDefault="00BD5842" w:rsidP="00BD5842">
      <w:pPr>
        <w:autoSpaceDE w:val="0"/>
        <w:autoSpaceDN w:val="0"/>
        <w:spacing w:after="180"/>
        <w:ind w:firstLine="567"/>
        <w:rPr>
          <w:rFonts w:eastAsia="Times New Roman" w:cs="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BD5842" w:rsidRPr="00BD5842" w14:paraId="6E2A609B" w14:textId="77777777" w:rsidTr="00584E8A">
        <w:tc>
          <w:tcPr>
            <w:tcW w:w="3232" w:type="dxa"/>
            <w:tcBorders>
              <w:top w:val="nil"/>
              <w:left w:val="nil"/>
              <w:bottom w:val="nil"/>
              <w:right w:val="nil"/>
            </w:tcBorders>
            <w:vAlign w:val="bottom"/>
          </w:tcPr>
          <w:p w14:paraId="2381E2D2" w14:textId="77777777" w:rsidR="00BD5842" w:rsidRPr="00BD5842" w:rsidRDefault="00BD5842" w:rsidP="00BD5842">
            <w:pPr>
              <w:autoSpaceDE w:val="0"/>
              <w:autoSpaceDN w:val="0"/>
              <w:rPr>
                <w:rFonts w:eastAsia="Times New Roman" w:cs="Times New Roman"/>
                <w:sz w:val="24"/>
                <w:szCs w:val="24"/>
                <w:lang w:eastAsia="ru-RU"/>
              </w:rPr>
            </w:pPr>
            <w:r w:rsidRPr="00BD5842">
              <w:rPr>
                <w:rFonts w:eastAsia="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14:paraId="48E74B3C" w14:textId="77777777" w:rsidR="00BD5842" w:rsidRPr="00BD5842" w:rsidRDefault="00BD5842" w:rsidP="00BD5842">
            <w:pPr>
              <w:autoSpaceDE w:val="0"/>
              <w:autoSpaceDN w:val="0"/>
              <w:jc w:val="right"/>
              <w:rPr>
                <w:rFonts w:eastAsia="Times New Roman" w:cs="Times New Roman"/>
                <w:sz w:val="24"/>
                <w:szCs w:val="24"/>
                <w:lang w:eastAsia="ru-RU"/>
              </w:rPr>
            </w:pPr>
            <w:r w:rsidRPr="00BD5842">
              <w:rPr>
                <w:rFonts w:eastAsia="Times New Roman" w:cs="Times New Roman"/>
                <w:sz w:val="24"/>
                <w:szCs w:val="24"/>
                <w:lang w:eastAsia="ru-RU"/>
              </w:rPr>
              <w:t>“</w:t>
            </w:r>
          </w:p>
        </w:tc>
        <w:tc>
          <w:tcPr>
            <w:tcW w:w="454" w:type="dxa"/>
            <w:tcBorders>
              <w:top w:val="nil"/>
              <w:left w:val="nil"/>
              <w:bottom w:val="single" w:sz="4" w:space="0" w:color="auto"/>
              <w:right w:val="nil"/>
            </w:tcBorders>
            <w:vAlign w:val="bottom"/>
          </w:tcPr>
          <w:p w14:paraId="6C3E186F" w14:textId="77777777" w:rsidR="00BD5842" w:rsidRPr="00BD5842" w:rsidRDefault="00BD5842" w:rsidP="00BD5842">
            <w:pPr>
              <w:autoSpaceDE w:val="0"/>
              <w:autoSpaceDN w:val="0"/>
              <w:jc w:val="center"/>
              <w:rPr>
                <w:rFonts w:eastAsia="Times New Roman" w:cs="Times New Roman"/>
                <w:sz w:val="24"/>
                <w:szCs w:val="24"/>
                <w:lang w:eastAsia="ru-RU"/>
              </w:rPr>
            </w:pPr>
          </w:p>
        </w:tc>
        <w:tc>
          <w:tcPr>
            <w:tcW w:w="255" w:type="dxa"/>
            <w:tcBorders>
              <w:top w:val="nil"/>
              <w:left w:val="nil"/>
              <w:bottom w:val="nil"/>
              <w:right w:val="nil"/>
            </w:tcBorders>
            <w:vAlign w:val="bottom"/>
          </w:tcPr>
          <w:p w14:paraId="253C39C9" w14:textId="77777777" w:rsidR="00BD5842" w:rsidRPr="00BD5842" w:rsidRDefault="00BD5842" w:rsidP="00BD5842">
            <w:pPr>
              <w:autoSpaceDE w:val="0"/>
              <w:autoSpaceDN w:val="0"/>
              <w:rPr>
                <w:rFonts w:eastAsia="Times New Roman" w:cs="Times New Roman"/>
                <w:sz w:val="24"/>
                <w:szCs w:val="24"/>
                <w:lang w:eastAsia="ru-RU"/>
              </w:rPr>
            </w:pPr>
            <w:r w:rsidRPr="00BD5842">
              <w:rPr>
                <w:rFonts w:eastAsia="Times New Roman" w:cs="Times New Roman"/>
                <w:sz w:val="24"/>
                <w:szCs w:val="24"/>
                <w:lang w:eastAsia="ru-RU"/>
              </w:rPr>
              <w:t>”</w:t>
            </w:r>
          </w:p>
        </w:tc>
        <w:tc>
          <w:tcPr>
            <w:tcW w:w="1588" w:type="dxa"/>
            <w:tcBorders>
              <w:top w:val="nil"/>
              <w:left w:val="nil"/>
              <w:bottom w:val="single" w:sz="4" w:space="0" w:color="auto"/>
              <w:right w:val="nil"/>
            </w:tcBorders>
            <w:vAlign w:val="bottom"/>
          </w:tcPr>
          <w:p w14:paraId="12819762" w14:textId="77777777" w:rsidR="00BD5842" w:rsidRPr="00BD5842" w:rsidRDefault="00BD5842" w:rsidP="00BD5842">
            <w:pPr>
              <w:autoSpaceDE w:val="0"/>
              <w:autoSpaceDN w:val="0"/>
              <w:jc w:val="center"/>
              <w:rPr>
                <w:rFonts w:eastAsia="Times New Roman" w:cs="Times New Roman"/>
                <w:sz w:val="24"/>
                <w:szCs w:val="24"/>
                <w:lang w:eastAsia="ru-RU"/>
              </w:rPr>
            </w:pPr>
          </w:p>
        </w:tc>
        <w:tc>
          <w:tcPr>
            <w:tcW w:w="397" w:type="dxa"/>
            <w:tcBorders>
              <w:top w:val="nil"/>
              <w:left w:val="nil"/>
              <w:bottom w:val="nil"/>
              <w:right w:val="nil"/>
            </w:tcBorders>
            <w:vAlign w:val="bottom"/>
          </w:tcPr>
          <w:p w14:paraId="10994965" w14:textId="77777777" w:rsidR="00BD5842" w:rsidRPr="00BD5842" w:rsidRDefault="00BD5842" w:rsidP="00BD5842">
            <w:pPr>
              <w:autoSpaceDE w:val="0"/>
              <w:autoSpaceDN w:val="0"/>
              <w:jc w:val="right"/>
              <w:rPr>
                <w:rFonts w:eastAsia="Times New Roman" w:cs="Times New Roman"/>
                <w:sz w:val="24"/>
                <w:szCs w:val="24"/>
                <w:lang w:eastAsia="ru-RU"/>
              </w:rPr>
            </w:pPr>
            <w:r w:rsidRPr="00BD5842">
              <w:rPr>
                <w:rFonts w:eastAsia="Times New Roman" w:cs="Times New Roman"/>
                <w:sz w:val="24"/>
                <w:szCs w:val="24"/>
                <w:lang w:eastAsia="ru-RU"/>
              </w:rPr>
              <w:t>20</w:t>
            </w:r>
          </w:p>
        </w:tc>
        <w:tc>
          <w:tcPr>
            <w:tcW w:w="369" w:type="dxa"/>
            <w:tcBorders>
              <w:top w:val="nil"/>
              <w:left w:val="nil"/>
              <w:bottom w:val="single" w:sz="4" w:space="0" w:color="auto"/>
              <w:right w:val="nil"/>
            </w:tcBorders>
            <w:vAlign w:val="bottom"/>
          </w:tcPr>
          <w:p w14:paraId="63A16368" w14:textId="77777777" w:rsidR="00BD5842" w:rsidRPr="00BD5842" w:rsidRDefault="00BD5842" w:rsidP="00BD5842">
            <w:pPr>
              <w:autoSpaceDE w:val="0"/>
              <w:autoSpaceDN w:val="0"/>
              <w:rPr>
                <w:rFonts w:eastAsia="Times New Roman" w:cs="Times New Roman"/>
                <w:sz w:val="24"/>
                <w:szCs w:val="24"/>
                <w:lang w:eastAsia="ru-RU"/>
              </w:rPr>
            </w:pPr>
          </w:p>
        </w:tc>
        <w:tc>
          <w:tcPr>
            <w:tcW w:w="764" w:type="dxa"/>
            <w:tcBorders>
              <w:top w:val="nil"/>
              <w:left w:val="nil"/>
              <w:bottom w:val="nil"/>
              <w:right w:val="nil"/>
            </w:tcBorders>
            <w:vAlign w:val="bottom"/>
          </w:tcPr>
          <w:p w14:paraId="416F8411" w14:textId="77777777" w:rsidR="00BD5842" w:rsidRPr="00BD5842" w:rsidRDefault="00BD5842" w:rsidP="00BD5842">
            <w:pPr>
              <w:autoSpaceDE w:val="0"/>
              <w:autoSpaceDN w:val="0"/>
              <w:ind w:left="57"/>
              <w:rPr>
                <w:rFonts w:eastAsia="Times New Roman" w:cs="Times New Roman"/>
                <w:sz w:val="24"/>
                <w:szCs w:val="24"/>
                <w:lang w:eastAsia="ru-RU"/>
              </w:rPr>
            </w:pPr>
            <w:r w:rsidRPr="00BD5842">
              <w:rPr>
                <w:rFonts w:eastAsia="Times New Roman" w:cs="Times New Roman"/>
                <w:sz w:val="24"/>
                <w:szCs w:val="24"/>
                <w:lang w:eastAsia="ru-RU"/>
              </w:rPr>
              <w:t>года.</w:t>
            </w:r>
          </w:p>
        </w:tc>
      </w:tr>
    </w:tbl>
    <w:p w14:paraId="6AC911BE" w14:textId="77777777" w:rsidR="00BD5842" w:rsidRPr="00BD5842" w:rsidRDefault="00BD5842" w:rsidP="00BD5842">
      <w:pPr>
        <w:autoSpaceDE w:val="0"/>
        <w:autoSpaceDN w:val="0"/>
        <w:spacing w:before="160"/>
        <w:ind w:firstLine="567"/>
        <w:rPr>
          <w:rFonts w:eastAsia="Times New Roman" w:cs="Times New Roman"/>
          <w:sz w:val="24"/>
          <w:szCs w:val="24"/>
          <w:lang w:eastAsia="ru-RU"/>
        </w:rPr>
      </w:pPr>
      <w:r w:rsidRPr="00BD5842">
        <w:rPr>
          <w:rFonts w:eastAsia="Times New Roman" w:cs="Times New Roman"/>
          <w:sz w:val="24"/>
          <w:szCs w:val="24"/>
          <w:lang w:eastAsia="ru-RU"/>
        </w:rPr>
        <w:t xml:space="preserve">9. Правовые основания проведения проверки:  </w:t>
      </w:r>
    </w:p>
    <w:p w14:paraId="3EBA948B" w14:textId="77777777" w:rsidR="00BD5842" w:rsidRPr="00BD5842" w:rsidRDefault="00BD5842" w:rsidP="00BD5842">
      <w:pPr>
        <w:pBdr>
          <w:top w:val="single" w:sz="4" w:space="1" w:color="auto"/>
        </w:pBdr>
        <w:autoSpaceDE w:val="0"/>
        <w:autoSpaceDN w:val="0"/>
        <w:ind w:left="5415"/>
        <w:rPr>
          <w:rFonts w:eastAsia="Times New Roman" w:cs="Times New Roman"/>
          <w:sz w:val="2"/>
          <w:szCs w:val="2"/>
          <w:lang w:eastAsia="ru-RU"/>
        </w:rPr>
      </w:pPr>
    </w:p>
    <w:p w14:paraId="16E16F57" w14:textId="77777777" w:rsidR="00BD5842" w:rsidRPr="00BD5842" w:rsidRDefault="00BD5842" w:rsidP="00BD5842">
      <w:pPr>
        <w:autoSpaceDE w:val="0"/>
        <w:autoSpaceDN w:val="0"/>
        <w:rPr>
          <w:rFonts w:eastAsia="Times New Roman" w:cs="Times New Roman"/>
          <w:sz w:val="24"/>
          <w:szCs w:val="24"/>
          <w:lang w:eastAsia="ru-RU"/>
        </w:rPr>
      </w:pPr>
    </w:p>
    <w:p w14:paraId="61792416"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7F6A44C4" w14:textId="77777777" w:rsidR="00BD5842" w:rsidRPr="00BD5842" w:rsidRDefault="00BD5842" w:rsidP="00BD5842">
      <w:pPr>
        <w:autoSpaceDE w:val="0"/>
        <w:autoSpaceDN w:val="0"/>
        <w:rPr>
          <w:rFonts w:eastAsia="Times New Roman" w:cs="Times New Roman"/>
          <w:sz w:val="24"/>
          <w:szCs w:val="24"/>
          <w:lang w:eastAsia="ru-RU"/>
        </w:rPr>
      </w:pPr>
    </w:p>
    <w:p w14:paraId="2ADD1F2C" w14:textId="77777777" w:rsidR="00BD5842" w:rsidRPr="00BD5842" w:rsidRDefault="00BD5842" w:rsidP="00BD5842">
      <w:pPr>
        <w:pBdr>
          <w:top w:val="single" w:sz="4" w:space="1" w:color="auto"/>
        </w:pBdr>
        <w:autoSpaceDE w:val="0"/>
        <w:autoSpaceDN w:val="0"/>
        <w:spacing w:after="120"/>
        <w:jc w:val="center"/>
        <w:rPr>
          <w:rFonts w:eastAsia="Times New Roman" w:cs="Times New Roman"/>
          <w:sz w:val="20"/>
          <w:szCs w:val="20"/>
          <w:lang w:eastAsia="ru-RU"/>
        </w:rPr>
      </w:pPr>
      <w:r w:rsidRPr="00BD5842">
        <w:rPr>
          <w:rFonts w:eastAsia="Times New Roman" w:cs="Times New Roman"/>
          <w:sz w:val="20"/>
          <w:szCs w:val="20"/>
          <w:lang w:eastAsia="ru-RU"/>
        </w:rPr>
        <w:t>(ссылка на положения нормативного правового акта, в соответствии с которым осуществляется проверка)</w:t>
      </w:r>
    </w:p>
    <w:p w14:paraId="00019A27"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14:paraId="5883825D" w14:textId="77777777" w:rsidR="00BD5842" w:rsidRPr="00BD5842" w:rsidRDefault="00BD5842" w:rsidP="00BD5842">
      <w:pPr>
        <w:pBdr>
          <w:top w:val="single" w:sz="4" w:space="1" w:color="auto"/>
        </w:pBdr>
        <w:autoSpaceDE w:val="0"/>
        <w:autoSpaceDN w:val="0"/>
        <w:ind w:left="4423"/>
        <w:rPr>
          <w:rFonts w:eastAsia="Times New Roman" w:cs="Times New Roman"/>
          <w:sz w:val="2"/>
          <w:szCs w:val="2"/>
          <w:lang w:eastAsia="ru-RU"/>
        </w:rPr>
      </w:pPr>
    </w:p>
    <w:p w14:paraId="482D0C78" w14:textId="77777777" w:rsidR="00BD5842" w:rsidRPr="00BD5842" w:rsidRDefault="00BD5842" w:rsidP="00BD5842">
      <w:pPr>
        <w:autoSpaceDE w:val="0"/>
        <w:autoSpaceDN w:val="0"/>
        <w:rPr>
          <w:rFonts w:eastAsia="Times New Roman" w:cs="Times New Roman"/>
          <w:sz w:val="24"/>
          <w:szCs w:val="24"/>
          <w:lang w:eastAsia="ru-RU"/>
        </w:rPr>
      </w:pPr>
    </w:p>
    <w:p w14:paraId="03442167"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67C21CAB" w14:textId="77777777" w:rsidR="00BD5842" w:rsidRPr="00BD5842" w:rsidRDefault="00BD5842" w:rsidP="00BD5842">
      <w:pPr>
        <w:autoSpaceDE w:val="0"/>
        <w:autoSpaceDN w:val="0"/>
        <w:rPr>
          <w:rFonts w:eastAsia="Times New Roman" w:cs="Times New Roman"/>
          <w:sz w:val="24"/>
          <w:szCs w:val="24"/>
          <w:lang w:eastAsia="ru-RU"/>
        </w:rPr>
      </w:pPr>
    </w:p>
    <w:p w14:paraId="1CD2CB6E" w14:textId="77777777" w:rsidR="00BD5842" w:rsidRPr="00BD5842" w:rsidRDefault="00BD5842" w:rsidP="00BD5842">
      <w:pPr>
        <w:pBdr>
          <w:top w:val="single" w:sz="4" w:space="1" w:color="auto"/>
        </w:pBdr>
        <w:autoSpaceDE w:val="0"/>
        <w:autoSpaceDN w:val="0"/>
        <w:spacing w:after="120"/>
        <w:rPr>
          <w:rFonts w:eastAsia="Times New Roman" w:cs="Times New Roman"/>
          <w:sz w:val="2"/>
          <w:szCs w:val="2"/>
          <w:lang w:eastAsia="ru-RU"/>
        </w:rPr>
      </w:pPr>
    </w:p>
    <w:p w14:paraId="5DD2F661"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14:paraId="0142C2A8" w14:textId="77777777" w:rsidR="00BD5842" w:rsidRPr="00BD5842" w:rsidRDefault="00BD5842" w:rsidP="00BD5842">
      <w:pPr>
        <w:autoSpaceDE w:val="0"/>
        <w:autoSpaceDN w:val="0"/>
        <w:rPr>
          <w:rFonts w:eastAsia="Times New Roman" w:cs="Times New Roman"/>
          <w:sz w:val="24"/>
          <w:szCs w:val="24"/>
          <w:lang w:eastAsia="ru-RU"/>
        </w:rPr>
      </w:pPr>
      <w:r w:rsidRPr="00BD5842">
        <w:rPr>
          <w:rFonts w:eastAsia="Times New Roman" w:cs="Times New Roman"/>
          <w:sz w:val="24"/>
          <w:szCs w:val="24"/>
          <w:lang w:eastAsia="ru-RU"/>
        </w:rPr>
        <w:t xml:space="preserve">1)  </w:t>
      </w:r>
    </w:p>
    <w:p w14:paraId="79324B38" w14:textId="77777777" w:rsidR="00BD5842" w:rsidRPr="00BD5842" w:rsidRDefault="00BD5842" w:rsidP="00BD5842">
      <w:pPr>
        <w:pBdr>
          <w:top w:val="single" w:sz="4" w:space="1" w:color="auto"/>
        </w:pBdr>
        <w:autoSpaceDE w:val="0"/>
        <w:autoSpaceDN w:val="0"/>
        <w:ind w:left="312"/>
        <w:rPr>
          <w:rFonts w:eastAsia="Times New Roman" w:cs="Times New Roman"/>
          <w:sz w:val="2"/>
          <w:szCs w:val="2"/>
          <w:lang w:eastAsia="ru-RU"/>
        </w:rPr>
      </w:pPr>
    </w:p>
    <w:p w14:paraId="197C9949" w14:textId="77777777" w:rsidR="00BD5842" w:rsidRPr="00BD5842" w:rsidRDefault="00BD5842" w:rsidP="00BD5842">
      <w:pPr>
        <w:autoSpaceDE w:val="0"/>
        <w:autoSpaceDN w:val="0"/>
        <w:rPr>
          <w:rFonts w:eastAsia="Times New Roman" w:cs="Times New Roman"/>
          <w:sz w:val="24"/>
          <w:szCs w:val="24"/>
          <w:lang w:eastAsia="ru-RU"/>
        </w:rPr>
      </w:pPr>
      <w:r w:rsidRPr="00BD5842">
        <w:rPr>
          <w:rFonts w:eastAsia="Times New Roman" w:cs="Times New Roman"/>
          <w:sz w:val="24"/>
          <w:szCs w:val="24"/>
          <w:lang w:eastAsia="ru-RU"/>
        </w:rPr>
        <w:t xml:space="preserve">2)  </w:t>
      </w:r>
    </w:p>
    <w:p w14:paraId="5C1140C9" w14:textId="77777777" w:rsidR="00BD5842" w:rsidRPr="00BD5842" w:rsidRDefault="00BD5842" w:rsidP="00BD5842">
      <w:pPr>
        <w:pBdr>
          <w:top w:val="single" w:sz="4" w:space="1" w:color="auto"/>
        </w:pBdr>
        <w:autoSpaceDE w:val="0"/>
        <w:autoSpaceDN w:val="0"/>
        <w:ind w:left="312"/>
        <w:rPr>
          <w:rFonts w:eastAsia="Times New Roman" w:cs="Times New Roman"/>
          <w:sz w:val="2"/>
          <w:szCs w:val="2"/>
          <w:lang w:eastAsia="ru-RU"/>
        </w:rPr>
      </w:pPr>
    </w:p>
    <w:p w14:paraId="1CEF52DC" w14:textId="77777777" w:rsidR="00BD5842" w:rsidRPr="00BD5842" w:rsidRDefault="00BD5842" w:rsidP="00BD5842">
      <w:pPr>
        <w:autoSpaceDE w:val="0"/>
        <w:autoSpaceDN w:val="0"/>
        <w:rPr>
          <w:rFonts w:eastAsia="Times New Roman" w:cs="Times New Roman"/>
          <w:sz w:val="24"/>
          <w:szCs w:val="24"/>
          <w:lang w:eastAsia="ru-RU"/>
        </w:rPr>
      </w:pPr>
      <w:r w:rsidRPr="00BD5842">
        <w:rPr>
          <w:rFonts w:eastAsia="Times New Roman" w:cs="Times New Roman"/>
          <w:sz w:val="24"/>
          <w:szCs w:val="24"/>
          <w:lang w:eastAsia="ru-RU"/>
        </w:rPr>
        <w:lastRenderedPageBreak/>
        <w:t xml:space="preserve">3)  </w:t>
      </w:r>
    </w:p>
    <w:p w14:paraId="244A94B8" w14:textId="77777777" w:rsidR="00BD5842" w:rsidRPr="00BD5842" w:rsidRDefault="00BD5842" w:rsidP="00BD5842">
      <w:pPr>
        <w:pBdr>
          <w:top w:val="single" w:sz="4" w:space="1" w:color="auto"/>
        </w:pBdr>
        <w:autoSpaceDE w:val="0"/>
        <w:autoSpaceDN w:val="0"/>
        <w:ind w:left="312"/>
        <w:rPr>
          <w:rFonts w:eastAsia="Times New Roman" w:cs="Times New Roman"/>
          <w:sz w:val="2"/>
          <w:szCs w:val="2"/>
          <w:lang w:eastAsia="ru-RU"/>
        </w:rPr>
      </w:pPr>
    </w:p>
    <w:p w14:paraId="5C3825AB" w14:textId="77777777" w:rsidR="00BD5842" w:rsidRPr="00BD5842" w:rsidRDefault="00BD5842" w:rsidP="00BD5842">
      <w:pPr>
        <w:autoSpaceDE w:val="0"/>
        <w:autoSpaceDN w:val="0"/>
        <w:rPr>
          <w:rFonts w:eastAsia="Times New Roman" w:cs="Times New Roman"/>
          <w:sz w:val="24"/>
          <w:szCs w:val="24"/>
          <w:lang w:eastAsia="ru-RU"/>
        </w:rPr>
      </w:pPr>
    </w:p>
    <w:p w14:paraId="7109EE41" w14:textId="77777777" w:rsidR="00BD5842" w:rsidRPr="00BD5842" w:rsidRDefault="00BD5842" w:rsidP="00BD5842">
      <w:pPr>
        <w:autoSpaceDE w:val="0"/>
        <w:autoSpaceDN w:val="0"/>
        <w:spacing w:before="120"/>
        <w:ind w:firstLine="567"/>
        <w:jc w:val="both"/>
        <w:rPr>
          <w:rFonts w:eastAsia="Times New Roman" w:cs="Times New Roman"/>
          <w:sz w:val="24"/>
          <w:szCs w:val="24"/>
          <w:lang w:eastAsia="ru-RU"/>
        </w:rPr>
      </w:pPr>
      <w:r w:rsidRPr="00BD5842">
        <w:rPr>
          <w:rFonts w:eastAsia="Times New Roman" w:cs="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14:paraId="25062B5A" w14:textId="77777777" w:rsidR="00BD5842" w:rsidRPr="00BD5842" w:rsidRDefault="00BD5842" w:rsidP="00BD5842">
      <w:pPr>
        <w:autoSpaceDE w:val="0"/>
        <w:autoSpaceDN w:val="0"/>
        <w:rPr>
          <w:rFonts w:eastAsia="Times New Roman" w:cs="Times New Roman"/>
          <w:sz w:val="24"/>
          <w:szCs w:val="24"/>
          <w:lang w:eastAsia="ru-RU"/>
        </w:rPr>
      </w:pPr>
    </w:p>
    <w:p w14:paraId="78B9D95C"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0CD48B12" w14:textId="77777777" w:rsidR="00BD5842" w:rsidRPr="00BD5842" w:rsidRDefault="00BD5842" w:rsidP="00BD5842">
      <w:pPr>
        <w:autoSpaceDE w:val="0"/>
        <w:autoSpaceDN w:val="0"/>
        <w:rPr>
          <w:rFonts w:eastAsia="Times New Roman" w:cs="Times New Roman"/>
          <w:sz w:val="24"/>
          <w:szCs w:val="24"/>
          <w:lang w:eastAsia="ru-RU"/>
        </w:rPr>
      </w:pPr>
    </w:p>
    <w:p w14:paraId="50E7F3B3" w14:textId="77777777" w:rsidR="00BD5842" w:rsidRPr="00BD5842" w:rsidRDefault="00BD5842" w:rsidP="00BD5842">
      <w:pPr>
        <w:pBdr>
          <w:top w:val="single" w:sz="4" w:space="1" w:color="auto"/>
        </w:pBdr>
        <w:autoSpaceDE w:val="0"/>
        <w:autoSpaceDN w:val="0"/>
        <w:spacing w:after="120"/>
        <w:jc w:val="center"/>
        <w:rPr>
          <w:rFonts w:eastAsia="Times New Roman" w:cs="Times New Roman"/>
          <w:sz w:val="20"/>
          <w:szCs w:val="20"/>
          <w:lang w:eastAsia="ru-RU"/>
        </w:rPr>
      </w:pPr>
      <w:r w:rsidRPr="00BD5842">
        <w:rPr>
          <w:rFonts w:eastAsia="Times New Roman" w:cs="Times New Roman"/>
          <w:sz w:val="20"/>
          <w:szCs w:val="20"/>
          <w:lang w:eastAsia="ru-RU"/>
        </w:rPr>
        <w:t>(с указанием наименований, номеров и дат их принятия)</w:t>
      </w:r>
    </w:p>
    <w:p w14:paraId="6D7D02C6" w14:textId="77777777" w:rsidR="00BD5842" w:rsidRPr="00BD5842" w:rsidRDefault="00BD5842" w:rsidP="00BD5842">
      <w:pPr>
        <w:autoSpaceDE w:val="0"/>
        <w:autoSpaceDN w:val="0"/>
        <w:ind w:firstLine="567"/>
        <w:jc w:val="both"/>
        <w:rPr>
          <w:rFonts w:eastAsia="Times New Roman" w:cs="Times New Roman"/>
          <w:sz w:val="24"/>
          <w:szCs w:val="24"/>
          <w:lang w:eastAsia="ru-RU"/>
        </w:rPr>
      </w:pPr>
      <w:r w:rsidRPr="00BD5842">
        <w:rPr>
          <w:rFonts w:eastAsia="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6FE06395" w14:textId="77777777" w:rsidR="00BD5842" w:rsidRPr="00BD5842" w:rsidRDefault="00BD5842" w:rsidP="00BD5842">
      <w:pPr>
        <w:autoSpaceDE w:val="0"/>
        <w:autoSpaceDN w:val="0"/>
        <w:rPr>
          <w:rFonts w:eastAsia="Times New Roman" w:cs="Times New Roman"/>
          <w:sz w:val="24"/>
          <w:szCs w:val="24"/>
          <w:lang w:eastAsia="ru-RU"/>
        </w:rPr>
      </w:pPr>
    </w:p>
    <w:p w14:paraId="0E593C80"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1072A73C" w14:textId="77777777" w:rsidR="00BD5842" w:rsidRPr="00BD5842" w:rsidRDefault="00BD5842" w:rsidP="00BD5842">
      <w:pPr>
        <w:autoSpaceDE w:val="0"/>
        <w:autoSpaceDN w:val="0"/>
        <w:rPr>
          <w:rFonts w:eastAsia="Times New Roman" w:cs="Times New Roman"/>
          <w:sz w:val="24"/>
          <w:szCs w:val="24"/>
          <w:lang w:eastAsia="ru-RU"/>
        </w:rPr>
      </w:pPr>
    </w:p>
    <w:p w14:paraId="19866D22"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55157E01" w14:textId="77777777" w:rsidR="00BD5842" w:rsidRPr="00BD5842" w:rsidRDefault="00BD5842" w:rsidP="00BD5842">
      <w:pPr>
        <w:keepNext/>
        <w:autoSpaceDE w:val="0"/>
        <w:autoSpaceDN w:val="0"/>
        <w:rPr>
          <w:rFonts w:eastAsia="Times New Roman" w:cs="Times New Roman"/>
          <w:sz w:val="24"/>
          <w:szCs w:val="24"/>
          <w:lang w:eastAsia="ru-RU"/>
        </w:rPr>
      </w:pPr>
    </w:p>
    <w:p w14:paraId="348FBF3C" w14:textId="77777777" w:rsidR="00BD5842" w:rsidRPr="00BD5842" w:rsidRDefault="00BD5842" w:rsidP="00BD5842">
      <w:pPr>
        <w:pBdr>
          <w:top w:val="single" w:sz="4" w:space="1" w:color="auto"/>
        </w:pBdr>
        <w:autoSpaceDE w:val="0"/>
        <w:autoSpaceDN w:val="0"/>
        <w:spacing w:after="240"/>
        <w:rPr>
          <w:rFonts w:eastAsia="Times New Roman" w:cs="Times New Roman"/>
          <w:sz w:val="2"/>
          <w:szCs w:val="2"/>
          <w:lang w:eastAsia="ru-RU"/>
        </w:rPr>
      </w:pPr>
    </w:p>
    <w:p w14:paraId="09A83698" w14:textId="77777777" w:rsidR="00BD5842" w:rsidRPr="00BD5842" w:rsidRDefault="00BD5842" w:rsidP="00BD5842">
      <w:pPr>
        <w:keepNext/>
        <w:autoSpaceDE w:val="0"/>
        <w:autoSpaceDN w:val="0"/>
        <w:spacing w:before="840"/>
        <w:ind w:right="4536"/>
        <w:rPr>
          <w:rFonts w:eastAsia="Times New Roman" w:cs="Times New Roman"/>
          <w:sz w:val="24"/>
          <w:szCs w:val="24"/>
          <w:lang w:eastAsia="ru-RU"/>
        </w:rPr>
      </w:pPr>
    </w:p>
    <w:p w14:paraId="154317E0" w14:textId="77777777" w:rsidR="00BD5842" w:rsidRPr="00BD5842" w:rsidRDefault="00BD5842" w:rsidP="00BD5842">
      <w:pPr>
        <w:pBdr>
          <w:top w:val="single" w:sz="4" w:space="1" w:color="auto"/>
        </w:pBdr>
        <w:autoSpaceDE w:val="0"/>
        <w:autoSpaceDN w:val="0"/>
        <w:ind w:right="4535"/>
        <w:rPr>
          <w:rFonts w:eastAsia="Times New Roman" w:cs="Times New Roman"/>
          <w:sz w:val="2"/>
          <w:szCs w:val="2"/>
          <w:lang w:eastAsia="ru-RU"/>
        </w:rPr>
      </w:pPr>
    </w:p>
    <w:p w14:paraId="49F797C2" w14:textId="77777777" w:rsidR="00BD5842" w:rsidRPr="00BD5842" w:rsidRDefault="00BD5842" w:rsidP="00BD5842">
      <w:pPr>
        <w:autoSpaceDE w:val="0"/>
        <w:autoSpaceDN w:val="0"/>
        <w:ind w:right="4535"/>
        <w:rPr>
          <w:rFonts w:eastAsia="Times New Roman" w:cs="Times New Roman"/>
          <w:sz w:val="24"/>
          <w:szCs w:val="24"/>
          <w:lang w:eastAsia="ru-RU"/>
        </w:rPr>
      </w:pPr>
    </w:p>
    <w:p w14:paraId="3A85CDD6" w14:textId="77777777" w:rsidR="00BD5842" w:rsidRPr="00BD5842" w:rsidRDefault="00BD5842" w:rsidP="00BD5842">
      <w:pPr>
        <w:pBdr>
          <w:top w:val="single" w:sz="4" w:space="1" w:color="auto"/>
        </w:pBdr>
        <w:autoSpaceDE w:val="0"/>
        <w:autoSpaceDN w:val="0"/>
        <w:ind w:right="4535"/>
        <w:jc w:val="center"/>
        <w:rPr>
          <w:rFonts w:eastAsia="Times New Roman" w:cs="Times New Roman"/>
          <w:sz w:val="20"/>
          <w:szCs w:val="20"/>
          <w:lang w:eastAsia="ru-RU"/>
        </w:rPr>
      </w:pPr>
      <w:r w:rsidRPr="00BD5842">
        <w:rPr>
          <w:rFonts w:eastAsia="Times New Roman" w:cs="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14:paraId="3A3654D9" w14:textId="77777777" w:rsidR="00BD5842" w:rsidRPr="00BD5842" w:rsidRDefault="00BD5842" w:rsidP="00BD5842">
      <w:pPr>
        <w:autoSpaceDE w:val="0"/>
        <w:autoSpaceDN w:val="0"/>
        <w:spacing w:before="120"/>
        <w:ind w:left="5954"/>
        <w:jc w:val="center"/>
        <w:rPr>
          <w:rFonts w:eastAsia="Times New Roman" w:cs="Times New Roman"/>
          <w:sz w:val="24"/>
          <w:szCs w:val="24"/>
          <w:lang w:eastAsia="ru-RU"/>
        </w:rPr>
      </w:pPr>
    </w:p>
    <w:p w14:paraId="5161D4F5" w14:textId="77777777" w:rsidR="00BD5842" w:rsidRPr="00BD5842" w:rsidRDefault="00BD5842" w:rsidP="00BD5842">
      <w:pPr>
        <w:pBdr>
          <w:top w:val="single" w:sz="4" w:space="1" w:color="auto"/>
        </w:pBdr>
        <w:autoSpaceDE w:val="0"/>
        <w:autoSpaceDN w:val="0"/>
        <w:ind w:left="5954"/>
        <w:jc w:val="center"/>
        <w:rPr>
          <w:rFonts w:eastAsia="Times New Roman" w:cs="Times New Roman"/>
          <w:sz w:val="20"/>
          <w:szCs w:val="20"/>
          <w:lang w:eastAsia="ru-RU"/>
        </w:rPr>
      </w:pPr>
      <w:r w:rsidRPr="00BD5842">
        <w:rPr>
          <w:rFonts w:eastAsia="Times New Roman" w:cs="Times New Roman"/>
          <w:sz w:val="20"/>
          <w:szCs w:val="20"/>
          <w:lang w:eastAsia="ru-RU"/>
        </w:rPr>
        <w:t>(подпись, заверенная печатью)</w:t>
      </w:r>
    </w:p>
    <w:p w14:paraId="3133A9D3" w14:textId="77777777" w:rsidR="00BD5842" w:rsidRPr="00BD5842" w:rsidRDefault="00BD5842" w:rsidP="00BD5842">
      <w:pPr>
        <w:autoSpaceDE w:val="0"/>
        <w:autoSpaceDN w:val="0"/>
        <w:spacing w:before="120"/>
        <w:rPr>
          <w:rFonts w:eastAsia="Times New Roman" w:cs="Times New Roman"/>
          <w:sz w:val="24"/>
          <w:szCs w:val="24"/>
          <w:lang w:eastAsia="ru-RU"/>
        </w:rPr>
      </w:pPr>
    </w:p>
    <w:p w14:paraId="2606CFEE"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6E63B3DA" w14:textId="77777777" w:rsidR="00BD5842" w:rsidRPr="00BD5842" w:rsidRDefault="00BD5842" w:rsidP="00BD5842">
      <w:pPr>
        <w:autoSpaceDE w:val="0"/>
        <w:autoSpaceDN w:val="0"/>
        <w:rPr>
          <w:rFonts w:eastAsia="Times New Roman" w:cs="Times New Roman"/>
          <w:sz w:val="24"/>
          <w:szCs w:val="24"/>
          <w:lang w:eastAsia="ru-RU"/>
        </w:rPr>
      </w:pPr>
    </w:p>
    <w:p w14:paraId="01F79C99" w14:textId="77777777" w:rsidR="00BD5842" w:rsidRPr="00BD5842" w:rsidRDefault="00BD5842" w:rsidP="00BD5842">
      <w:pPr>
        <w:pBdr>
          <w:top w:val="single" w:sz="4" w:space="1" w:color="auto"/>
        </w:pBdr>
        <w:autoSpaceDE w:val="0"/>
        <w:autoSpaceDN w:val="0"/>
        <w:rPr>
          <w:rFonts w:eastAsia="Times New Roman" w:cs="Times New Roman"/>
          <w:sz w:val="2"/>
          <w:szCs w:val="2"/>
          <w:lang w:eastAsia="ru-RU"/>
        </w:rPr>
      </w:pPr>
    </w:p>
    <w:p w14:paraId="133F4A5D" w14:textId="77777777" w:rsidR="00BD5842" w:rsidRPr="00BD5842" w:rsidRDefault="00BD5842" w:rsidP="00BD5842">
      <w:pPr>
        <w:autoSpaceDE w:val="0"/>
        <w:autoSpaceDN w:val="0"/>
        <w:rPr>
          <w:rFonts w:eastAsia="Times New Roman" w:cs="Times New Roman"/>
          <w:sz w:val="24"/>
          <w:szCs w:val="24"/>
          <w:lang w:eastAsia="ru-RU"/>
        </w:rPr>
      </w:pPr>
    </w:p>
    <w:p w14:paraId="7E148EC7" w14:textId="77777777" w:rsidR="00BD5842" w:rsidRPr="00BD5842" w:rsidRDefault="00BD5842" w:rsidP="00BD5842">
      <w:pPr>
        <w:pBdr>
          <w:top w:val="single" w:sz="4" w:space="1" w:color="auto"/>
        </w:pBdr>
        <w:autoSpaceDE w:val="0"/>
        <w:autoSpaceDN w:val="0"/>
        <w:jc w:val="center"/>
        <w:rPr>
          <w:rFonts w:eastAsia="Times New Roman" w:cs="Times New Roman"/>
          <w:sz w:val="20"/>
          <w:szCs w:val="20"/>
          <w:lang w:eastAsia="ru-RU"/>
        </w:rPr>
      </w:pPr>
      <w:r w:rsidRPr="00BD5842">
        <w:rPr>
          <w:rFonts w:eastAsia="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14:paraId="75B65396" w14:textId="77777777" w:rsidR="00BD5842" w:rsidRPr="00BD5842" w:rsidRDefault="00BD5842" w:rsidP="00BD5842">
      <w:pPr>
        <w:autoSpaceDE w:val="0"/>
        <w:autoSpaceDN w:val="0"/>
        <w:rPr>
          <w:rFonts w:eastAsia="Times New Roman" w:cs="Times New Roman"/>
          <w:sz w:val="24"/>
          <w:szCs w:val="24"/>
          <w:lang w:eastAsia="ru-RU"/>
        </w:rPr>
      </w:pPr>
    </w:p>
    <w:p w14:paraId="6C6D2F9E" w14:textId="77777777" w:rsidR="004D308F" w:rsidRDefault="004D308F" w:rsidP="004D308F">
      <w:pPr>
        <w:rPr>
          <w:szCs w:val="28"/>
        </w:rPr>
      </w:pPr>
    </w:p>
    <w:sectPr w:rsidR="004D308F" w:rsidSect="0052524F">
      <w:pgSz w:w="11906" w:h="16838" w:code="9"/>
      <w:pgMar w:top="1135"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6C7F" w14:textId="77777777" w:rsidR="002362D0" w:rsidRDefault="002362D0" w:rsidP="00430232">
      <w:r>
        <w:separator/>
      </w:r>
    </w:p>
  </w:endnote>
  <w:endnote w:type="continuationSeparator" w:id="0">
    <w:p w14:paraId="5E5D1F16" w14:textId="77777777" w:rsidR="002362D0" w:rsidRDefault="002362D0" w:rsidP="0043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D0FBD" w14:textId="77777777" w:rsidR="002362D0" w:rsidRDefault="002362D0" w:rsidP="00430232">
      <w:r>
        <w:separator/>
      </w:r>
    </w:p>
  </w:footnote>
  <w:footnote w:type="continuationSeparator" w:id="0">
    <w:p w14:paraId="30185FA0" w14:textId="77777777" w:rsidR="002362D0" w:rsidRDefault="002362D0" w:rsidP="00430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B7788"/>
    <w:multiLevelType w:val="hybridMultilevel"/>
    <w:tmpl w:val="A0F44CB8"/>
    <w:lvl w:ilvl="0" w:tplc="C19066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97"/>
    <w:rsid w:val="00010877"/>
    <w:rsid w:val="00051882"/>
    <w:rsid w:val="0009604F"/>
    <w:rsid w:val="000B3EDC"/>
    <w:rsid w:val="000C4A07"/>
    <w:rsid w:val="00186511"/>
    <w:rsid w:val="0019160E"/>
    <w:rsid w:val="001A1A46"/>
    <w:rsid w:val="001D71DB"/>
    <w:rsid w:val="00210297"/>
    <w:rsid w:val="002362D0"/>
    <w:rsid w:val="00312E93"/>
    <w:rsid w:val="00326206"/>
    <w:rsid w:val="00351774"/>
    <w:rsid w:val="00360CBC"/>
    <w:rsid w:val="003942E2"/>
    <w:rsid w:val="00430232"/>
    <w:rsid w:val="00443777"/>
    <w:rsid w:val="0046629F"/>
    <w:rsid w:val="00474317"/>
    <w:rsid w:val="00482A15"/>
    <w:rsid w:val="004845A0"/>
    <w:rsid w:val="00494927"/>
    <w:rsid w:val="004D308F"/>
    <w:rsid w:val="0052524F"/>
    <w:rsid w:val="00540CBF"/>
    <w:rsid w:val="005E4D32"/>
    <w:rsid w:val="006641DB"/>
    <w:rsid w:val="006C0B77"/>
    <w:rsid w:val="006D47C7"/>
    <w:rsid w:val="007111F9"/>
    <w:rsid w:val="007969E6"/>
    <w:rsid w:val="008000A2"/>
    <w:rsid w:val="00816C38"/>
    <w:rsid w:val="008242FF"/>
    <w:rsid w:val="00826100"/>
    <w:rsid w:val="00847477"/>
    <w:rsid w:val="00870751"/>
    <w:rsid w:val="0089407E"/>
    <w:rsid w:val="008A7BD7"/>
    <w:rsid w:val="00922C48"/>
    <w:rsid w:val="00950F2E"/>
    <w:rsid w:val="0095510D"/>
    <w:rsid w:val="009B33C1"/>
    <w:rsid w:val="009E0C9C"/>
    <w:rsid w:val="00A348D7"/>
    <w:rsid w:val="00AA783B"/>
    <w:rsid w:val="00B915B7"/>
    <w:rsid w:val="00BA50F6"/>
    <w:rsid w:val="00BD5842"/>
    <w:rsid w:val="00C50A9B"/>
    <w:rsid w:val="00C97047"/>
    <w:rsid w:val="00CD5660"/>
    <w:rsid w:val="00D02839"/>
    <w:rsid w:val="00D73E49"/>
    <w:rsid w:val="00D902BB"/>
    <w:rsid w:val="00E02350"/>
    <w:rsid w:val="00E072C1"/>
    <w:rsid w:val="00E100FB"/>
    <w:rsid w:val="00EA59DF"/>
    <w:rsid w:val="00EE11C5"/>
    <w:rsid w:val="00EE4070"/>
    <w:rsid w:val="00F12C76"/>
    <w:rsid w:val="00F44082"/>
    <w:rsid w:val="00FB1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4716"/>
  <w15:docId w15:val="{F16FB6F8-7FA4-41FC-9497-21E2016E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08F"/>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0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D308F"/>
    <w:rPr>
      <w:color w:val="0563C1" w:themeColor="hyperlink"/>
      <w:u w:val="single"/>
    </w:rPr>
  </w:style>
  <w:style w:type="character" w:styleId="a5">
    <w:name w:val="annotation reference"/>
    <w:basedOn w:val="a0"/>
    <w:uiPriority w:val="99"/>
    <w:semiHidden/>
    <w:unhideWhenUsed/>
    <w:rsid w:val="00430232"/>
    <w:rPr>
      <w:sz w:val="16"/>
      <w:szCs w:val="16"/>
    </w:rPr>
  </w:style>
  <w:style w:type="paragraph" w:styleId="a6">
    <w:name w:val="annotation text"/>
    <w:basedOn w:val="a"/>
    <w:link w:val="a7"/>
    <w:uiPriority w:val="99"/>
    <w:semiHidden/>
    <w:unhideWhenUsed/>
    <w:rsid w:val="00430232"/>
    <w:rPr>
      <w:sz w:val="20"/>
      <w:szCs w:val="20"/>
    </w:rPr>
  </w:style>
  <w:style w:type="character" w:customStyle="1" w:styleId="a7">
    <w:name w:val="Текст примечания Знак"/>
    <w:basedOn w:val="a0"/>
    <w:link w:val="a6"/>
    <w:uiPriority w:val="99"/>
    <w:semiHidden/>
    <w:rsid w:val="00430232"/>
    <w:rPr>
      <w:rFonts w:ascii="Times New Roman" w:hAnsi="Times New Roman"/>
      <w:sz w:val="20"/>
      <w:szCs w:val="20"/>
    </w:rPr>
  </w:style>
  <w:style w:type="paragraph" w:styleId="a8">
    <w:name w:val="annotation subject"/>
    <w:basedOn w:val="a6"/>
    <w:next w:val="a6"/>
    <w:link w:val="a9"/>
    <w:uiPriority w:val="99"/>
    <w:semiHidden/>
    <w:unhideWhenUsed/>
    <w:rsid w:val="00430232"/>
    <w:rPr>
      <w:b/>
      <w:bCs/>
    </w:rPr>
  </w:style>
  <w:style w:type="character" w:customStyle="1" w:styleId="a9">
    <w:name w:val="Тема примечания Знак"/>
    <w:basedOn w:val="a7"/>
    <w:link w:val="a8"/>
    <w:uiPriority w:val="99"/>
    <w:semiHidden/>
    <w:rsid w:val="00430232"/>
    <w:rPr>
      <w:rFonts w:ascii="Times New Roman" w:hAnsi="Times New Roman"/>
      <w:b/>
      <w:bCs/>
      <w:sz w:val="20"/>
      <w:szCs w:val="20"/>
    </w:rPr>
  </w:style>
  <w:style w:type="paragraph" w:styleId="aa">
    <w:name w:val="Balloon Text"/>
    <w:basedOn w:val="a"/>
    <w:link w:val="ab"/>
    <w:uiPriority w:val="99"/>
    <w:semiHidden/>
    <w:unhideWhenUsed/>
    <w:rsid w:val="00430232"/>
    <w:rPr>
      <w:rFonts w:ascii="Segoe UI" w:hAnsi="Segoe UI" w:cs="Segoe UI"/>
      <w:sz w:val="18"/>
      <w:szCs w:val="18"/>
    </w:rPr>
  </w:style>
  <w:style w:type="character" w:customStyle="1" w:styleId="ab">
    <w:name w:val="Текст выноски Знак"/>
    <w:basedOn w:val="a0"/>
    <w:link w:val="aa"/>
    <w:uiPriority w:val="99"/>
    <w:semiHidden/>
    <w:rsid w:val="00430232"/>
    <w:rPr>
      <w:rFonts w:ascii="Segoe UI" w:hAnsi="Segoe UI" w:cs="Segoe UI"/>
      <w:sz w:val="18"/>
      <w:szCs w:val="18"/>
    </w:rPr>
  </w:style>
  <w:style w:type="paragraph" w:styleId="ac">
    <w:name w:val="header"/>
    <w:basedOn w:val="a"/>
    <w:link w:val="ad"/>
    <w:uiPriority w:val="99"/>
    <w:unhideWhenUsed/>
    <w:rsid w:val="00430232"/>
    <w:pPr>
      <w:tabs>
        <w:tab w:val="center" w:pos="4677"/>
        <w:tab w:val="right" w:pos="9355"/>
      </w:tabs>
    </w:pPr>
  </w:style>
  <w:style w:type="character" w:customStyle="1" w:styleId="ad">
    <w:name w:val="Верхний колонтитул Знак"/>
    <w:basedOn w:val="a0"/>
    <w:link w:val="ac"/>
    <w:uiPriority w:val="99"/>
    <w:rsid w:val="00430232"/>
    <w:rPr>
      <w:rFonts w:ascii="Times New Roman" w:hAnsi="Times New Roman"/>
      <w:sz w:val="28"/>
    </w:rPr>
  </w:style>
  <w:style w:type="paragraph" w:styleId="ae">
    <w:name w:val="footer"/>
    <w:basedOn w:val="a"/>
    <w:link w:val="af"/>
    <w:uiPriority w:val="99"/>
    <w:unhideWhenUsed/>
    <w:rsid w:val="00430232"/>
    <w:pPr>
      <w:tabs>
        <w:tab w:val="center" w:pos="4677"/>
        <w:tab w:val="right" w:pos="9355"/>
      </w:tabs>
    </w:pPr>
  </w:style>
  <w:style w:type="character" w:customStyle="1" w:styleId="af">
    <w:name w:val="Нижний колонтитул Знак"/>
    <w:basedOn w:val="a0"/>
    <w:link w:val="ae"/>
    <w:uiPriority w:val="99"/>
    <w:rsid w:val="00430232"/>
    <w:rPr>
      <w:rFonts w:ascii="Times New Roman" w:hAnsi="Times New Roman"/>
      <w:sz w:val="28"/>
    </w:rPr>
  </w:style>
  <w:style w:type="paragraph" w:styleId="af0">
    <w:name w:val="List Paragraph"/>
    <w:basedOn w:val="a"/>
    <w:uiPriority w:val="34"/>
    <w:qFormat/>
    <w:rsid w:val="00482A15"/>
    <w:pPr>
      <w:spacing w:after="200" w:line="276" w:lineRule="auto"/>
      <w:ind w:left="720"/>
      <w:contextualSpacing/>
    </w:pPr>
    <w:rPr>
      <w:rFonts w:asciiTheme="minorHAnsi" w:hAnsiTheme="minorHAnsi"/>
      <w:sz w:val="22"/>
    </w:rPr>
  </w:style>
  <w:style w:type="character" w:customStyle="1" w:styleId="blk">
    <w:name w:val="blk"/>
    <w:basedOn w:val="a0"/>
    <w:rsid w:val="0047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683715">
      <w:bodyDiv w:val="1"/>
      <w:marLeft w:val="0"/>
      <w:marRight w:val="0"/>
      <w:marTop w:val="0"/>
      <w:marBottom w:val="0"/>
      <w:divBdr>
        <w:top w:val="none" w:sz="0" w:space="0" w:color="auto"/>
        <w:left w:val="none" w:sz="0" w:space="0" w:color="auto"/>
        <w:bottom w:val="none" w:sz="0" w:space="0" w:color="auto"/>
        <w:right w:val="none" w:sz="0" w:space="0" w:color="auto"/>
      </w:divBdr>
    </w:div>
    <w:div w:id="601229579">
      <w:bodyDiv w:val="1"/>
      <w:marLeft w:val="0"/>
      <w:marRight w:val="0"/>
      <w:marTop w:val="0"/>
      <w:marBottom w:val="0"/>
      <w:divBdr>
        <w:top w:val="none" w:sz="0" w:space="0" w:color="auto"/>
        <w:left w:val="none" w:sz="0" w:space="0" w:color="auto"/>
        <w:bottom w:val="none" w:sz="0" w:space="0" w:color="auto"/>
        <w:right w:val="none" w:sz="0" w:space="0" w:color="auto"/>
      </w:divBdr>
    </w:div>
    <w:div w:id="1429934173">
      <w:bodyDiv w:val="1"/>
      <w:marLeft w:val="0"/>
      <w:marRight w:val="0"/>
      <w:marTop w:val="0"/>
      <w:marBottom w:val="0"/>
      <w:divBdr>
        <w:top w:val="none" w:sz="0" w:space="0" w:color="auto"/>
        <w:left w:val="none" w:sz="0" w:space="0" w:color="auto"/>
        <w:bottom w:val="none" w:sz="0" w:space="0" w:color="auto"/>
        <w:right w:val="none" w:sz="0" w:space="0" w:color="auto"/>
      </w:divBdr>
    </w:div>
    <w:div w:id="1729718673">
      <w:bodyDiv w:val="1"/>
      <w:marLeft w:val="0"/>
      <w:marRight w:val="0"/>
      <w:marTop w:val="0"/>
      <w:marBottom w:val="0"/>
      <w:divBdr>
        <w:top w:val="none" w:sz="0" w:space="0" w:color="auto"/>
        <w:left w:val="none" w:sz="0" w:space="0" w:color="auto"/>
        <w:bottom w:val="none" w:sz="0" w:space="0" w:color="auto"/>
        <w:right w:val="none" w:sz="0" w:space="0" w:color="auto"/>
      </w:divBdr>
    </w:div>
    <w:div w:id="1784958616">
      <w:bodyDiv w:val="1"/>
      <w:marLeft w:val="0"/>
      <w:marRight w:val="0"/>
      <w:marTop w:val="0"/>
      <w:marBottom w:val="0"/>
      <w:divBdr>
        <w:top w:val="none" w:sz="0" w:space="0" w:color="auto"/>
        <w:left w:val="none" w:sz="0" w:space="0" w:color="auto"/>
        <w:bottom w:val="none" w:sz="0" w:space="0" w:color="auto"/>
        <w:right w:val="none" w:sz="0" w:space="0" w:color="auto"/>
      </w:divBdr>
      <w:divsChild>
        <w:div w:id="1862545811">
          <w:marLeft w:val="0"/>
          <w:marRight w:val="0"/>
          <w:marTop w:val="192"/>
          <w:marBottom w:val="0"/>
          <w:divBdr>
            <w:top w:val="none" w:sz="0" w:space="0" w:color="auto"/>
            <w:left w:val="none" w:sz="0" w:space="0" w:color="auto"/>
            <w:bottom w:val="none" w:sz="0" w:space="0" w:color="auto"/>
            <w:right w:val="none" w:sz="0" w:space="0" w:color="auto"/>
          </w:divBdr>
        </w:div>
        <w:div w:id="1315529134">
          <w:marLeft w:val="0"/>
          <w:marRight w:val="0"/>
          <w:marTop w:val="0"/>
          <w:marBottom w:val="0"/>
          <w:divBdr>
            <w:top w:val="none" w:sz="0" w:space="0" w:color="auto"/>
            <w:left w:val="none" w:sz="0" w:space="0" w:color="auto"/>
            <w:bottom w:val="none" w:sz="0" w:space="0" w:color="auto"/>
            <w:right w:val="none" w:sz="0" w:space="0" w:color="auto"/>
          </w:divBdr>
          <w:divsChild>
            <w:div w:id="1654066786">
              <w:marLeft w:val="0"/>
              <w:marRight w:val="0"/>
              <w:marTop w:val="192"/>
              <w:marBottom w:val="0"/>
              <w:divBdr>
                <w:top w:val="none" w:sz="0" w:space="0" w:color="auto"/>
                <w:left w:val="none" w:sz="0" w:space="0" w:color="auto"/>
                <w:bottom w:val="none" w:sz="0" w:space="0" w:color="auto"/>
                <w:right w:val="none" w:sz="0" w:space="0" w:color="auto"/>
              </w:divBdr>
            </w:div>
          </w:divsChild>
        </w:div>
        <w:div w:id="1895845546">
          <w:marLeft w:val="0"/>
          <w:marRight w:val="0"/>
          <w:marTop w:val="0"/>
          <w:marBottom w:val="0"/>
          <w:divBdr>
            <w:top w:val="none" w:sz="0" w:space="0" w:color="auto"/>
            <w:left w:val="none" w:sz="0" w:space="0" w:color="auto"/>
            <w:bottom w:val="none" w:sz="0" w:space="0" w:color="auto"/>
            <w:right w:val="none" w:sz="0" w:space="0" w:color="auto"/>
          </w:divBdr>
        </w:div>
        <w:div w:id="1559248246">
          <w:marLeft w:val="0"/>
          <w:marRight w:val="0"/>
          <w:marTop w:val="192"/>
          <w:marBottom w:val="0"/>
          <w:divBdr>
            <w:top w:val="none" w:sz="0" w:space="0" w:color="auto"/>
            <w:left w:val="none" w:sz="0" w:space="0" w:color="auto"/>
            <w:bottom w:val="none" w:sz="0" w:space="0" w:color="auto"/>
            <w:right w:val="none" w:sz="0" w:space="0" w:color="auto"/>
          </w:divBdr>
        </w:div>
      </w:divsChild>
    </w:div>
    <w:div w:id="20744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0A1A1E9EEA2E4D6BC787FF6B69E47553A2100A7FD714D7BB4BC15F1E17906F11B35FC96D018F530856635DAF4E58CA242ADCB6DDA3482Cp5rFH" TargetMode="External"/><Relationship Id="rId3" Type="http://schemas.openxmlformats.org/officeDocument/2006/relationships/settings" Target="settings.xml"/><Relationship Id="rId7" Type="http://schemas.openxmlformats.org/officeDocument/2006/relationships/hyperlink" Target="consultantplus://offline/ref=F9DDA78C8B8D864DBC42759024B980F089DAEFF69BC9B0C42C00B107B5A6BE2F4224661B0B0A05F71A0FC359AA908BFF4DW80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11881364BC8F0400B2E06FF7690E35F7E58D23E0987E221AB56763DF11F911D703CA57BCED2067ED13107357F00455E474B9CDCE1FC2CA9nFA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2214</Words>
  <Characters>12622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cp:lastModifiedBy>Прокопович Ольга Владимировна</cp:lastModifiedBy>
  <cp:revision>11</cp:revision>
  <cp:lastPrinted>2021-01-20T09:58:00Z</cp:lastPrinted>
  <dcterms:created xsi:type="dcterms:W3CDTF">2020-11-11T09:24:00Z</dcterms:created>
  <dcterms:modified xsi:type="dcterms:W3CDTF">2021-02-01T12:20:00Z</dcterms:modified>
</cp:coreProperties>
</file>