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F52" w:rsidRPr="00852378" w:rsidRDefault="00C07F52" w:rsidP="00656C1A">
      <w:pPr>
        <w:spacing w:line="120" w:lineRule="atLeast"/>
        <w:jc w:val="center"/>
        <w:rPr>
          <w:sz w:val="10"/>
          <w:szCs w:val="10"/>
        </w:rPr>
      </w:pPr>
    </w:p>
    <w:p w:rsidR="00C07F52" w:rsidRDefault="00C07F52" w:rsidP="00656C1A">
      <w:pPr>
        <w:spacing w:line="120" w:lineRule="atLeast"/>
        <w:jc w:val="center"/>
        <w:rPr>
          <w:sz w:val="10"/>
          <w:szCs w:val="24"/>
        </w:rPr>
      </w:pPr>
    </w:p>
    <w:p w:rsidR="00C07F52" w:rsidRPr="005541F0" w:rsidRDefault="00C07F5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C07F52" w:rsidRDefault="00C07F5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C07F52" w:rsidRPr="005541F0" w:rsidRDefault="00C07F52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C07F52" w:rsidRPr="005649E4" w:rsidRDefault="00C07F52" w:rsidP="00656C1A">
      <w:pPr>
        <w:spacing w:line="120" w:lineRule="atLeast"/>
        <w:jc w:val="center"/>
        <w:rPr>
          <w:sz w:val="18"/>
          <w:szCs w:val="24"/>
        </w:rPr>
      </w:pPr>
    </w:p>
    <w:p w:rsidR="00C07F52" w:rsidRPr="00656C1A" w:rsidRDefault="00C07F52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C07F52" w:rsidRPr="005541F0" w:rsidRDefault="00C07F52" w:rsidP="00656C1A">
      <w:pPr>
        <w:spacing w:line="120" w:lineRule="atLeast"/>
        <w:jc w:val="center"/>
        <w:rPr>
          <w:sz w:val="18"/>
          <w:szCs w:val="24"/>
        </w:rPr>
      </w:pPr>
    </w:p>
    <w:p w:rsidR="00C07F52" w:rsidRPr="005541F0" w:rsidRDefault="00C07F52" w:rsidP="00656C1A">
      <w:pPr>
        <w:spacing w:line="120" w:lineRule="atLeast"/>
        <w:jc w:val="center"/>
        <w:rPr>
          <w:sz w:val="20"/>
          <w:szCs w:val="24"/>
        </w:rPr>
      </w:pPr>
    </w:p>
    <w:p w:rsidR="00C07F52" w:rsidRPr="00656C1A" w:rsidRDefault="00C07F52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C07F52" w:rsidRDefault="00C07F52" w:rsidP="00656C1A">
      <w:pPr>
        <w:spacing w:line="120" w:lineRule="atLeast"/>
        <w:jc w:val="center"/>
        <w:rPr>
          <w:sz w:val="30"/>
          <w:szCs w:val="24"/>
        </w:rPr>
      </w:pPr>
    </w:p>
    <w:p w:rsidR="00C07F52" w:rsidRPr="00656C1A" w:rsidRDefault="00C07F52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C07F52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C07F52" w:rsidRPr="00F8214F" w:rsidRDefault="00C07F5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C07F52" w:rsidRPr="00F8214F" w:rsidRDefault="0004100D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31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C07F52" w:rsidRPr="00F8214F" w:rsidRDefault="00C07F52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C07F52" w:rsidRPr="00F8214F" w:rsidRDefault="0004100D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05</w:t>
            </w:r>
          </w:p>
        </w:tc>
        <w:tc>
          <w:tcPr>
            <w:tcW w:w="285" w:type="dxa"/>
            <w:noWrap/>
          </w:tcPr>
          <w:p w:rsidR="00C07F52" w:rsidRPr="00A63FB0" w:rsidRDefault="00C07F52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C07F52" w:rsidRPr="00A3761A" w:rsidRDefault="0004100D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21</w:t>
            </w:r>
          </w:p>
        </w:tc>
        <w:tc>
          <w:tcPr>
            <w:tcW w:w="518" w:type="dxa"/>
            <w:noWrap/>
          </w:tcPr>
          <w:p w:rsidR="00C07F52" w:rsidRPr="00F8214F" w:rsidRDefault="00C07F52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C07F52" w:rsidRPr="00F8214F" w:rsidRDefault="00C07F52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C07F52" w:rsidRPr="00AB4194" w:rsidRDefault="00C07F5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C07F52" w:rsidRPr="00F8214F" w:rsidRDefault="0004100D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4313</w:t>
            </w:r>
          </w:p>
        </w:tc>
      </w:tr>
    </w:tbl>
    <w:p w:rsidR="00C07F52" w:rsidRPr="00C725A6" w:rsidRDefault="00C07F52" w:rsidP="00C725A6">
      <w:pPr>
        <w:rPr>
          <w:rFonts w:cs="Times New Roman"/>
          <w:szCs w:val="28"/>
        </w:rPr>
      </w:pPr>
    </w:p>
    <w:p w:rsidR="00C07F52" w:rsidRDefault="00C07F52" w:rsidP="00C07F52">
      <w:pPr>
        <w:spacing w:line="240" w:lineRule="auto"/>
        <w:ind w:right="5102"/>
        <w:rPr>
          <w:rFonts w:eastAsia="Calibri" w:cs="Times New Roman"/>
          <w:szCs w:val="28"/>
          <w:lang w:eastAsia="zh-TW"/>
        </w:rPr>
      </w:pPr>
      <w:r w:rsidRPr="00C07F52">
        <w:rPr>
          <w:rFonts w:eastAsia="Calibri" w:cs="Times New Roman"/>
          <w:szCs w:val="28"/>
          <w:lang w:eastAsia="zh-TW"/>
        </w:rPr>
        <w:t xml:space="preserve">Об утверждении порядка </w:t>
      </w:r>
    </w:p>
    <w:p w:rsidR="00C07F52" w:rsidRPr="00C07F52" w:rsidRDefault="00C07F52" w:rsidP="00C07F52">
      <w:pPr>
        <w:spacing w:line="240" w:lineRule="auto"/>
        <w:ind w:right="5102"/>
        <w:rPr>
          <w:rFonts w:eastAsia="Calibri" w:cs="Times New Roman"/>
          <w:szCs w:val="28"/>
          <w:lang w:eastAsia="zh-TW"/>
        </w:rPr>
      </w:pPr>
      <w:r w:rsidRPr="00C07F52">
        <w:rPr>
          <w:rFonts w:eastAsia="Calibri" w:cs="Times New Roman"/>
          <w:szCs w:val="28"/>
          <w:lang w:eastAsia="zh-TW"/>
        </w:rPr>
        <w:t xml:space="preserve">предоставления субсидии </w:t>
      </w:r>
    </w:p>
    <w:p w:rsidR="00C07F52" w:rsidRDefault="00C07F52" w:rsidP="00C07F52">
      <w:pPr>
        <w:spacing w:line="240" w:lineRule="auto"/>
        <w:ind w:right="5102"/>
        <w:rPr>
          <w:rFonts w:eastAsia="Calibri" w:cs="Times New Roman"/>
          <w:szCs w:val="28"/>
          <w:lang w:eastAsia="zh-TW"/>
        </w:rPr>
      </w:pPr>
      <w:r w:rsidRPr="00C07F52">
        <w:rPr>
          <w:rFonts w:eastAsia="Calibri" w:cs="Times New Roman"/>
          <w:szCs w:val="28"/>
          <w:lang w:eastAsia="zh-TW"/>
        </w:rPr>
        <w:t xml:space="preserve">в связи с выполнением работ, </w:t>
      </w:r>
    </w:p>
    <w:p w:rsidR="00C07F52" w:rsidRPr="00C07F52" w:rsidRDefault="00C07F52" w:rsidP="00C07F52">
      <w:pPr>
        <w:spacing w:line="240" w:lineRule="auto"/>
        <w:ind w:right="5102"/>
        <w:rPr>
          <w:rFonts w:eastAsia="Times New Roman" w:cs="Times New Roman"/>
          <w:szCs w:val="28"/>
          <w:lang w:eastAsia="ru-RU"/>
        </w:rPr>
      </w:pPr>
      <w:r w:rsidRPr="00C07F52">
        <w:rPr>
          <w:rFonts w:eastAsia="Calibri" w:cs="Times New Roman"/>
          <w:szCs w:val="28"/>
          <w:lang w:eastAsia="zh-TW"/>
        </w:rPr>
        <w:t xml:space="preserve">оказанием услуг </w:t>
      </w:r>
      <w:r w:rsidRPr="00C07F52">
        <w:rPr>
          <w:rFonts w:eastAsia="Times New Roman" w:cs="Times New Roman"/>
          <w:szCs w:val="28"/>
          <w:lang w:eastAsia="ru-RU"/>
        </w:rPr>
        <w:t xml:space="preserve">в сфере </w:t>
      </w:r>
    </w:p>
    <w:p w:rsidR="00C07F52" w:rsidRPr="00C07F52" w:rsidRDefault="00C07F52" w:rsidP="00C07F52">
      <w:pPr>
        <w:spacing w:line="240" w:lineRule="auto"/>
        <w:ind w:right="5102"/>
        <w:rPr>
          <w:rFonts w:eastAsia="Times New Roman" w:cs="Times New Roman"/>
          <w:szCs w:val="28"/>
          <w:lang w:eastAsia="ru-RU"/>
        </w:rPr>
      </w:pPr>
      <w:r w:rsidRPr="00C07F52">
        <w:rPr>
          <w:rFonts w:eastAsia="Times New Roman" w:cs="Times New Roman"/>
          <w:szCs w:val="28"/>
          <w:lang w:eastAsia="ru-RU"/>
        </w:rPr>
        <w:t xml:space="preserve">культуры в соответствии </w:t>
      </w:r>
    </w:p>
    <w:p w:rsidR="00C07F52" w:rsidRDefault="00C07F52" w:rsidP="00C07F52">
      <w:pPr>
        <w:spacing w:line="240" w:lineRule="auto"/>
        <w:ind w:right="5102"/>
        <w:rPr>
          <w:rFonts w:eastAsia="Times New Roman" w:cs="Times New Roman"/>
          <w:szCs w:val="28"/>
          <w:lang w:eastAsia="ru-RU"/>
        </w:rPr>
      </w:pPr>
      <w:r w:rsidRPr="00C07F52">
        <w:rPr>
          <w:rFonts w:eastAsia="Times New Roman" w:cs="Times New Roman"/>
          <w:szCs w:val="28"/>
          <w:lang w:eastAsia="ru-RU"/>
        </w:rPr>
        <w:t xml:space="preserve">с перечнем, установленным </w:t>
      </w:r>
    </w:p>
    <w:p w:rsidR="00C07F52" w:rsidRDefault="00C07F52" w:rsidP="00C07F52">
      <w:pPr>
        <w:spacing w:line="240" w:lineRule="auto"/>
        <w:ind w:right="5102"/>
        <w:rPr>
          <w:rFonts w:eastAsia="Times New Roman" w:cs="Times New Roman"/>
          <w:szCs w:val="28"/>
          <w:lang w:eastAsia="ru-RU"/>
        </w:rPr>
      </w:pPr>
      <w:r w:rsidRPr="00C07F52">
        <w:rPr>
          <w:rFonts w:eastAsia="Times New Roman" w:cs="Times New Roman"/>
          <w:szCs w:val="28"/>
          <w:lang w:eastAsia="ru-RU"/>
        </w:rPr>
        <w:t xml:space="preserve">муниципальным правовым актом </w:t>
      </w:r>
    </w:p>
    <w:p w:rsidR="00C07F52" w:rsidRPr="00C07F52" w:rsidRDefault="00C07F52" w:rsidP="00C07F52">
      <w:pPr>
        <w:spacing w:line="240" w:lineRule="auto"/>
        <w:ind w:right="5102"/>
        <w:rPr>
          <w:rFonts w:eastAsia="Times New Roman" w:cs="Times New Roman"/>
          <w:szCs w:val="28"/>
          <w:lang w:eastAsia="ru-RU"/>
        </w:rPr>
      </w:pPr>
      <w:r w:rsidRPr="00C07F52">
        <w:rPr>
          <w:rFonts w:eastAsia="Times New Roman" w:cs="Times New Roman"/>
          <w:szCs w:val="28"/>
          <w:lang w:eastAsia="ru-RU"/>
        </w:rPr>
        <w:t>Администрации города</w:t>
      </w:r>
    </w:p>
    <w:p w:rsidR="00C07F52" w:rsidRDefault="00C07F52" w:rsidP="00C07F52">
      <w:pPr>
        <w:spacing w:line="240" w:lineRule="auto"/>
        <w:ind w:right="5102"/>
        <w:rPr>
          <w:rFonts w:eastAsia="Times New Roman" w:cs="Times New Roman"/>
          <w:szCs w:val="28"/>
          <w:lang w:eastAsia="ru-RU"/>
        </w:rPr>
      </w:pPr>
    </w:p>
    <w:p w:rsidR="00C07F52" w:rsidRPr="00C07F52" w:rsidRDefault="00C07F52" w:rsidP="00C07F52">
      <w:pPr>
        <w:spacing w:line="240" w:lineRule="auto"/>
        <w:ind w:right="5102"/>
        <w:rPr>
          <w:rFonts w:eastAsia="Times New Roman" w:cs="Times New Roman"/>
          <w:szCs w:val="28"/>
          <w:lang w:eastAsia="ru-RU"/>
        </w:rPr>
      </w:pPr>
    </w:p>
    <w:p w:rsidR="00C07F52" w:rsidRPr="00C07F52" w:rsidRDefault="00C07F52" w:rsidP="00C07F52">
      <w:pPr>
        <w:spacing w:line="240" w:lineRule="auto"/>
        <w:ind w:firstLine="709"/>
        <w:jc w:val="both"/>
        <w:rPr>
          <w:rFonts w:eastAsiaTheme="minorEastAsia" w:cs="Times New Roman"/>
          <w:szCs w:val="28"/>
          <w:lang w:eastAsia="zh-TW"/>
        </w:rPr>
      </w:pPr>
      <w:r w:rsidRPr="00C07F52">
        <w:rPr>
          <w:rFonts w:eastAsia="Calibri" w:cs="Times New Roman"/>
          <w:szCs w:val="28"/>
        </w:rPr>
        <w:t xml:space="preserve">В соответствии со статьями 78, 78.1 Бюджетного кодекса Российской </w:t>
      </w:r>
      <w:r>
        <w:rPr>
          <w:rFonts w:eastAsia="Calibri" w:cs="Times New Roman"/>
          <w:szCs w:val="28"/>
        </w:rPr>
        <w:br/>
      </w:r>
      <w:r w:rsidRPr="00C07F52">
        <w:rPr>
          <w:rFonts w:eastAsia="Calibri" w:cs="Times New Roman"/>
          <w:szCs w:val="28"/>
        </w:rPr>
        <w:t>Федерации,</w:t>
      </w:r>
      <w:r w:rsidRPr="00C07F52">
        <w:rPr>
          <w:rFonts w:eastAsiaTheme="minorEastAsia" w:cs="Times New Roman"/>
          <w:szCs w:val="28"/>
          <w:lang w:eastAsia="zh-TW"/>
        </w:rPr>
        <w:t xml:space="preserve"> </w:t>
      </w:r>
      <w:r w:rsidRPr="00C07F52">
        <w:rPr>
          <w:rFonts w:eastAsia="Calibri" w:cs="Times New Roman"/>
          <w:szCs w:val="28"/>
          <w:lang w:eastAsia="zh-TW"/>
        </w:rPr>
        <w:t xml:space="preserve">постановлением Правительства Российской Федерации </w:t>
      </w:r>
      <w:r w:rsidRPr="00C07F52">
        <w:rPr>
          <w:rFonts w:eastAsia="Calibri" w:cs="Times New Roman"/>
          <w:spacing w:val="-6"/>
          <w:szCs w:val="28"/>
          <w:lang w:eastAsia="zh-TW"/>
        </w:rPr>
        <w:t xml:space="preserve">от 18.09.2020 №  1492 «Об  общих требованиях к нормативным правовым актам, муниципальным правовым актам, регулирующим предоставление субсидий, в том числе грантов в  форме субсидий, юридическим лицам, индивидуальным предпринимателям, а  также физическим лицам – производителям товаров, работ, услуг, и о признании утратившими силу некоторых актов Правительства Российской Федерации </w:t>
      </w:r>
      <w:r>
        <w:rPr>
          <w:rFonts w:eastAsia="Calibri" w:cs="Times New Roman"/>
          <w:spacing w:val="-6"/>
          <w:szCs w:val="28"/>
          <w:lang w:eastAsia="zh-TW"/>
        </w:rPr>
        <w:br/>
      </w:r>
      <w:r w:rsidRPr="00C07F52">
        <w:rPr>
          <w:rFonts w:eastAsia="Calibri" w:cs="Times New Roman"/>
          <w:spacing w:val="-6"/>
          <w:szCs w:val="28"/>
          <w:lang w:eastAsia="zh-TW"/>
        </w:rPr>
        <w:t>и  отдельных положений некоторых актов Правительства Российской Федерации»</w:t>
      </w:r>
      <w:r w:rsidRPr="00C07F52">
        <w:rPr>
          <w:rFonts w:eastAsia="Calibri" w:cs="Times New Roman"/>
          <w:szCs w:val="28"/>
          <w:lang w:eastAsia="zh-TW"/>
        </w:rPr>
        <w:t xml:space="preserve">, Уставом города Сургута, </w:t>
      </w:r>
      <w:r w:rsidRPr="00C07F52">
        <w:rPr>
          <w:rFonts w:eastAsiaTheme="minorEastAsia" w:cs="Times New Roman"/>
          <w:szCs w:val="28"/>
          <w:lang w:eastAsia="zh-TW"/>
        </w:rPr>
        <w:t xml:space="preserve">распоряжениями Администрации города от 30.12.2005 № 3686 «Об утверждении Регламента Администрации города», от 01.03.2017 №  288 «Об утверждении перечня услуг (работ), востребованных населением </w:t>
      </w:r>
      <w:r>
        <w:rPr>
          <w:rFonts w:eastAsiaTheme="minorEastAsia" w:cs="Times New Roman"/>
          <w:szCs w:val="28"/>
          <w:lang w:eastAsia="zh-TW"/>
        </w:rPr>
        <w:br/>
      </w:r>
      <w:r w:rsidRPr="00C07F52">
        <w:rPr>
          <w:rFonts w:eastAsiaTheme="minorEastAsia" w:cs="Times New Roman"/>
          <w:szCs w:val="28"/>
          <w:lang w:eastAsia="zh-TW"/>
        </w:rPr>
        <w:t xml:space="preserve">города, а также услуг, на  получение которых есть спрос, превышающий </w:t>
      </w:r>
      <w:r>
        <w:rPr>
          <w:rFonts w:eastAsiaTheme="minorEastAsia" w:cs="Times New Roman"/>
          <w:szCs w:val="28"/>
          <w:lang w:eastAsia="zh-TW"/>
        </w:rPr>
        <w:br/>
      </w:r>
      <w:r w:rsidRPr="00C07F52">
        <w:rPr>
          <w:rFonts w:eastAsiaTheme="minorEastAsia" w:cs="Times New Roman"/>
          <w:szCs w:val="28"/>
          <w:lang w:eastAsia="zh-TW"/>
        </w:rPr>
        <w:t xml:space="preserve">возможности бюджетных и автономных учреждений, для их передачи </w:t>
      </w:r>
      <w:r>
        <w:rPr>
          <w:rFonts w:eastAsiaTheme="minorEastAsia" w:cs="Times New Roman"/>
          <w:szCs w:val="28"/>
          <w:lang w:eastAsia="zh-TW"/>
        </w:rPr>
        <w:br/>
      </w:r>
      <w:r w:rsidRPr="00C07F52">
        <w:rPr>
          <w:rFonts w:eastAsiaTheme="minorEastAsia" w:cs="Times New Roman"/>
          <w:szCs w:val="28"/>
          <w:lang w:eastAsia="zh-TW"/>
        </w:rPr>
        <w:t xml:space="preserve">на исполнение немуниципальным учреждениям, в том числе социально </w:t>
      </w:r>
      <w:r>
        <w:rPr>
          <w:rFonts w:eastAsiaTheme="minorEastAsia" w:cs="Times New Roman"/>
          <w:szCs w:val="28"/>
          <w:lang w:eastAsia="zh-TW"/>
        </w:rPr>
        <w:br/>
      </w:r>
      <w:r w:rsidRPr="00C07F52">
        <w:rPr>
          <w:rFonts w:eastAsiaTheme="minorEastAsia" w:cs="Times New Roman"/>
          <w:szCs w:val="28"/>
          <w:lang w:eastAsia="zh-TW"/>
        </w:rPr>
        <w:t>ориентированным некоммерческим организациям, индивидуальным предпринимателям»</w:t>
      </w:r>
      <w:r>
        <w:rPr>
          <w:rFonts w:eastAsiaTheme="minorEastAsia" w:cs="Times New Roman"/>
          <w:szCs w:val="28"/>
          <w:lang w:eastAsia="zh-TW"/>
        </w:rPr>
        <w:t xml:space="preserve">, </w:t>
      </w:r>
      <w:r w:rsidRPr="00C07F52">
        <w:rPr>
          <w:rFonts w:eastAsiaTheme="minorEastAsia" w:cs="Times New Roman"/>
          <w:szCs w:val="28"/>
          <w:lang w:eastAsia="zh-TW"/>
        </w:rPr>
        <w:t>от 21.</w:t>
      </w:r>
      <w:r>
        <w:rPr>
          <w:rFonts w:eastAsiaTheme="minorEastAsia" w:cs="Times New Roman"/>
          <w:szCs w:val="28"/>
          <w:lang w:eastAsia="zh-TW"/>
        </w:rPr>
        <w:t xml:space="preserve">04.2021 № 552 «О распределении </w:t>
      </w:r>
      <w:r w:rsidRPr="00C07F52">
        <w:rPr>
          <w:rFonts w:eastAsiaTheme="minorEastAsia" w:cs="Times New Roman"/>
          <w:szCs w:val="28"/>
          <w:lang w:eastAsia="zh-TW"/>
        </w:rPr>
        <w:t xml:space="preserve">отдельных полномочий Главы города </w:t>
      </w:r>
      <w:r>
        <w:rPr>
          <w:rFonts w:eastAsiaTheme="minorEastAsia" w:cs="Times New Roman"/>
          <w:szCs w:val="28"/>
          <w:lang w:eastAsia="zh-TW"/>
        </w:rPr>
        <w:t>между высшими должностными лица</w:t>
      </w:r>
      <w:r w:rsidRPr="00C07F52">
        <w:rPr>
          <w:rFonts w:eastAsiaTheme="minorEastAsia" w:cs="Times New Roman"/>
          <w:szCs w:val="28"/>
          <w:lang w:eastAsia="zh-TW"/>
        </w:rPr>
        <w:t>ми Администрации города»:</w:t>
      </w:r>
    </w:p>
    <w:p w:rsidR="00C07F52" w:rsidRDefault="00C07F52" w:rsidP="00C07F52">
      <w:pPr>
        <w:spacing w:line="240" w:lineRule="auto"/>
        <w:ind w:firstLine="709"/>
        <w:jc w:val="both"/>
        <w:rPr>
          <w:rFonts w:eastAsiaTheme="minorEastAsia" w:cs="Times New Roman"/>
          <w:szCs w:val="28"/>
          <w:lang w:eastAsia="zh-TW"/>
        </w:rPr>
      </w:pPr>
      <w:r w:rsidRPr="00C07F52">
        <w:rPr>
          <w:rFonts w:eastAsiaTheme="minorEastAsia" w:cs="Times New Roman"/>
          <w:szCs w:val="28"/>
          <w:lang w:eastAsia="zh-TW"/>
        </w:rPr>
        <w:t xml:space="preserve">1. Утвердить порядок предоставления субсидий в связи с выполнением </w:t>
      </w:r>
      <w:r>
        <w:rPr>
          <w:rFonts w:eastAsiaTheme="minorEastAsia" w:cs="Times New Roman"/>
          <w:szCs w:val="28"/>
          <w:lang w:eastAsia="zh-TW"/>
        </w:rPr>
        <w:br/>
      </w:r>
      <w:r w:rsidRPr="00C07F52">
        <w:rPr>
          <w:rFonts w:eastAsiaTheme="minorEastAsia" w:cs="Times New Roman"/>
          <w:szCs w:val="28"/>
          <w:lang w:eastAsia="zh-TW"/>
        </w:rPr>
        <w:t xml:space="preserve">работ, оказанием услуг в сфере культуры в соответствии с перечнем, </w:t>
      </w:r>
      <w:proofErr w:type="spellStart"/>
      <w:r w:rsidRPr="00C07F52">
        <w:rPr>
          <w:rFonts w:eastAsiaTheme="minorEastAsia" w:cs="Times New Roman"/>
          <w:szCs w:val="28"/>
          <w:lang w:eastAsia="zh-TW"/>
        </w:rPr>
        <w:t>установ</w:t>
      </w:r>
      <w:proofErr w:type="spellEnd"/>
      <w:r>
        <w:rPr>
          <w:rFonts w:eastAsiaTheme="minorEastAsia" w:cs="Times New Roman"/>
          <w:szCs w:val="28"/>
          <w:lang w:eastAsia="zh-TW"/>
        </w:rPr>
        <w:t>-</w:t>
      </w:r>
      <w:r w:rsidRPr="00C07F52">
        <w:rPr>
          <w:rFonts w:eastAsiaTheme="minorEastAsia" w:cs="Times New Roman"/>
          <w:szCs w:val="28"/>
          <w:lang w:eastAsia="zh-TW"/>
        </w:rPr>
        <w:t>ленным муниципальным правовым актом Администрации города</w:t>
      </w:r>
      <w:r w:rsidR="00184CDB">
        <w:rPr>
          <w:rFonts w:eastAsiaTheme="minorEastAsia" w:cs="Times New Roman"/>
          <w:szCs w:val="28"/>
          <w:lang w:eastAsia="zh-TW"/>
        </w:rPr>
        <w:t>,</w:t>
      </w:r>
      <w:r w:rsidRPr="00C07F52">
        <w:rPr>
          <w:rFonts w:eastAsiaTheme="minorEastAsia" w:cs="Times New Roman"/>
          <w:szCs w:val="28"/>
          <w:lang w:eastAsia="zh-TW"/>
        </w:rPr>
        <w:t xml:space="preserve"> согласно </w:t>
      </w:r>
      <w:r>
        <w:rPr>
          <w:rFonts w:eastAsiaTheme="minorEastAsia" w:cs="Times New Roman"/>
          <w:szCs w:val="28"/>
          <w:lang w:eastAsia="zh-TW"/>
        </w:rPr>
        <w:br/>
      </w:r>
      <w:r w:rsidRPr="00C07F52">
        <w:rPr>
          <w:rFonts w:eastAsiaTheme="minorEastAsia" w:cs="Times New Roman"/>
          <w:szCs w:val="28"/>
          <w:lang w:eastAsia="zh-TW"/>
        </w:rPr>
        <w:t>приложению.</w:t>
      </w:r>
    </w:p>
    <w:p w:rsidR="00C07F52" w:rsidRPr="00C07F52" w:rsidRDefault="00C07F52" w:rsidP="00C07F52">
      <w:pPr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C07F52">
        <w:rPr>
          <w:rFonts w:eastAsiaTheme="minorEastAsia" w:cs="Times New Roman"/>
          <w:szCs w:val="28"/>
          <w:lang w:eastAsia="zh-TW"/>
        </w:rPr>
        <w:t>2. Признать утратившими силу постановления Администрации города:</w:t>
      </w:r>
    </w:p>
    <w:p w:rsidR="00C07F52" w:rsidRPr="00C07F52" w:rsidRDefault="00C07F52" w:rsidP="00C07F52">
      <w:pPr>
        <w:spacing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07F52">
        <w:rPr>
          <w:rFonts w:eastAsia="Calibri" w:cs="Times New Roman"/>
          <w:szCs w:val="28"/>
        </w:rPr>
        <w:t>- от 16.11.2017 № 9815 «О порядке предоставления субсидии некоммерческим организациям, не являющимся государственными (муниципальными) учреждениями, на финансовое обеспечение (возмещение) затрат в связи с оказанием услуг, выполнением работ в сфере культуры в  соответствии с  перечнем, установленным муниципальным правовым актом Администрации города</w:t>
      </w:r>
      <w:r w:rsidRPr="00C07F52">
        <w:rPr>
          <w:rFonts w:eastAsia="Times New Roman" w:cs="Times New Roman"/>
          <w:szCs w:val="28"/>
          <w:lang w:eastAsia="ru-RU"/>
        </w:rPr>
        <w:t>»;</w:t>
      </w:r>
    </w:p>
    <w:p w:rsidR="00C07F52" w:rsidRPr="00C07F52" w:rsidRDefault="00C07F52" w:rsidP="00C07F52">
      <w:pPr>
        <w:spacing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07F52">
        <w:rPr>
          <w:rFonts w:eastAsia="Times New Roman" w:cs="Times New Roman"/>
          <w:szCs w:val="28"/>
          <w:lang w:eastAsia="ru-RU"/>
        </w:rPr>
        <w:t xml:space="preserve">- от 04.06.2018 № 4074 «О внесении изменений в постановление Администрации города от 16.11.2017 № 9815 «О порядке предоставления субсидии некоммерческим организациям, не являющимся государственными (муниципальными) учреждениями, на финансовое обеспечение (возмещение) затрат в связи с оказанием услуг, выполнением работ в сфере культуры </w:t>
      </w:r>
      <w:r w:rsidR="00811FB8">
        <w:rPr>
          <w:rFonts w:eastAsia="Times New Roman" w:cs="Times New Roman"/>
          <w:szCs w:val="28"/>
          <w:lang w:eastAsia="ru-RU"/>
        </w:rPr>
        <w:t xml:space="preserve">                                   </w:t>
      </w:r>
      <w:r w:rsidRPr="00C07F52">
        <w:rPr>
          <w:rFonts w:eastAsia="Times New Roman" w:cs="Times New Roman"/>
          <w:szCs w:val="28"/>
          <w:lang w:eastAsia="ru-RU"/>
        </w:rPr>
        <w:t>в соответствии с перечнем, установленным муниципальным правовым актом Администрации города»;</w:t>
      </w:r>
    </w:p>
    <w:p w:rsidR="00C07F52" w:rsidRPr="00C07F52" w:rsidRDefault="00C07F52" w:rsidP="00C07F52">
      <w:pPr>
        <w:spacing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07F52">
        <w:rPr>
          <w:rFonts w:eastAsia="Times New Roman" w:cs="Times New Roman"/>
          <w:szCs w:val="28"/>
          <w:lang w:eastAsia="ru-RU"/>
        </w:rPr>
        <w:t>- от 31.07.2018 № 5819 О внесении изменений в постановление Администрации города от 16.11.2017 № 9815 «О порядке предоставления субсидии некоммерческим организациям, не являющимся государственными (муниципальными) учреждениями, на финансовое обеспечение (возмещение) затрат в связи с оказанием услуг, выполнением работ в сфере культуры в  соответствии с перечнем, установленным муниципальным правовым актом Администрации города»</w:t>
      </w:r>
      <w:r w:rsidR="00184CDB">
        <w:rPr>
          <w:rFonts w:eastAsia="Times New Roman" w:cs="Times New Roman"/>
          <w:szCs w:val="28"/>
          <w:lang w:eastAsia="ru-RU"/>
        </w:rPr>
        <w:t>;</w:t>
      </w:r>
    </w:p>
    <w:p w:rsidR="00C07F52" w:rsidRPr="00C07F52" w:rsidRDefault="00C07F52" w:rsidP="00C07F52">
      <w:pPr>
        <w:spacing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07F52">
        <w:rPr>
          <w:rFonts w:eastAsia="Times New Roman" w:cs="Times New Roman"/>
          <w:szCs w:val="28"/>
          <w:lang w:eastAsia="ru-RU"/>
        </w:rPr>
        <w:t>- от 12.09.2018 № 7007 «О внесении изменения в постановление Администрации города от 16.11.2017 № 9815 «О порядке предоставления субсидии некоммерческим организациям, не являющимся государственными (муниципальными) учреждениями, на финансовое обеспечение (возмещение) затрат в связи с оказанием услуг, выполнением работ в сфере культуры в  соответствии с перечнем, установленным муниципальным правовым актом Администрации города»;</w:t>
      </w:r>
    </w:p>
    <w:p w:rsidR="00C07F52" w:rsidRPr="00C07F52" w:rsidRDefault="00C07F52" w:rsidP="00C07F52">
      <w:pPr>
        <w:spacing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07F52">
        <w:rPr>
          <w:rFonts w:eastAsia="Times New Roman" w:cs="Times New Roman"/>
          <w:szCs w:val="28"/>
          <w:lang w:eastAsia="ru-RU"/>
        </w:rPr>
        <w:t>- от 08.07.2019 № 4886 «О внесении изменений в постановление Администрации города от 16.11.2017 № 9815 «О порядке предоставления субсидии некоммерческим организациям, не являющимся государственными (муниципальными) учреждениями, на финансовое обеспечение (возмещение) затрат в связи с оказанием услуг, выполнением работ в сфере культуры в  соответствии с перечнем, установленным муниципальным правовым актом Администрации города»;</w:t>
      </w:r>
    </w:p>
    <w:p w:rsidR="00C07F52" w:rsidRPr="00C07F52" w:rsidRDefault="00C07F52" w:rsidP="00C07F52">
      <w:pPr>
        <w:spacing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07F52">
        <w:rPr>
          <w:rFonts w:eastAsia="Times New Roman" w:cs="Times New Roman"/>
          <w:szCs w:val="28"/>
          <w:lang w:eastAsia="ru-RU"/>
        </w:rPr>
        <w:t>- от 30.03.2020 № 2095 «О внесении изменений в постановление Администрации города от 16.11.2017 № 9815 «О порядке предоставления субсидии некоммерческим организациям, не являющимся государственными (муниципальными) учреждениями, на финансовое обеспечение (возмещение) затрат в связи с оказанием услуг, выполнением работ в сфере культуры в  соответствии с перечнем, установленным муниципальным правовым актом Администрации города»;</w:t>
      </w:r>
    </w:p>
    <w:p w:rsidR="00C07F52" w:rsidRPr="00C07F52" w:rsidRDefault="00C07F52" w:rsidP="00C07F52">
      <w:pPr>
        <w:spacing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07F52">
        <w:rPr>
          <w:rFonts w:eastAsia="Times New Roman" w:cs="Times New Roman"/>
          <w:szCs w:val="28"/>
          <w:lang w:eastAsia="ru-RU"/>
        </w:rPr>
        <w:t xml:space="preserve">- от </w:t>
      </w:r>
      <w:r w:rsidRPr="00C07F52">
        <w:rPr>
          <w:rFonts w:eastAsia="Calibri" w:cs="Times New Roman"/>
          <w:szCs w:val="28"/>
        </w:rPr>
        <w:t xml:space="preserve">23.11.2017 № 10136 «Об утверждении порядка предоставления субсидии </w:t>
      </w:r>
      <w:r w:rsidRPr="00C07F52">
        <w:rPr>
          <w:rFonts w:eastAsia="Calibri" w:cs="Times New Roman"/>
          <w:szCs w:val="28"/>
          <w:lang w:eastAsia="zh-TW"/>
        </w:rPr>
        <w:t xml:space="preserve">коммерческим организациям на финансовое обеспечение (возмещение) затрат в связи с выполнением работ, оказанием услуг </w:t>
      </w:r>
      <w:r w:rsidRPr="00C07F52">
        <w:rPr>
          <w:rFonts w:eastAsia="Times New Roman" w:cs="Times New Roman"/>
          <w:szCs w:val="28"/>
          <w:lang w:eastAsia="ru-RU"/>
        </w:rPr>
        <w:t>в сфере культуры в соответствии с перечнем, установленным муниципальным правовым актом Администрации города»;</w:t>
      </w:r>
    </w:p>
    <w:p w:rsidR="00C07F52" w:rsidRPr="00C07F52" w:rsidRDefault="00C07F52" w:rsidP="00C07F52">
      <w:pPr>
        <w:spacing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07F52">
        <w:rPr>
          <w:rFonts w:eastAsia="Times New Roman" w:cs="Times New Roman"/>
          <w:szCs w:val="28"/>
          <w:lang w:eastAsia="ru-RU"/>
        </w:rPr>
        <w:t xml:space="preserve">- от 29.08.2018 № 6536 «О внесении изменений в постановление Администрации города от 23.11.2017 № 10136 </w:t>
      </w:r>
      <w:r w:rsidRPr="00C07F52">
        <w:rPr>
          <w:rFonts w:eastAsia="Calibri" w:cs="Times New Roman"/>
          <w:szCs w:val="28"/>
        </w:rPr>
        <w:t xml:space="preserve">«О утверждении порядка предоставления субсидии </w:t>
      </w:r>
      <w:r w:rsidRPr="00C07F52">
        <w:rPr>
          <w:rFonts w:eastAsia="Calibri" w:cs="Times New Roman"/>
          <w:szCs w:val="28"/>
          <w:lang w:eastAsia="zh-TW"/>
        </w:rPr>
        <w:t xml:space="preserve">коммерческим организациям на финансовое обеспечение (возмещение) затрат в связи с выполнением работ, оказанием услуг </w:t>
      </w:r>
      <w:r w:rsidRPr="00C07F52">
        <w:rPr>
          <w:rFonts w:eastAsia="Times New Roman" w:cs="Times New Roman"/>
          <w:szCs w:val="28"/>
          <w:lang w:eastAsia="ru-RU"/>
        </w:rPr>
        <w:t>в сфере культуры</w:t>
      </w:r>
      <w:r w:rsidR="00811FB8">
        <w:rPr>
          <w:rFonts w:eastAsia="Times New Roman" w:cs="Times New Roman"/>
          <w:szCs w:val="28"/>
          <w:lang w:eastAsia="ru-RU"/>
        </w:rPr>
        <w:t xml:space="preserve"> </w:t>
      </w:r>
      <w:r w:rsidRPr="00C07F52">
        <w:rPr>
          <w:rFonts w:eastAsia="Times New Roman" w:cs="Times New Roman"/>
          <w:szCs w:val="28"/>
          <w:lang w:eastAsia="ru-RU"/>
        </w:rPr>
        <w:t>в соответствии с перечнем, установленным муниципальным правовым актом</w:t>
      </w:r>
      <w:r w:rsidR="00811FB8">
        <w:rPr>
          <w:rFonts w:eastAsia="Times New Roman" w:cs="Times New Roman"/>
          <w:szCs w:val="28"/>
          <w:lang w:eastAsia="ru-RU"/>
        </w:rPr>
        <w:t xml:space="preserve"> </w:t>
      </w:r>
      <w:r w:rsidRPr="00C07F52">
        <w:rPr>
          <w:rFonts w:eastAsia="Times New Roman" w:cs="Times New Roman"/>
          <w:szCs w:val="28"/>
          <w:lang w:eastAsia="ru-RU"/>
        </w:rPr>
        <w:t>Администрации города»;</w:t>
      </w:r>
    </w:p>
    <w:p w:rsidR="00C07F52" w:rsidRPr="00C07F52" w:rsidRDefault="00C07F52" w:rsidP="00C07F52">
      <w:pPr>
        <w:spacing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07F52">
        <w:rPr>
          <w:rFonts w:eastAsia="Times New Roman" w:cs="Times New Roman"/>
          <w:szCs w:val="28"/>
          <w:lang w:eastAsia="ru-RU"/>
        </w:rPr>
        <w:t xml:space="preserve">- от 17.04.2019 № 2661 «О внесении изменений в постановление Администрации города от 23.11.2017 № 10136 </w:t>
      </w:r>
      <w:r w:rsidRPr="00C07F52">
        <w:rPr>
          <w:rFonts w:eastAsia="Calibri" w:cs="Times New Roman"/>
          <w:szCs w:val="28"/>
        </w:rPr>
        <w:t xml:space="preserve">«Об утверждении порядка предоставления субсидии </w:t>
      </w:r>
      <w:r w:rsidRPr="00C07F52">
        <w:rPr>
          <w:rFonts w:eastAsia="Calibri" w:cs="Times New Roman"/>
          <w:szCs w:val="28"/>
          <w:lang w:eastAsia="zh-TW"/>
        </w:rPr>
        <w:t xml:space="preserve">коммерческим организациям, индивидуальным предпринимателям на финансовое обеспечение (возмещение) затрат в связи с  выполнением работ, оказанием услуг </w:t>
      </w:r>
      <w:r w:rsidRPr="00C07F52">
        <w:rPr>
          <w:rFonts w:eastAsia="Times New Roman" w:cs="Times New Roman"/>
          <w:szCs w:val="28"/>
          <w:lang w:eastAsia="ru-RU"/>
        </w:rPr>
        <w:t>в сфере культуры в соответствии с  перечнем, установленным муниципальным правовым актом Администрации города»;</w:t>
      </w:r>
    </w:p>
    <w:p w:rsidR="00C07F52" w:rsidRPr="00C07F52" w:rsidRDefault="00C07F52" w:rsidP="00C07F52">
      <w:pPr>
        <w:spacing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07F52">
        <w:rPr>
          <w:rFonts w:eastAsia="Times New Roman" w:cs="Times New Roman"/>
          <w:szCs w:val="28"/>
          <w:lang w:eastAsia="ru-RU"/>
        </w:rPr>
        <w:t xml:space="preserve">- от 05.07.2019 № 4759 «О внесении изменений в постановление Администрации города от 23.11.2017 № 10136 </w:t>
      </w:r>
      <w:r w:rsidRPr="00C07F52">
        <w:rPr>
          <w:rFonts w:eastAsia="Calibri" w:cs="Times New Roman"/>
          <w:szCs w:val="28"/>
        </w:rPr>
        <w:t xml:space="preserve">«Об утверждении порядка предоставления субсидии </w:t>
      </w:r>
      <w:r w:rsidRPr="00C07F52">
        <w:rPr>
          <w:rFonts w:eastAsia="Calibri" w:cs="Times New Roman"/>
          <w:szCs w:val="28"/>
          <w:lang w:eastAsia="zh-TW"/>
        </w:rPr>
        <w:t xml:space="preserve">коммерческим организациям, индивидуальным предпринимателям в связи с выполнением работ, оказанием услуг </w:t>
      </w:r>
      <w:r w:rsidRPr="00C07F52">
        <w:rPr>
          <w:rFonts w:eastAsia="Times New Roman" w:cs="Times New Roman"/>
          <w:szCs w:val="28"/>
          <w:lang w:eastAsia="ru-RU"/>
        </w:rPr>
        <w:t>в сфере культуры в соответствии с перечнем, установленным муниципальным правовым актом Администрации города»;</w:t>
      </w:r>
    </w:p>
    <w:p w:rsidR="00C07F52" w:rsidRPr="00C07F52" w:rsidRDefault="00C07F52" w:rsidP="00C07F52">
      <w:pPr>
        <w:spacing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07F52">
        <w:rPr>
          <w:rFonts w:eastAsia="Times New Roman" w:cs="Times New Roman"/>
          <w:szCs w:val="28"/>
          <w:lang w:eastAsia="ru-RU"/>
        </w:rPr>
        <w:t xml:space="preserve">- от 16.01.2020 № 262 «О внесении изменения в постановление Администрации города от 23.11.2017 № 10136 </w:t>
      </w:r>
      <w:r w:rsidRPr="00C07F52">
        <w:rPr>
          <w:rFonts w:eastAsia="Calibri" w:cs="Times New Roman"/>
          <w:szCs w:val="28"/>
        </w:rPr>
        <w:t xml:space="preserve">«Об утверждении порядка предоставления субсидии </w:t>
      </w:r>
      <w:r w:rsidRPr="00C07F52">
        <w:rPr>
          <w:rFonts w:eastAsia="Calibri" w:cs="Times New Roman"/>
          <w:szCs w:val="28"/>
          <w:lang w:eastAsia="zh-TW"/>
        </w:rPr>
        <w:t xml:space="preserve">коммерческим организациям, индивидуальным предпринимателям в связи с выполнением работ, оказанием услуг </w:t>
      </w:r>
      <w:r w:rsidRPr="00C07F52">
        <w:rPr>
          <w:rFonts w:eastAsia="Times New Roman" w:cs="Times New Roman"/>
          <w:szCs w:val="28"/>
          <w:lang w:eastAsia="ru-RU"/>
        </w:rPr>
        <w:t>в сфере культуры в соответствии с перечнем, установленным муниципальным правовым актом Администрации города»;</w:t>
      </w:r>
    </w:p>
    <w:p w:rsidR="00C07F52" w:rsidRPr="00C07F52" w:rsidRDefault="00C07F52" w:rsidP="00C07F52">
      <w:pPr>
        <w:spacing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07F52">
        <w:rPr>
          <w:rFonts w:eastAsia="Times New Roman" w:cs="Times New Roman"/>
          <w:szCs w:val="28"/>
          <w:lang w:eastAsia="ru-RU"/>
        </w:rPr>
        <w:t xml:space="preserve">- от 07.05.2020 № 2935 «О внесении изменений в постановление Администрации города от 23.11.2017 № 10136 </w:t>
      </w:r>
      <w:r w:rsidRPr="00C07F52">
        <w:rPr>
          <w:rFonts w:eastAsia="Calibri" w:cs="Times New Roman"/>
          <w:szCs w:val="28"/>
        </w:rPr>
        <w:t xml:space="preserve">«Об утверждении порядка предоставления субсидии </w:t>
      </w:r>
      <w:r w:rsidRPr="00C07F52">
        <w:rPr>
          <w:rFonts w:eastAsia="Calibri" w:cs="Times New Roman"/>
          <w:szCs w:val="28"/>
          <w:lang w:eastAsia="zh-TW"/>
        </w:rPr>
        <w:t xml:space="preserve">коммерческим организациям, индивидуальным предпринимателям в связи с выполнением работ, оказанием услуг </w:t>
      </w:r>
      <w:r w:rsidRPr="00C07F52">
        <w:rPr>
          <w:rFonts w:eastAsia="Times New Roman" w:cs="Times New Roman"/>
          <w:szCs w:val="28"/>
          <w:lang w:eastAsia="ru-RU"/>
        </w:rPr>
        <w:t>в сфере культуры в соответствии с перечнем, установленным муниципальным правовым актом Администрации города».</w:t>
      </w:r>
    </w:p>
    <w:p w:rsidR="00C07F52" w:rsidRPr="00C07F52" w:rsidRDefault="00C07F52" w:rsidP="00C07F52">
      <w:pPr>
        <w:spacing w:line="240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C07F52">
        <w:rPr>
          <w:rFonts w:eastAsia="Times New Roman" w:cs="Times New Roman"/>
          <w:bCs/>
          <w:szCs w:val="28"/>
          <w:lang w:eastAsia="ru-RU"/>
        </w:rPr>
        <w:t xml:space="preserve">3. Управлению массовых коммуникаций разместить настоящее постановление на официальном портале Администрации города: </w:t>
      </w:r>
      <w:r w:rsidRPr="00C07F52">
        <w:rPr>
          <w:rFonts w:eastAsia="Times New Roman" w:cs="Times New Roman"/>
          <w:bCs/>
          <w:szCs w:val="28"/>
          <w:lang w:val="en-US" w:eastAsia="ru-RU"/>
        </w:rPr>
        <w:t>www</w:t>
      </w:r>
      <w:r w:rsidRPr="00C07F52">
        <w:rPr>
          <w:rFonts w:eastAsia="Times New Roman" w:cs="Times New Roman"/>
          <w:bCs/>
          <w:szCs w:val="28"/>
          <w:lang w:eastAsia="ru-RU"/>
        </w:rPr>
        <w:t>.</w:t>
      </w:r>
      <w:proofErr w:type="spellStart"/>
      <w:r w:rsidRPr="00C07F52">
        <w:rPr>
          <w:rFonts w:eastAsia="Times New Roman" w:cs="Times New Roman"/>
          <w:bCs/>
          <w:szCs w:val="28"/>
          <w:lang w:val="en-US" w:eastAsia="ru-RU"/>
        </w:rPr>
        <w:t>admsurgut</w:t>
      </w:r>
      <w:proofErr w:type="spellEnd"/>
      <w:r w:rsidRPr="00C07F52">
        <w:rPr>
          <w:rFonts w:eastAsia="Times New Roman" w:cs="Times New Roman"/>
          <w:bCs/>
          <w:szCs w:val="28"/>
          <w:lang w:eastAsia="ru-RU"/>
        </w:rPr>
        <w:t>.</w:t>
      </w:r>
      <w:proofErr w:type="spellStart"/>
      <w:r w:rsidRPr="00C07F52">
        <w:rPr>
          <w:rFonts w:eastAsia="Times New Roman" w:cs="Times New Roman"/>
          <w:bCs/>
          <w:szCs w:val="28"/>
          <w:lang w:val="en-US" w:eastAsia="ru-RU"/>
        </w:rPr>
        <w:t>ru</w:t>
      </w:r>
      <w:proofErr w:type="spellEnd"/>
      <w:r w:rsidRPr="00C07F52">
        <w:rPr>
          <w:rFonts w:eastAsia="Times New Roman" w:cs="Times New Roman"/>
          <w:bCs/>
          <w:szCs w:val="28"/>
          <w:lang w:eastAsia="ru-RU"/>
        </w:rPr>
        <w:t>.</w:t>
      </w:r>
    </w:p>
    <w:p w:rsidR="00C07F52" w:rsidRPr="00C07F52" w:rsidRDefault="00C07F52" w:rsidP="00C07F52">
      <w:pPr>
        <w:tabs>
          <w:tab w:val="left" w:pos="851"/>
        </w:tabs>
        <w:spacing w:line="240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C07F52">
        <w:rPr>
          <w:rFonts w:eastAsia="Times New Roman" w:cs="Times New Roman"/>
          <w:bCs/>
          <w:szCs w:val="28"/>
          <w:lang w:eastAsia="ru-RU"/>
        </w:rPr>
        <w:t>4. Муниципальному казенному учреждению «Наш город» опубликовать настоящее постановление в газете «Сургутские ведомости».</w:t>
      </w:r>
    </w:p>
    <w:p w:rsidR="00C07F52" w:rsidRPr="00C07F52" w:rsidRDefault="00C07F52" w:rsidP="00C07F52">
      <w:pPr>
        <w:tabs>
          <w:tab w:val="left" w:pos="851"/>
        </w:tabs>
        <w:spacing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07F52">
        <w:rPr>
          <w:rFonts w:eastAsia="Times New Roman" w:cs="Times New Roman"/>
          <w:bCs/>
          <w:szCs w:val="28"/>
          <w:lang w:eastAsia="ru-RU"/>
        </w:rPr>
        <w:t xml:space="preserve">5. </w:t>
      </w:r>
      <w:r w:rsidRPr="00C07F52">
        <w:rPr>
          <w:rFonts w:eastAsia="Times New Roman" w:cs="Times New Roman"/>
          <w:szCs w:val="28"/>
          <w:lang w:eastAsia="ru-RU"/>
        </w:rPr>
        <w:t xml:space="preserve">Настоящее постановление вступает в силу после его официального </w:t>
      </w:r>
      <w:r>
        <w:rPr>
          <w:rFonts w:eastAsia="Times New Roman" w:cs="Times New Roman"/>
          <w:szCs w:val="28"/>
          <w:lang w:eastAsia="ru-RU"/>
        </w:rPr>
        <w:br/>
      </w:r>
      <w:r w:rsidRPr="00C07F52">
        <w:rPr>
          <w:rFonts w:eastAsia="Times New Roman" w:cs="Times New Roman"/>
          <w:szCs w:val="28"/>
          <w:lang w:eastAsia="ru-RU"/>
        </w:rPr>
        <w:t>опубликования.</w:t>
      </w:r>
    </w:p>
    <w:p w:rsidR="00C07F52" w:rsidRPr="00C07F52" w:rsidRDefault="00C07F52" w:rsidP="00C07F52">
      <w:pPr>
        <w:tabs>
          <w:tab w:val="left" w:pos="851"/>
        </w:tabs>
        <w:spacing w:line="240" w:lineRule="auto"/>
        <w:ind w:firstLine="709"/>
        <w:jc w:val="both"/>
        <w:rPr>
          <w:rFonts w:eastAsia="Calibri" w:cs="Times New Roman"/>
          <w:szCs w:val="28"/>
        </w:rPr>
      </w:pPr>
      <w:r w:rsidRPr="00C07F52">
        <w:rPr>
          <w:rFonts w:eastAsia="Times New Roman" w:cs="Times New Roman"/>
          <w:szCs w:val="28"/>
          <w:lang w:eastAsia="ru-RU"/>
        </w:rPr>
        <w:t xml:space="preserve">6. </w:t>
      </w:r>
      <w:r w:rsidRPr="00C07F52">
        <w:rPr>
          <w:rFonts w:eastAsia="Calibri" w:cs="Times New Roman"/>
          <w:szCs w:val="28"/>
        </w:rPr>
        <w:t>Контро</w:t>
      </w:r>
      <w:r>
        <w:rPr>
          <w:rFonts w:eastAsia="Calibri" w:cs="Times New Roman"/>
          <w:szCs w:val="28"/>
        </w:rPr>
        <w:t>ль за выполнением постановления оставляю за собой.</w:t>
      </w:r>
    </w:p>
    <w:p w:rsidR="00C07F52" w:rsidRPr="00C07F52" w:rsidRDefault="00C07F52" w:rsidP="00C07F52">
      <w:pPr>
        <w:spacing w:line="240" w:lineRule="auto"/>
        <w:jc w:val="both"/>
        <w:rPr>
          <w:rFonts w:eastAsia="Calibri" w:cs="Times New Roman"/>
          <w:szCs w:val="28"/>
        </w:rPr>
      </w:pPr>
    </w:p>
    <w:p w:rsidR="00C07F52" w:rsidRDefault="00C07F52" w:rsidP="00C07F52">
      <w:pPr>
        <w:spacing w:line="240" w:lineRule="auto"/>
        <w:jc w:val="both"/>
        <w:rPr>
          <w:rFonts w:eastAsia="Calibri" w:cs="Times New Roman"/>
          <w:szCs w:val="28"/>
        </w:rPr>
      </w:pPr>
    </w:p>
    <w:p w:rsidR="00C07F52" w:rsidRPr="00C07F52" w:rsidRDefault="00C07F52" w:rsidP="00C07F52">
      <w:pPr>
        <w:spacing w:line="240" w:lineRule="auto"/>
        <w:jc w:val="both"/>
        <w:rPr>
          <w:rFonts w:eastAsia="Calibri" w:cs="Times New Roman"/>
          <w:szCs w:val="28"/>
        </w:rPr>
      </w:pPr>
    </w:p>
    <w:p w:rsidR="00236616" w:rsidRDefault="00C07F52" w:rsidP="00C07F52">
      <w:pPr>
        <w:spacing w:line="240" w:lineRule="auto"/>
        <w:rPr>
          <w:rFonts w:eastAsia="Times New Roman" w:cs="Times New Roman"/>
          <w:szCs w:val="28"/>
          <w:lang w:eastAsia="ru-RU"/>
        </w:rPr>
      </w:pPr>
      <w:proofErr w:type="spellStart"/>
      <w:r>
        <w:rPr>
          <w:rFonts w:eastAsia="Times New Roman" w:cs="Times New Roman"/>
          <w:szCs w:val="28"/>
          <w:lang w:eastAsia="ru-RU"/>
        </w:rPr>
        <w:t>И.о</w:t>
      </w:r>
      <w:proofErr w:type="spellEnd"/>
      <w:r>
        <w:rPr>
          <w:rFonts w:eastAsia="Times New Roman" w:cs="Times New Roman"/>
          <w:szCs w:val="28"/>
          <w:lang w:eastAsia="ru-RU"/>
        </w:rPr>
        <w:t>. главы Администрации города                                                     А.Н. Томазова</w:t>
      </w:r>
    </w:p>
    <w:p w:rsidR="00811FB8" w:rsidRPr="00811FB8" w:rsidRDefault="00811FB8" w:rsidP="00811FB8">
      <w:pPr>
        <w:tabs>
          <w:tab w:val="left" w:pos="9639"/>
        </w:tabs>
        <w:spacing w:line="240" w:lineRule="auto"/>
        <w:ind w:left="5954" w:right="142"/>
        <w:rPr>
          <w:rFonts w:eastAsiaTheme="minorEastAsia" w:cs="Times New Roman"/>
          <w:szCs w:val="28"/>
          <w:lang w:eastAsia="ru-RU"/>
        </w:rPr>
      </w:pPr>
      <w:r w:rsidRPr="00811FB8">
        <w:rPr>
          <w:rFonts w:eastAsiaTheme="minorEastAsia" w:cs="Times New Roman"/>
          <w:szCs w:val="28"/>
          <w:lang w:eastAsia="ru-RU"/>
        </w:rPr>
        <w:t xml:space="preserve">Приложение </w:t>
      </w:r>
    </w:p>
    <w:p w:rsidR="00811FB8" w:rsidRPr="00811FB8" w:rsidRDefault="00811FB8" w:rsidP="00811FB8">
      <w:pPr>
        <w:tabs>
          <w:tab w:val="left" w:pos="9639"/>
        </w:tabs>
        <w:spacing w:line="240" w:lineRule="auto"/>
        <w:ind w:left="5954" w:right="142"/>
        <w:rPr>
          <w:rFonts w:eastAsiaTheme="minorEastAsia" w:cs="Times New Roman"/>
          <w:szCs w:val="28"/>
          <w:lang w:eastAsia="ru-RU"/>
        </w:rPr>
      </w:pPr>
      <w:r w:rsidRPr="00811FB8">
        <w:rPr>
          <w:rFonts w:eastAsiaTheme="minorEastAsia" w:cs="Times New Roman"/>
          <w:szCs w:val="28"/>
          <w:lang w:eastAsia="ru-RU"/>
        </w:rPr>
        <w:t xml:space="preserve">к постановлению </w:t>
      </w:r>
    </w:p>
    <w:p w:rsidR="00811FB8" w:rsidRPr="00811FB8" w:rsidRDefault="00811FB8" w:rsidP="00811FB8">
      <w:pPr>
        <w:tabs>
          <w:tab w:val="left" w:pos="9639"/>
        </w:tabs>
        <w:spacing w:line="240" w:lineRule="auto"/>
        <w:ind w:left="5954" w:right="142"/>
        <w:rPr>
          <w:rFonts w:eastAsiaTheme="minorEastAsia" w:cs="Times New Roman"/>
          <w:szCs w:val="28"/>
          <w:lang w:eastAsia="ru-RU"/>
        </w:rPr>
      </w:pPr>
      <w:r w:rsidRPr="00811FB8">
        <w:rPr>
          <w:rFonts w:eastAsiaTheme="minorEastAsia" w:cs="Times New Roman"/>
          <w:szCs w:val="28"/>
          <w:lang w:eastAsia="ru-RU"/>
        </w:rPr>
        <w:t>Администрации города</w:t>
      </w:r>
    </w:p>
    <w:p w:rsidR="00811FB8" w:rsidRPr="00811FB8" w:rsidRDefault="00811FB8" w:rsidP="00811FB8">
      <w:pPr>
        <w:tabs>
          <w:tab w:val="left" w:pos="9639"/>
        </w:tabs>
        <w:spacing w:line="240" w:lineRule="auto"/>
        <w:ind w:left="5954" w:right="142"/>
        <w:rPr>
          <w:rFonts w:eastAsiaTheme="minorEastAsia" w:cs="Times New Roman"/>
          <w:szCs w:val="28"/>
          <w:lang w:eastAsia="ru-RU"/>
        </w:rPr>
      </w:pPr>
      <w:r w:rsidRPr="00811FB8">
        <w:rPr>
          <w:rFonts w:eastAsiaTheme="minorEastAsia" w:cs="Times New Roman"/>
          <w:szCs w:val="28"/>
          <w:lang w:eastAsia="ru-RU"/>
        </w:rPr>
        <w:t>от ____________ № _______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  <w:r w:rsidRPr="00811FB8">
        <w:rPr>
          <w:rFonts w:eastAsia="Times New Roman" w:cs="Times New Roman"/>
          <w:bCs/>
          <w:szCs w:val="28"/>
          <w:lang w:eastAsia="ru-RU"/>
        </w:rPr>
        <w:t>Порядок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  <w:r w:rsidRPr="00811FB8">
        <w:rPr>
          <w:rFonts w:eastAsia="Times New Roman" w:cs="Times New Roman"/>
          <w:bCs/>
          <w:szCs w:val="28"/>
          <w:lang w:eastAsia="ru-RU"/>
        </w:rPr>
        <w:t xml:space="preserve">предоставления субсидии в связи с выполнением работ, оказанием услуг 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  <w:r w:rsidRPr="00811FB8">
        <w:rPr>
          <w:rFonts w:eastAsia="Times New Roman" w:cs="Times New Roman"/>
          <w:bCs/>
          <w:szCs w:val="28"/>
          <w:lang w:eastAsia="ru-RU"/>
        </w:rPr>
        <w:t>в сфере культуры в соответствии с перечнем, установленным муниципальным правовым актом Администрации города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outlineLvl w:val="0"/>
        <w:rPr>
          <w:rFonts w:eastAsia="Times New Roman" w:cs="Times New Roman"/>
          <w:bCs/>
          <w:szCs w:val="28"/>
          <w:lang w:eastAsia="ru-RU"/>
        </w:rPr>
      </w:pPr>
      <w:bookmarkStart w:id="4" w:name="sub_1001"/>
      <w:r w:rsidRPr="00811FB8">
        <w:rPr>
          <w:rFonts w:eastAsia="Times New Roman" w:cs="Times New Roman"/>
          <w:bCs/>
          <w:szCs w:val="28"/>
          <w:lang w:eastAsia="ru-RU"/>
        </w:rPr>
        <w:t>Раздел I. Общие положения о предоставлении субсидии</w:t>
      </w:r>
    </w:p>
    <w:bookmarkEnd w:id="4"/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1. Настоящий порядок предоставления субсидии в связи с выполнением работ, оказанием услуг в сфере культуры в соответствии с перечнем, установленным муниципальным правовым актом Администрации города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lang w:eastAsia="ru-RU"/>
        </w:rPr>
        <w:t>(далее – порядок), устанавливает общие положения о предоставлении субсидии, условия и порядок предоставления субсидии, требования к отчетности, требования об осуществлении контроля за соблюдением условий, целей</w:t>
      </w:r>
      <w:r>
        <w:rPr>
          <w:rFonts w:eastAsia="Times New Roman" w:cs="Times New Roman"/>
          <w:szCs w:val="28"/>
          <w:lang w:eastAsia="ru-RU"/>
        </w:rPr>
        <w:t xml:space="preserve">                                 </w:t>
      </w:r>
      <w:r w:rsidRPr="00811FB8">
        <w:rPr>
          <w:rFonts w:eastAsia="Times New Roman" w:cs="Times New Roman"/>
          <w:szCs w:val="28"/>
          <w:lang w:eastAsia="ru-RU"/>
        </w:rPr>
        <w:t>и порядка предоставления субсидии и  ответственности за их нарушение.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bookmarkStart w:id="5" w:name="sub_1012"/>
      <w:r w:rsidRPr="00811FB8">
        <w:rPr>
          <w:rFonts w:eastAsia="Times New Roman" w:cs="Times New Roman"/>
          <w:szCs w:val="28"/>
          <w:lang w:eastAsia="ru-RU"/>
        </w:rPr>
        <w:t>2. Субсидия предоставляется в целях повышения доступности услуг                           в социальной сфере и поддержки доступа негосударственных (немуниципальных) организаций, индивидуальных предпринимателей, выполняющих работы, оказывающих услуги в сфере культуры</w:t>
      </w:r>
      <w:r w:rsidRPr="00811FB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lang w:eastAsia="ru-RU"/>
        </w:rPr>
        <w:t>в соответствии с  перечнем, установленным муниципальным правовым актом Администрации города, в рамках реализации муниципальной программы «Развитие культуры и  туризма в городе Сургуте на период до 2030 года», утвержденной постановлением Администрации города от 13.12.2013 №  8976, на финансовое обеспечение затрат.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bookmarkStart w:id="6" w:name="sub_1013"/>
      <w:bookmarkEnd w:id="5"/>
      <w:r w:rsidRPr="00811FB8">
        <w:rPr>
          <w:rFonts w:eastAsia="Times New Roman" w:cs="Times New Roman"/>
          <w:szCs w:val="28"/>
          <w:lang w:eastAsia="ru-RU"/>
        </w:rPr>
        <w:t>3. Главным распорядителем бюджетных средств, до которого в  соответствии с бюджетным законодательством Российской Федерации как  получателю бюджетных средств доведены в установленном порядке лимиты бюджетных обязательств на предоставление субсидии, предусмотренной настоящим порядком, на соответствующий финансовый год и плановый период, является Администрация города (далее – главный распорядитель бюджетных средств).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bookmarkStart w:id="7" w:name="sub_1014"/>
      <w:bookmarkEnd w:id="6"/>
      <w:r w:rsidRPr="00811FB8">
        <w:rPr>
          <w:rFonts w:eastAsia="Times New Roman" w:cs="Times New Roman"/>
          <w:szCs w:val="28"/>
          <w:lang w:eastAsia="ru-RU"/>
        </w:rPr>
        <w:t>4. Основные понятия, используемые в настоящем порядке:</w:t>
      </w:r>
    </w:p>
    <w:bookmarkEnd w:id="7"/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- </w:t>
      </w:r>
      <w:r w:rsidRPr="00811FB8">
        <w:rPr>
          <w:rFonts w:eastAsia="Times New Roman" w:cs="Times New Roman"/>
          <w:bCs/>
          <w:szCs w:val="28"/>
          <w:lang w:eastAsia="ru-RU"/>
        </w:rPr>
        <w:t>субсидия</w:t>
      </w:r>
      <w:r w:rsidRPr="00811FB8">
        <w:rPr>
          <w:rFonts w:eastAsia="Times New Roman" w:cs="Times New Roman"/>
          <w:szCs w:val="28"/>
          <w:lang w:eastAsia="ru-RU"/>
        </w:rPr>
        <w:t xml:space="preserve"> - средства, предоставляемые на безвозмездной и безвозвратной основе получателю субсидии на финансовое обеспечение затрат в связи с  выполнением работ, оказанием услуг в сфере культуры в соответствии с  перечнем, установленным муниципальным правовым актом Администрации города, в пределах лимитов бюджетных обязательств, предусмотренных главным распорядителем бюджетных средств на данные цели на текущий финансовый год и плановый период;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финансовое обеспечение затрат – предоставление субсидии на  выполнение работ, оказание услуг в сфере культуры</w:t>
      </w:r>
      <w:r w:rsidRPr="00811FB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lang w:eastAsia="ru-RU"/>
        </w:rPr>
        <w:t>в соответствии с  перечнем, установленным муниципальным правовым актом Администрации города, реализация которых на  дату подачи заявки на получение субсидии (далее – заявка) заявителем не  завершена;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- </w:t>
      </w:r>
      <w:r w:rsidRPr="00811FB8">
        <w:rPr>
          <w:rFonts w:eastAsia="Times New Roman" w:cs="Times New Roman"/>
          <w:bCs/>
          <w:szCs w:val="28"/>
          <w:lang w:eastAsia="ru-RU"/>
        </w:rPr>
        <w:t>заявитель</w:t>
      </w:r>
      <w:r w:rsidRPr="00811FB8">
        <w:rPr>
          <w:rFonts w:eastAsia="Times New Roman" w:cs="Times New Roman"/>
          <w:szCs w:val="28"/>
          <w:lang w:eastAsia="ru-RU"/>
        </w:rPr>
        <w:t xml:space="preserve"> – коммерческая, некоммерческая организация, не являющаяся государственным (муниципальным) учреждением, индивидуальный предприниматель, подавшие заявку на получение субсидии в соответствии с  настоящим порядком;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- </w:t>
      </w:r>
      <w:r w:rsidRPr="00811FB8">
        <w:rPr>
          <w:rFonts w:eastAsia="Times New Roman" w:cs="Times New Roman"/>
          <w:bCs/>
          <w:szCs w:val="28"/>
          <w:lang w:eastAsia="ru-RU"/>
        </w:rPr>
        <w:t>получатель субсидии</w:t>
      </w:r>
      <w:r w:rsidRPr="00811FB8">
        <w:rPr>
          <w:rFonts w:eastAsia="Times New Roman" w:cs="Times New Roman"/>
          <w:szCs w:val="28"/>
          <w:lang w:eastAsia="ru-RU"/>
        </w:rPr>
        <w:t xml:space="preserve"> – заявитель, в отношении которого принято решение о предоставлении субсидии;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- </w:t>
      </w:r>
      <w:r w:rsidRPr="00811FB8">
        <w:rPr>
          <w:rFonts w:eastAsia="Times New Roman" w:cs="Times New Roman"/>
          <w:bCs/>
          <w:szCs w:val="28"/>
          <w:lang w:eastAsia="ru-RU"/>
        </w:rPr>
        <w:t xml:space="preserve">комитет культуры </w:t>
      </w:r>
      <w:r w:rsidRPr="00811FB8">
        <w:rPr>
          <w:rFonts w:eastAsia="Times New Roman" w:cs="Times New Roman"/>
          <w:szCs w:val="28"/>
          <w:lang w:eastAsia="ru-RU"/>
        </w:rPr>
        <w:t xml:space="preserve">Администрации города (далее – уполномоченный орган) – структурное подразделение Администрации города, являющееся уполномоченным органом, осуществляющим от лица главного распорядителя бюджетных средств проверку документов, предоставляемых заявителями (получателями субсидии), в  соответствии с </w:t>
      </w:r>
      <w:hyperlink w:anchor="sub_1037" w:history="1">
        <w:r w:rsidRPr="00811FB8">
          <w:rPr>
            <w:rFonts w:eastAsia="Times New Roman" w:cs="Times New Roman"/>
            <w:szCs w:val="28"/>
            <w:lang w:eastAsia="ru-RU"/>
          </w:rPr>
          <w:t>разделами</w:t>
        </w:r>
      </w:hyperlink>
      <w:r w:rsidRPr="00811FB8">
        <w:rPr>
          <w:rFonts w:eastAsia="Times New Roman" w:cs="Times New Roman"/>
          <w:szCs w:val="28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lang w:val="en-US" w:eastAsia="ru-RU"/>
        </w:rPr>
        <w:t>II</w:t>
      </w:r>
      <w:r w:rsidRPr="00811FB8">
        <w:rPr>
          <w:rFonts w:eastAsia="Times New Roman" w:cs="Times New Roman"/>
          <w:szCs w:val="28"/>
          <w:lang w:eastAsia="ru-RU"/>
        </w:rPr>
        <w:t xml:space="preserve">, </w:t>
      </w:r>
      <w:r w:rsidRPr="00811FB8">
        <w:rPr>
          <w:rFonts w:eastAsia="Times New Roman" w:cs="Times New Roman"/>
          <w:szCs w:val="28"/>
          <w:lang w:val="en-US" w:eastAsia="ru-RU"/>
        </w:rPr>
        <w:t>III</w:t>
      </w:r>
      <w:r w:rsidRPr="00811FB8">
        <w:rPr>
          <w:rFonts w:eastAsia="Times New Roman" w:cs="Times New Roman"/>
          <w:szCs w:val="28"/>
          <w:lang w:eastAsia="ru-RU"/>
        </w:rPr>
        <w:t xml:space="preserve"> настоящего порядка, контроль за соблюдением настоящего порядка, подготовку и направление уведомлений о предоставлении субсидии или об отказе в  предоставлении субсидии, подготовку проектов муниципальных правовых актов Администрации города об утверждении получателя субсидии и объема предоставляемой субсидии, подготовку проектов соглашений о предоставлении субсидии, проверку отчета о достижении значений результатов предоставления субсидии, показателей, необходимых для достижения результатов предоставления субсидии, и документов, подтверждающих фактическое исполнение показателей, предоставленных получателем субсидии, хранение документов (заявка с подтверждающими документами, соглашение о  предоставлении субсидии, справки, переписка,</w:t>
      </w:r>
      <w:r w:rsidRPr="00811FB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lang w:eastAsia="ru-RU"/>
        </w:rPr>
        <w:t>отчет о достижении значений результатов предоставления субсидии, показателей, необходимых для  достижения результатов предоставления субсидии, с  приложением документов, подтверждающих фактическое исполнение показателей) не менее 5 лет;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- </w:t>
      </w:r>
      <w:r w:rsidRPr="00811FB8">
        <w:rPr>
          <w:rFonts w:eastAsia="Times New Roman" w:cs="Times New Roman"/>
          <w:bCs/>
          <w:szCs w:val="28"/>
          <w:lang w:eastAsia="ru-RU"/>
        </w:rPr>
        <w:t>муниципальное казенное учреждение «Центр организационного обеспечения деятельности муниципальных организаций» (далее – МКУ «ЦООД»)</w:t>
      </w:r>
      <w:r w:rsidRPr="00811FB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lang w:eastAsia="ru-RU"/>
        </w:rPr>
        <w:t xml:space="preserve">– учреждение, подведомственное главному распорядителю бюджетных средств, осуществляющее проверку отчетов и документов, предоставляемых заявителями (получателями субсидии) в соответствии </w:t>
      </w:r>
      <w:hyperlink w:anchor="sub_1037" w:history="1">
        <w:r w:rsidRPr="00811FB8">
          <w:rPr>
            <w:rFonts w:eastAsia="Times New Roman" w:cs="Times New Roman"/>
            <w:szCs w:val="28"/>
            <w:lang w:eastAsia="ru-RU"/>
          </w:rPr>
          <w:t>разделами</w:t>
        </w:r>
      </w:hyperlink>
      <w:r w:rsidRPr="00811FB8">
        <w:rPr>
          <w:rFonts w:eastAsia="Times New Roman" w:cs="Times New Roman"/>
          <w:szCs w:val="28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lang w:val="en-US" w:eastAsia="ru-RU"/>
        </w:rPr>
        <w:t>II</w:t>
      </w:r>
      <w:r w:rsidRPr="00811FB8">
        <w:rPr>
          <w:rFonts w:eastAsia="Times New Roman" w:cs="Times New Roman"/>
          <w:szCs w:val="28"/>
          <w:lang w:eastAsia="ru-RU"/>
        </w:rPr>
        <w:t xml:space="preserve">, </w:t>
      </w:r>
      <w:r w:rsidRPr="00811FB8">
        <w:rPr>
          <w:rFonts w:eastAsia="Times New Roman" w:cs="Times New Roman"/>
          <w:szCs w:val="28"/>
          <w:lang w:val="en-US" w:eastAsia="ru-RU"/>
        </w:rPr>
        <w:t>III</w:t>
      </w:r>
      <w:r w:rsidRPr="00811FB8">
        <w:rPr>
          <w:rFonts w:eastAsia="Times New Roman" w:cs="Times New Roman"/>
          <w:szCs w:val="28"/>
          <w:lang w:eastAsia="ru-RU"/>
        </w:rPr>
        <w:t xml:space="preserve"> настоящего порядка, без  оценки организации и ведения бухгалтерского и налогового учета получателями субсидии, хранение отчетов            об осуществлении расходов, источником финансового обеспечения которых является субсидия, с  приложением документов к ним не менее 5  лет;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Контрольно-счетная палата города (далее – КСП) – орган, осуществляющий внешний муниципальный финансовый контроль за соблюдением получателями субсидии и лицами, являющимися поставщиками (подрядчиками, исполнителями) по договорам (соглашениям), заключенным в  целях исполнения обязательств по соглашению о предоставлении субсидии, условий, целей и порядка предоставления субсидии;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контрольно-ревизионное управление (далее – КРУ) – структурное подразделение Администрации города, осуществляющее от лица главного распорядителя бюджетных средств обязательную проверку соблюдения условий, целей и порядка предоставления субсидии получателями субсидии и  лицами, являющимися поставщиками (подрядчиками, исполнителями) по  договорам (соглашениям), заключенным в целях исполнения обязательств по  соглашению о предоставлении субсидии.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Иные понятия и термины, применяемые в настоящем порядке, используются в значениях, определенных действующим законодательством.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bookmarkStart w:id="8" w:name="sub_1015"/>
      <w:r w:rsidRPr="00811FB8">
        <w:rPr>
          <w:rFonts w:eastAsia="Times New Roman" w:cs="Times New Roman"/>
          <w:szCs w:val="28"/>
          <w:lang w:eastAsia="ru-RU"/>
        </w:rPr>
        <w:t>5. К категории получателей субсидий относятся коммерческие, некоммерческие организации, не являющиеся</w:t>
      </w:r>
      <w:r w:rsidRPr="00811FB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lang w:eastAsia="ru-RU"/>
        </w:rPr>
        <w:t xml:space="preserve">государственными (муниципальными) учреждениями, индивидуальные предприниматели, осуществляющие на территории города Сургута деятельность в сфере культуры в соответствии с перечнем услуг (работ), востребованных населением города,                   а также услуг (работ), на получение которых есть спрос, превышающий возможности бюджетных и автономных учреждений, для их передачи                                 на исполнение немуниципальным учреждениям, в том числе социально ориентированным некоммерческим организациям, индивидуальным предпринимателям, утвержденным распоряжением Администрации города                       от 01.03.2017 № 288. </w:t>
      </w:r>
      <w:bookmarkEnd w:id="8"/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6. Субсидия предоставляется без проведения отбора в порядке, установленном разделом </w:t>
      </w:r>
      <w:r w:rsidRPr="00811FB8">
        <w:rPr>
          <w:rFonts w:eastAsia="Times New Roman" w:cs="Times New Roman"/>
          <w:szCs w:val="28"/>
          <w:lang w:val="en-US" w:eastAsia="ru-RU"/>
        </w:rPr>
        <w:t>II</w:t>
      </w:r>
      <w:r w:rsidRPr="00811FB8">
        <w:rPr>
          <w:rFonts w:eastAsia="Times New Roman" w:cs="Times New Roman"/>
          <w:szCs w:val="28"/>
          <w:lang w:eastAsia="ru-RU"/>
        </w:rPr>
        <w:t xml:space="preserve"> настоящего порядка.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7. Сведения о субсидии размещаются уполномоченным органом на едином портале бюджетной системы Российской Федерации в информационно-телекоммуникационной сети «Интернет» при формировании проекта решения о  бюджете, проекта решения о внесении изменений в  решение о бюджете.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 CYR" w:eastAsia="Times New Roman" w:hAnsi="Times New Roman CYR" w:cs="Times New Roman CYR"/>
          <w:szCs w:val="28"/>
          <w:highlight w:val="yellow"/>
          <w:lang w:eastAsia="ru-RU"/>
        </w:rPr>
      </w:pP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outlineLvl w:val="0"/>
        <w:rPr>
          <w:rFonts w:eastAsia="Times New Roman" w:cs="Times New Roman"/>
          <w:bCs/>
          <w:szCs w:val="28"/>
          <w:lang w:eastAsia="ru-RU"/>
        </w:rPr>
      </w:pPr>
      <w:bookmarkStart w:id="9" w:name="sub_1002"/>
      <w:bookmarkStart w:id="10" w:name="sub_1030"/>
      <w:r w:rsidRPr="00811FB8">
        <w:rPr>
          <w:rFonts w:eastAsia="Times New Roman" w:cs="Times New Roman"/>
          <w:bCs/>
          <w:szCs w:val="28"/>
          <w:lang w:eastAsia="ru-RU"/>
        </w:rPr>
        <w:t>Раздел II. Условия и порядок предоставления субсидии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bookmarkStart w:id="11" w:name="sub_1021"/>
      <w:bookmarkEnd w:id="9"/>
      <w:r w:rsidRPr="00811FB8">
        <w:rPr>
          <w:rFonts w:eastAsia="Times New Roman" w:cs="Times New Roman"/>
          <w:szCs w:val="28"/>
          <w:lang w:eastAsia="ru-RU"/>
        </w:rPr>
        <w:t xml:space="preserve">1. Уполномоченный орган ежегодно объявляет о приеме заявок в целях предоставления субсидии в связи с выполнением работ, оказанием услуг в сфере культуры в соответствии с перечнем услуг (работ), востребованных населением города, а также услуг (работ), на получение которых есть спрос, превышающий возможности бюджетных и автономных учреждений, для их передачи                                на исполнение немуниципальным учреждениям, в том числе социально ориентированным некоммерческим организациям, индивидуальным предпринимателям, утвержденным распоряжением Администрации города                       от 01.03.2017 № 288 (далее – Перечень), устанавливает сроки начала                                           и окончания, время и место приема заявок. Информация о приеме заявок размещается на </w:t>
      </w:r>
      <w:hyperlink r:id="rId7" w:history="1">
        <w:r w:rsidRPr="00811FB8">
          <w:rPr>
            <w:rFonts w:eastAsia="Times New Roman" w:cs="Times New Roman"/>
            <w:szCs w:val="28"/>
            <w:lang w:eastAsia="ru-RU"/>
          </w:rPr>
          <w:t>официальном портале</w:t>
        </w:r>
      </w:hyperlink>
      <w:r w:rsidRPr="00811FB8">
        <w:rPr>
          <w:rFonts w:eastAsia="Times New Roman" w:cs="Times New Roman"/>
          <w:szCs w:val="28"/>
          <w:lang w:eastAsia="ru-RU"/>
        </w:rPr>
        <w:t xml:space="preserve"> Администрации города (</w:t>
      </w:r>
      <w:r w:rsidRPr="00811FB8">
        <w:rPr>
          <w:rFonts w:eastAsia="Times New Roman" w:cs="Times New Roman"/>
          <w:szCs w:val="28"/>
          <w:lang w:val="en-US" w:eastAsia="ru-RU"/>
        </w:rPr>
        <w:t>www</w:t>
      </w:r>
      <w:r w:rsidRPr="00811FB8">
        <w:rPr>
          <w:rFonts w:eastAsia="Times New Roman" w:cs="Times New Roman"/>
          <w:szCs w:val="28"/>
          <w:lang w:eastAsia="ru-RU"/>
        </w:rPr>
        <w:t>.</w:t>
      </w:r>
      <w:proofErr w:type="spellStart"/>
      <w:r w:rsidRPr="00811FB8">
        <w:rPr>
          <w:rFonts w:eastAsia="Times New Roman" w:cs="Times New Roman"/>
          <w:szCs w:val="28"/>
          <w:lang w:val="en-US" w:eastAsia="ru-RU"/>
        </w:rPr>
        <w:t>admsurgut</w:t>
      </w:r>
      <w:proofErr w:type="spellEnd"/>
      <w:r w:rsidRPr="00811FB8">
        <w:rPr>
          <w:rFonts w:eastAsia="Times New Roman" w:cs="Times New Roman"/>
          <w:szCs w:val="28"/>
          <w:lang w:eastAsia="ru-RU"/>
        </w:rPr>
        <w:t>.</w:t>
      </w:r>
      <w:proofErr w:type="spellStart"/>
      <w:r w:rsidRPr="00811FB8">
        <w:rPr>
          <w:rFonts w:eastAsia="Times New Roman" w:cs="Times New Roman"/>
          <w:szCs w:val="28"/>
          <w:lang w:val="en-US" w:eastAsia="ru-RU"/>
        </w:rPr>
        <w:t>ru</w:t>
      </w:r>
      <w:proofErr w:type="spellEnd"/>
      <w:r w:rsidRPr="00811FB8">
        <w:rPr>
          <w:rFonts w:eastAsia="Times New Roman" w:cs="Times New Roman"/>
          <w:szCs w:val="28"/>
          <w:lang w:eastAsia="ru-RU"/>
        </w:rPr>
        <w:t>).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Уполномоченный орган ведет учет заявок и приложенных документов к  заявке в журнале регистрации заявок. Журнал регистрации заявок содержит номер заявки, наименование заявителя, указание даты и времени получения документов (число, месяц, год, время в часах и минутах).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Рассмотрение заявок на получение субсидии осуществляется исходя из  соответствия заявителя категории, установленной пунктом 5 раздела </w:t>
      </w:r>
      <w:r w:rsidRPr="00811FB8">
        <w:rPr>
          <w:rFonts w:eastAsia="Times New Roman" w:cs="Times New Roman"/>
          <w:szCs w:val="28"/>
          <w:lang w:val="en-US" w:eastAsia="ru-RU"/>
        </w:rPr>
        <w:t>I</w:t>
      </w:r>
      <w:r w:rsidRPr="00811FB8">
        <w:rPr>
          <w:rFonts w:eastAsia="Times New Roman" w:cs="Times New Roman"/>
          <w:szCs w:val="28"/>
          <w:lang w:eastAsia="ru-RU"/>
        </w:rPr>
        <w:t xml:space="preserve"> настоящего порядка, и очередности поступления заявок.</w:t>
      </w:r>
      <w:r w:rsidRPr="00811FB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В случае подачи заявителем заявки после даты и времени, устанавливаемых уполномоченным органом для подачи заявок в соответствии                  с настоящим пунктом, и использования лимитов бюджетных обязательств                           в текущем финансовом году в полном объеме пакет документов возвращается заявителю без рассмотрения</w:t>
      </w:r>
      <w:r w:rsidRPr="00811FB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lang w:eastAsia="ru-RU"/>
        </w:rPr>
        <w:t>с уведомлением о причинах возврата.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2. На дату подачи заявки заявитель должен соответствовать следующим требованиям: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2.1. У заявителя должна отсутствовать неисполненная обязанность по  уплате налогов, сборов, страховых взносов, пеней, штрафов, процентов, подлежащих уплате в соответствии с </w:t>
      </w:r>
      <w:hyperlink r:id="rId8" w:history="1">
        <w:r w:rsidRPr="00811FB8">
          <w:rPr>
            <w:rFonts w:eastAsia="Times New Roman" w:cs="Times New Roman"/>
            <w:szCs w:val="28"/>
            <w:lang w:eastAsia="ru-RU"/>
          </w:rPr>
          <w:t>законодательством</w:t>
        </w:r>
      </w:hyperlink>
      <w:r w:rsidRPr="00811FB8">
        <w:rPr>
          <w:rFonts w:eastAsia="Times New Roman" w:cs="Times New Roman"/>
          <w:szCs w:val="28"/>
          <w:lang w:eastAsia="ru-RU"/>
        </w:rPr>
        <w:t xml:space="preserve"> Российской Федерации о налогах и сборах.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2.2. У заявителя должна отсутствовать просроченная задолженность по  возврату в бюджет городского округа Сургут Ханты-Мансийского автономного округа – Югры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бюджетом городского округа Сургут</w:t>
      </w:r>
      <w:r w:rsidRPr="00811FB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lang w:eastAsia="ru-RU"/>
        </w:rPr>
        <w:t>Ханты-Мансийского автономного округа – Югры.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2.3. Заявители – юридические лица не должны находиться в процессе реорганизации (за исключением реорганизации в форме присоединения к  юридическому лицу, являющемуся заявителем, другого юридического лица), ликвидации, в отношении них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заявитель - индивидуальный предприниматель не  должен прекратить деятельность в  качестве индивидуального предпринимателя.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2.4. Заявитель не должен являться иностранным юридическим лицом, а 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 территорий, предоставляющих льготный налоговый режим налогообложения и (или) не предусматривающих раскрытия и предоставления информации при проведении финансовых операций (офшорные зоны), в совокупности превышает 50%.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2.5. Заявитель не должен получать средства из бюджета городского округа Сургут Ханты-Мансийского автономного округа – Югры на основании иных муниципальных правовых актов на цели, указанные в </w:t>
      </w:r>
      <w:hyperlink w:anchor="sub_1012" w:history="1">
        <w:r w:rsidRPr="00811FB8">
          <w:rPr>
            <w:rFonts w:eastAsia="Times New Roman" w:cs="Times New Roman"/>
            <w:szCs w:val="28"/>
            <w:lang w:eastAsia="ru-RU"/>
          </w:rPr>
          <w:t>пункте 2 раздела I</w:t>
        </w:r>
      </w:hyperlink>
      <w:r w:rsidRPr="00811FB8">
        <w:rPr>
          <w:rFonts w:eastAsia="Times New Roman" w:cs="Times New Roman"/>
          <w:szCs w:val="28"/>
          <w:lang w:eastAsia="ru-RU"/>
        </w:rPr>
        <w:t xml:space="preserve"> настоящего порядка.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2.6. Заявитель должен соответствовать категории получателей субсидии, указанной в пункте 5 раздела </w:t>
      </w:r>
      <w:r w:rsidRPr="00811FB8">
        <w:rPr>
          <w:rFonts w:eastAsia="Times New Roman" w:cs="Times New Roman"/>
          <w:szCs w:val="28"/>
          <w:lang w:val="en-US" w:eastAsia="ru-RU"/>
        </w:rPr>
        <w:t>I</w:t>
      </w:r>
      <w:r w:rsidRPr="00811FB8">
        <w:rPr>
          <w:rFonts w:eastAsia="Times New Roman" w:cs="Times New Roman"/>
          <w:szCs w:val="28"/>
          <w:lang w:eastAsia="ru-RU"/>
        </w:rPr>
        <w:t xml:space="preserve"> настоящего порядка.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811FB8">
        <w:rPr>
          <w:rFonts w:ascii="Times New Roman CYR" w:eastAsia="Times New Roman" w:hAnsi="Times New Roman CYR" w:cs="Times New Roman CYR"/>
          <w:szCs w:val="28"/>
          <w:lang w:eastAsia="ru-RU"/>
        </w:rPr>
        <w:t>3. Подтверждением соответствия требованиям, установленным подпунктом 2.1 пункта 2 раздела II настоящего порядка, являются справки из  Инспекции Федеральной налоговой службы по городу Сургуту, Фонда социального страхования, запрашиваемые уполномоченным органом.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811FB8">
        <w:rPr>
          <w:rFonts w:ascii="Times New Roman CYR" w:eastAsia="Times New Roman" w:hAnsi="Times New Roman CYR" w:cs="Times New Roman CYR"/>
          <w:szCs w:val="28"/>
          <w:lang w:eastAsia="ru-RU"/>
        </w:rPr>
        <w:t>Подтверждением соответствия требованиям, установленным подпунктами 2.2, 2.5 пункта 2 раздела II настоящего порядка, является информация департамента архитектуры и градостроительства Администрации города, департамента образования Администрации города, управления бюджетного учёта и отчётности Администрации города, представленная по запросу уполномоченного органа.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811FB8">
        <w:rPr>
          <w:rFonts w:ascii="Times New Roman CYR" w:eastAsia="Times New Roman" w:hAnsi="Times New Roman CYR" w:cs="Times New Roman CYR"/>
          <w:szCs w:val="28"/>
          <w:lang w:eastAsia="ru-RU"/>
        </w:rPr>
        <w:t>Подтверждением соответствия требованиям, установленным подпунктами 2.3, 2.4, 2.6 пункта 2 раздела II настоящего порядка, является информация, содержащаяся в выписках из Единого государственного реестра юридических лиц, Единого государственного реестра индивидуальных предпринимателей, запрашиваемых уполномоченным органом в электронной форме с  использованием интернет-сервиса, размещенного на сайте Федеральной налоговой службы и указанная в заявке; информация, содержащаяся                                             в Едином Федеральном реестре сведений о банкротстве, размещенном                                        в открытом доступе в информационно-телекоммуникационной сети «Интернет» (</w:t>
      </w:r>
      <w:r w:rsidRPr="00811FB8">
        <w:rPr>
          <w:rFonts w:ascii="Times New Roman CYR" w:eastAsia="Times New Roman" w:hAnsi="Times New Roman CYR" w:cs="Times New Roman CYR"/>
          <w:szCs w:val="28"/>
          <w:lang w:val="en-US" w:eastAsia="ru-RU"/>
        </w:rPr>
        <w:t>https</w:t>
      </w:r>
      <w:r w:rsidRPr="00811FB8">
        <w:rPr>
          <w:rFonts w:ascii="Times New Roman CYR" w:eastAsia="Times New Roman" w:hAnsi="Times New Roman CYR" w:cs="Times New Roman CYR"/>
          <w:szCs w:val="28"/>
          <w:lang w:eastAsia="ru-RU"/>
        </w:rPr>
        <w:t>://</w:t>
      </w:r>
      <w:proofErr w:type="spellStart"/>
      <w:r w:rsidRPr="00811FB8">
        <w:rPr>
          <w:rFonts w:ascii="Times New Roman CYR" w:eastAsia="Times New Roman" w:hAnsi="Times New Roman CYR" w:cs="Times New Roman CYR"/>
          <w:szCs w:val="28"/>
          <w:lang w:val="en-US" w:eastAsia="ru-RU"/>
        </w:rPr>
        <w:t>bankrot</w:t>
      </w:r>
      <w:proofErr w:type="spellEnd"/>
      <w:r w:rsidRPr="00811FB8">
        <w:rPr>
          <w:rFonts w:ascii="Times New Roman CYR" w:eastAsia="Times New Roman" w:hAnsi="Times New Roman CYR" w:cs="Times New Roman CYR"/>
          <w:szCs w:val="28"/>
          <w:lang w:eastAsia="ru-RU"/>
        </w:rPr>
        <w:t>.</w:t>
      </w:r>
      <w:proofErr w:type="spellStart"/>
      <w:r w:rsidRPr="00811FB8">
        <w:rPr>
          <w:rFonts w:ascii="Times New Roman CYR" w:eastAsia="Times New Roman" w:hAnsi="Times New Roman CYR" w:cs="Times New Roman CYR"/>
          <w:szCs w:val="28"/>
          <w:lang w:val="en-US" w:eastAsia="ru-RU"/>
        </w:rPr>
        <w:t>fedresurs</w:t>
      </w:r>
      <w:proofErr w:type="spellEnd"/>
      <w:r w:rsidRPr="00811FB8">
        <w:rPr>
          <w:rFonts w:ascii="Times New Roman CYR" w:eastAsia="Times New Roman" w:hAnsi="Times New Roman CYR" w:cs="Times New Roman CYR"/>
          <w:szCs w:val="28"/>
          <w:lang w:eastAsia="ru-RU"/>
        </w:rPr>
        <w:t>.</w:t>
      </w:r>
      <w:proofErr w:type="spellStart"/>
      <w:r w:rsidRPr="00811FB8">
        <w:rPr>
          <w:rFonts w:ascii="Times New Roman CYR" w:eastAsia="Times New Roman" w:hAnsi="Times New Roman CYR" w:cs="Times New Roman CYR"/>
          <w:szCs w:val="28"/>
          <w:lang w:val="en-US" w:eastAsia="ru-RU"/>
        </w:rPr>
        <w:t>ru</w:t>
      </w:r>
      <w:proofErr w:type="spellEnd"/>
      <w:r w:rsidRPr="00811FB8">
        <w:rPr>
          <w:rFonts w:ascii="Times New Roman CYR" w:eastAsia="Times New Roman" w:hAnsi="Times New Roman CYR" w:cs="Times New Roman CYR"/>
          <w:szCs w:val="28"/>
          <w:lang w:eastAsia="ru-RU"/>
        </w:rPr>
        <w:t xml:space="preserve">/). 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4. Перечень документов, предоставляемых заявителем для подтверждения соответствия требованиям, указанным в пункте 2 раздела </w:t>
      </w:r>
      <w:r w:rsidRPr="00811FB8">
        <w:rPr>
          <w:rFonts w:eastAsia="Times New Roman" w:cs="Times New Roman"/>
          <w:szCs w:val="28"/>
          <w:lang w:val="en-US" w:eastAsia="ru-RU"/>
        </w:rPr>
        <w:t>II</w:t>
      </w:r>
      <w:r w:rsidRPr="00811FB8">
        <w:rPr>
          <w:rFonts w:eastAsia="Times New Roman" w:cs="Times New Roman"/>
          <w:szCs w:val="28"/>
          <w:lang w:eastAsia="ru-RU"/>
        </w:rPr>
        <w:t xml:space="preserve"> настоящего порядка, и требования к указанным документам: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4.1. Заявка на получение субсидии по форме согласно приложению к  настоящему порядку.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4.2. Копия документа, удостоверяющего личность с предъявлением оригинала для сверки данных, заявителя-индивидуального предпринимателя.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4.3. Документы, подтверждающие полномочия лица на осуществление действий от имени заявителя, заверенные подписью руководителя </w:t>
      </w:r>
      <w:r w:rsidRPr="00811FB8">
        <w:rPr>
          <w:rFonts w:ascii="Times New Roman CYR" w:eastAsia="Times New Roman" w:hAnsi="Times New Roman CYR" w:cs="Times New Roman CYR"/>
          <w:szCs w:val="28"/>
          <w:lang w:eastAsia="ru-RU"/>
        </w:rPr>
        <w:t>заявителя-юридического лица</w:t>
      </w:r>
      <w:r w:rsidRPr="00811FB8">
        <w:rPr>
          <w:rFonts w:eastAsia="Times New Roman" w:cs="Times New Roman"/>
          <w:szCs w:val="28"/>
          <w:lang w:eastAsia="ru-RU"/>
        </w:rPr>
        <w:t xml:space="preserve">, </w:t>
      </w:r>
      <w:r w:rsidRPr="00811FB8">
        <w:rPr>
          <w:rFonts w:ascii="Times New Roman CYR" w:eastAsia="Times New Roman" w:hAnsi="Times New Roman CYR" w:cs="Times New Roman CYR"/>
          <w:szCs w:val="28"/>
          <w:lang w:eastAsia="ru-RU"/>
        </w:rPr>
        <w:t xml:space="preserve">заявителем-индивидуальным предпринимателем, </w:t>
      </w:r>
      <w:r w:rsidRPr="00811FB8">
        <w:rPr>
          <w:rFonts w:eastAsia="Times New Roman" w:cs="Times New Roman"/>
          <w:szCs w:val="28"/>
          <w:lang w:eastAsia="ru-RU"/>
        </w:rPr>
        <w:t>и  скрепленные печатью заявителя (при наличии), в случае подачи документов представителем заявителя.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4.4. Копии программы и календарного плана занятий, заверенные подписью руководителя </w:t>
      </w:r>
      <w:r w:rsidRPr="00811FB8">
        <w:rPr>
          <w:rFonts w:ascii="Times New Roman CYR" w:eastAsia="Times New Roman" w:hAnsi="Times New Roman CYR" w:cs="Times New Roman CYR"/>
          <w:szCs w:val="28"/>
          <w:lang w:eastAsia="ru-RU"/>
        </w:rPr>
        <w:t>заявителя-юридического лица</w:t>
      </w:r>
      <w:r w:rsidRPr="00811FB8">
        <w:rPr>
          <w:rFonts w:eastAsia="Times New Roman" w:cs="Times New Roman"/>
          <w:szCs w:val="28"/>
          <w:lang w:eastAsia="ru-RU"/>
        </w:rPr>
        <w:t xml:space="preserve">, </w:t>
      </w:r>
      <w:r w:rsidRPr="00811FB8">
        <w:rPr>
          <w:rFonts w:ascii="Times New Roman CYR" w:eastAsia="Times New Roman" w:hAnsi="Times New Roman CYR" w:cs="Times New Roman CYR"/>
          <w:szCs w:val="28"/>
          <w:lang w:eastAsia="ru-RU"/>
        </w:rPr>
        <w:t xml:space="preserve">заявителем-индивидуальным предпринимателем, </w:t>
      </w:r>
      <w:r w:rsidRPr="00811FB8">
        <w:rPr>
          <w:rFonts w:eastAsia="Times New Roman" w:cs="Times New Roman"/>
          <w:szCs w:val="28"/>
          <w:lang w:eastAsia="ru-RU"/>
        </w:rPr>
        <w:t>и скрепленные печатью заявителя                           (при наличии) в случае предоставления субсидии на выполнение работы.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4.5. Копии программы и календарного плана мероприятий по показу (организации показа) концертных программ, спектаклей (театральных постановок), заверенные подписью руководителя </w:t>
      </w:r>
      <w:r w:rsidRPr="00811FB8">
        <w:rPr>
          <w:rFonts w:ascii="Times New Roman CYR" w:eastAsia="Times New Roman" w:hAnsi="Times New Roman CYR" w:cs="Times New Roman CYR"/>
          <w:szCs w:val="28"/>
          <w:lang w:eastAsia="ru-RU"/>
        </w:rPr>
        <w:t>заявителя-юридического лица</w:t>
      </w:r>
      <w:r w:rsidRPr="00811FB8">
        <w:rPr>
          <w:rFonts w:eastAsia="Times New Roman" w:cs="Times New Roman"/>
          <w:szCs w:val="28"/>
          <w:lang w:eastAsia="ru-RU"/>
        </w:rPr>
        <w:t xml:space="preserve">, </w:t>
      </w:r>
      <w:r w:rsidRPr="00811FB8">
        <w:rPr>
          <w:rFonts w:ascii="Times New Roman CYR" w:eastAsia="Times New Roman" w:hAnsi="Times New Roman CYR" w:cs="Times New Roman CYR"/>
          <w:szCs w:val="28"/>
          <w:lang w:eastAsia="ru-RU"/>
        </w:rPr>
        <w:t xml:space="preserve">заявителем-индивидуальным предпринимателем, </w:t>
      </w:r>
      <w:r w:rsidRPr="00811FB8">
        <w:rPr>
          <w:rFonts w:eastAsia="Times New Roman" w:cs="Times New Roman"/>
          <w:szCs w:val="28"/>
          <w:lang w:eastAsia="ru-RU"/>
        </w:rPr>
        <w:t>и скрепленные печатью заявителя (при наличии) в случае предоставления субсидии на оказание услуг.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4.6. Копия прайс-листа на услуги, предоставляемые </w:t>
      </w:r>
      <w:r w:rsidRPr="00811FB8">
        <w:rPr>
          <w:rFonts w:ascii="Times New Roman CYR" w:eastAsia="Times New Roman" w:hAnsi="Times New Roman CYR" w:cs="Times New Roman CYR"/>
          <w:szCs w:val="28"/>
          <w:lang w:eastAsia="ru-RU"/>
        </w:rPr>
        <w:t>заявителем</w:t>
      </w:r>
      <w:r w:rsidRPr="00811FB8">
        <w:rPr>
          <w:rFonts w:eastAsia="Times New Roman" w:cs="Times New Roman"/>
          <w:szCs w:val="28"/>
          <w:lang w:eastAsia="ru-RU"/>
        </w:rPr>
        <w:t>, в котором указана стоимость билета показа (организации показа) концертных программ, спектаклей (театральных постановок),</w:t>
      </w:r>
      <w:r w:rsidRPr="00811FB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lang w:eastAsia="ru-RU"/>
        </w:rPr>
        <w:t xml:space="preserve">заверенная подписью руководителя </w:t>
      </w:r>
      <w:r w:rsidRPr="00811FB8">
        <w:rPr>
          <w:rFonts w:ascii="Times New Roman CYR" w:eastAsia="Times New Roman" w:hAnsi="Times New Roman CYR" w:cs="Times New Roman CYR"/>
          <w:szCs w:val="28"/>
          <w:lang w:eastAsia="ru-RU"/>
        </w:rPr>
        <w:t>заявителя-юридического лица</w:t>
      </w:r>
      <w:r w:rsidRPr="00811FB8">
        <w:rPr>
          <w:rFonts w:eastAsia="Times New Roman" w:cs="Times New Roman"/>
          <w:szCs w:val="28"/>
          <w:lang w:eastAsia="ru-RU"/>
        </w:rPr>
        <w:t xml:space="preserve">, </w:t>
      </w:r>
      <w:r w:rsidRPr="00811FB8">
        <w:rPr>
          <w:rFonts w:ascii="Times New Roman CYR" w:eastAsia="Times New Roman" w:hAnsi="Times New Roman CYR" w:cs="Times New Roman CYR"/>
          <w:szCs w:val="28"/>
          <w:lang w:eastAsia="ru-RU"/>
        </w:rPr>
        <w:t xml:space="preserve">заявителем-индивидуальным предпринимателем, </w:t>
      </w:r>
      <w:r w:rsidRPr="00811FB8">
        <w:rPr>
          <w:rFonts w:eastAsia="Times New Roman" w:cs="Times New Roman"/>
          <w:szCs w:val="28"/>
          <w:lang w:eastAsia="ru-RU"/>
        </w:rPr>
        <w:t>и скрепленная печатью заявителя (при наличии) в случае предоставления субсидии на оказание услуг.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Документы предоставляются заявителем на бумажном носителе.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5. Уполномоченный орган рассматривает документы, указанные в пункте 4 раздела </w:t>
      </w:r>
      <w:r w:rsidRPr="00811FB8">
        <w:rPr>
          <w:rFonts w:eastAsia="Times New Roman" w:cs="Times New Roman"/>
          <w:szCs w:val="28"/>
          <w:lang w:val="en-US" w:eastAsia="ru-RU"/>
        </w:rPr>
        <w:t>II</w:t>
      </w:r>
      <w:r w:rsidRPr="00811FB8">
        <w:rPr>
          <w:rFonts w:eastAsia="Times New Roman" w:cs="Times New Roman"/>
          <w:szCs w:val="28"/>
          <w:lang w:eastAsia="ru-RU"/>
        </w:rPr>
        <w:t xml:space="preserve"> настоящего порядка, в течение 5 рабочих дней со дня их получения и в течение 1 рабочего дня после окончания срока, установленного настоящим абзацем, передает их в МКУ «ЦООД». 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При установлении уполномоченным органом оснований для отказа в  предоставлении субсидии, предусмотренных пунктом 6 раздела </w:t>
      </w:r>
      <w:r w:rsidRPr="00811FB8">
        <w:rPr>
          <w:rFonts w:eastAsia="Times New Roman" w:cs="Times New Roman"/>
          <w:szCs w:val="28"/>
          <w:lang w:val="en-US" w:eastAsia="ru-RU"/>
        </w:rPr>
        <w:t>II</w:t>
      </w:r>
      <w:r w:rsidRPr="00811FB8">
        <w:rPr>
          <w:rFonts w:eastAsia="Times New Roman" w:cs="Times New Roman"/>
          <w:szCs w:val="28"/>
          <w:lang w:eastAsia="ru-RU"/>
        </w:rPr>
        <w:t xml:space="preserve"> настоящего порядка, уполномоченный орган письменно уведомляет заявителя об отказе                              в предоставлении субсидии с указанием причин отказа в течение 3 рабочих дней после истечения срока рассмотрения заявки уполномоченным органом. В этом случае уполномоченный орган документы в МКУ «ЦООД» не направляет.</w:t>
      </w:r>
    </w:p>
    <w:p w:rsidR="00811FB8" w:rsidRPr="00811FB8" w:rsidRDefault="00811FB8" w:rsidP="00811FB8">
      <w:pPr>
        <w:spacing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В случае получения уведомления об отказе в предоставлении субсидии, а  также в случае увеличения бюджетных ассигнований заявитель вправе повторно подать документы в соответствии разделом </w:t>
      </w:r>
      <w:r w:rsidRPr="00811FB8">
        <w:rPr>
          <w:rFonts w:eastAsia="Times New Roman" w:cs="Times New Roman"/>
          <w:szCs w:val="28"/>
          <w:lang w:val="en-US" w:eastAsia="ru-RU"/>
        </w:rPr>
        <w:t>II</w:t>
      </w:r>
      <w:r w:rsidRPr="00811FB8">
        <w:rPr>
          <w:rFonts w:eastAsia="Times New Roman" w:cs="Times New Roman"/>
          <w:szCs w:val="28"/>
          <w:lang w:eastAsia="ru-RU"/>
        </w:rPr>
        <w:t xml:space="preserve"> настоящего порядка в  уполномоченный орган. Повторное направление документов является новым обращением. Рассмотрение представленных документов осуществляется в  соответствии с настоящим пунктом.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МКУ «ЦООД» рассматривает документы в течение 10 рабочих дней со дня их получения от уполномоченного органа и в течение 1 рабочего дня после окончания срока, установленного настоящим абзацем для рассмотрения документов, направляет результаты проверки в уполномоченный орган. 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bookmarkStart w:id="12" w:name="sub_247"/>
      <w:r w:rsidRPr="00811FB8">
        <w:rPr>
          <w:rFonts w:eastAsia="Times New Roman" w:cs="Times New Roman"/>
          <w:szCs w:val="28"/>
          <w:lang w:eastAsia="ru-RU"/>
        </w:rPr>
        <w:t xml:space="preserve">При установлении уполномоченным органом по результатам проверки представленных документов МКУ «ЦООД» оснований для отказа в  предоставлении субсидии, предусмотренных пунктом 6 раздела </w:t>
      </w:r>
      <w:r w:rsidRPr="00811FB8">
        <w:rPr>
          <w:rFonts w:eastAsia="Times New Roman" w:cs="Times New Roman"/>
          <w:szCs w:val="28"/>
          <w:lang w:val="en-US" w:eastAsia="ru-RU"/>
        </w:rPr>
        <w:t>II</w:t>
      </w:r>
      <w:r w:rsidRPr="00811FB8">
        <w:rPr>
          <w:rFonts w:eastAsia="Times New Roman" w:cs="Times New Roman"/>
          <w:szCs w:val="28"/>
          <w:lang w:eastAsia="ru-RU"/>
        </w:rPr>
        <w:t xml:space="preserve"> настоящего порядка, уполномоченный орган письменно уведомляет заявителя об отказе в  предоставлении субсидии с указанием причин отказа в течение 3 рабочих дней после истечения срока рассмотрения документов МКУ «ЦООД».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При обнаружении технических ошибок в документах уполномоченный орган возвращает указанные документы и письменно уведомляет заявителя о  необходимости внесения изменений в указанные документы в течение                               3 рабочих дней после получения результатов проверки от МКУ «ЦООД».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bookmarkStart w:id="13" w:name="sub_1025"/>
      <w:bookmarkEnd w:id="12"/>
      <w:r w:rsidRPr="00811FB8">
        <w:rPr>
          <w:rFonts w:eastAsia="Times New Roman" w:cs="Times New Roman"/>
          <w:szCs w:val="28"/>
          <w:lang w:eastAsia="ru-RU"/>
        </w:rPr>
        <w:t xml:space="preserve">После получения уведомления о необходимости внесения изменений в  документы заявитель в течение 5 рабочих дней устраняет ошибки и повторно направляет документы в уполномоченный орган. В этом случае повторное направление документов не является новым обращением. 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Повторное рассмотрение документов осуществляется в соответствии с  настоящим пунктом.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Заявитель в уполномоченный орган для получения субсидии может подать только одну заявку, при этом количество повторных направлений документов не  ограничено.</w:t>
      </w:r>
    </w:p>
    <w:bookmarkEnd w:id="13"/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6. Основания для отказа в предоставлении субсидии: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- несоответствие представленных заявителем документов требованиям, указанным в </w:t>
      </w:r>
      <w:hyperlink w:anchor="sub_1023" w:history="1">
        <w:r w:rsidRPr="00811FB8">
          <w:rPr>
            <w:rFonts w:eastAsia="Times New Roman" w:cs="Times New Roman"/>
            <w:szCs w:val="28"/>
            <w:lang w:eastAsia="ru-RU"/>
          </w:rPr>
          <w:t>пункте 4 раздела II</w:t>
        </w:r>
      </w:hyperlink>
      <w:r w:rsidRPr="00811FB8">
        <w:rPr>
          <w:rFonts w:eastAsia="Times New Roman" w:cs="Times New Roman"/>
          <w:szCs w:val="28"/>
          <w:lang w:eastAsia="ru-RU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установление факта недостоверности представленной заявителем информации.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7. После получения результатов проверки от МКУ «ЦООД», в случае отсутствия оснований для отказа в предоставлении субсидии, предусмотренных пунктом 6 раздела II настоящего порядка, уполномоченный орган не позднее                     30 рабочих дней готовит, обеспечивает согласование и подписание проекта муниципального правового акта Администрации города об утверждении получателя субсидии и объема предоставляемой субсидии.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При установлении на этапе согласования проекта муниципального правового акта Администрации города об утверждении получателя субсидии и  объема предоставляемой субсидии оснований для отказа в предоставлении субсидии, предусмотренных пунктом 6 раздела </w:t>
      </w:r>
      <w:r w:rsidRPr="00811FB8">
        <w:rPr>
          <w:rFonts w:eastAsia="Times New Roman" w:cs="Times New Roman"/>
          <w:szCs w:val="28"/>
          <w:lang w:val="en-US" w:eastAsia="ru-RU"/>
        </w:rPr>
        <w:t>II</w:t>
      </w:r>
      <w:r w:rsidRPr="00811FB8">
        <w:rPr>
          <w:rFonts w:eastAsia="Times New Roman" w:cs="Times New Roman"/>
          <w:szCs w:val="28"/>
          <w:lang w:eastAsia="ru-RU"/>
        </w:rPr>
        <w:t xml:space="preserve"> настоящего порядка, уполномоченный орган письменно уведомляет заявителя об отказе в  предоставлении субсидии с указанием причин отказа в течение 3 рабочих дней после истечения срока подготовки проекта муниципального правового акта Администрации города об утверждении получателя субсидии и объема предоставляемой субсидии, установленного абзацем первым настоящего пункта.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В течение 5 рабочих дней после издания муниципального правового акта Администрации города об утверждении получателя субсидии и объема предоставляемой субсидии уполномоченный орган письменно уведомляет получателя субсидии о принятом решении.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bookmarkStart w:id="14" w:name="sub_1027"/>
      <w:bookmarkEnd w:id="11"/>
      <w:r w:rsidRPr="00811FB8">
        <w:rPr>
          <w:rFonts w:eastAsia="Times New Roman" w:cs="Times New Roman"/>
          <w:szCs w:val="28"/>
          <w:lang w:eastAsia="ru-RU"/>
        </w:rPr>
        <w:t>8. Размер субсидии, предоставляемой получателю субсидии, определяется по формулам: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8.1. На оказание i-ой услуги: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</w:p>
    <w:bookmarkEnd w:id="14"/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Cs w:val="28"/>
          <w:lang w:val="en-US" w:eastAsia="ru-RU"/>
        </w:rPr>
      </w:pPr>
      <w:r w:rsidRPr="00811FB8">
        <w:rPr>
          <w:rFonts w:eastAsia="Times New Roman" w:cs="Times New Roman"/>
          <w:i/>
          <w:szCs w:val="28"/>
          <w:lang w:val="en-US" w:eastAsia="ru-RU"/>
        </w:rPr>
        <w:t>S</w:t>
      </w:r>
      <w:r w:rsidRPr="00811FB8">
        <w:rPr>
          <w:rFonts w:eastAsia="Times New Roman" w:cs="Times New Roman"/>
          <w:i/>
          <w:szCs w:val="28"/>
          <w:vertAlign w:val="subscript"/>
          <w:lang w:val="en-US" w:eastAsia="ru-RU"/>
        </w:rPr>
        <w:t xml:space="preserve">i </w:t>
      </w:r>
      <w:r w:rsidRPr="00811FB8">
        <w:rPr>
          <w:rFonts w:eastAsia="Times New Roman" w:cs="Times New Roman"/>
          <w:i/>
          <w:szCs w:val="28"/>
          <w:lang w:val="en-US" w:eastAsia="ru-RU"/>
        </w:rPr>
        <w:t xml:space="preserve">= </w:t>
      </w:r>
      <w:proofErr w:type="spellStart"/>
      <w:r w:rsidRPr="00811FB8">
        <w:rPr>
          <w:rFonts w:eastAsia="Times New Roman" w:cs="Times New Roman"/>
          <w:i/>
          <w:szCs w:val="28"/>
          <w:lang w:val="en-US" w:eastAsia="ru-RU"/>
        </w:rPr>
        <w:t>PV</w:t>
      </w:r>
      <w:r w:rsidRPr="00811FB8">
        <w:rPr>
          <w:rFonts w:eastAsia="Times New Roman" w:cs="Times New Roman"/>
          <w:i/>
          <w:szCs w:val="28"/>
          <w:vertAlign w:val="subscript"/>
          <w:lang w:val="en-US" w:eastAsia="ru-RU"/>
        </w:rPr>
        <w:t>i</w:t>
      </w:r>
      <w:proofErr w:type="spellEnd"/>
      <w:r w:rsidRPr="00811FB8">
        <w:rPr>
          <w:rFonts w:eastAsia="Times New Roman" w:cs="Times New Roman"/>
          <w:i/>
          <w:szCs w:val="28"/>
          <w:vertAlign w:val="subscript"/>
          <w:lang w:val="en-US" w:eastAsia="ru-RU"/>
        </w:rPr>
        <w:t xml:space="preserve"> </w:t>
      </w:r>
      <w:r w:rsidRPr="00811FB8">
        <w:rPr>
          <w:rFonts w:eastAsia="Times New Roman" w:cs="Times New Roman"/>
          <w:szCs w:val="28"/>
          <w:lang w:val="en-US" w:eastAsia="ru-RU"/>
        </w:rPr>
        <w:t>x</w:t>
      </w:r>
      <w:r w:rsidRPr="00811FB8">
        <w:rPr>
          <w:rFonts w:eastAsia="Times New Roman" w:cs="Times New Roman"/>
          <w:i/>
          <w:szCs w:val="28"/>
          <w:lang w:val="en-US" w:eastAsia="ru-RU"/>
        </w:rPr>
        <w:t xml:space="preserve"> </w:t>
      </w:r>
      <w:proofErr w:type="spellStart"/>
      <w:r w:rsidRPr="00811FB8">
        <w:rPr>
          <w:rFonts w:eastAsia="Times New Roman" w:cs="Times New Roman"/>
          <w:i/>
          <w:szCs w:val="28"/>
          <w:lang w:val="en-US" w:eastAsia="ru-RU"/>
        </w:rPr>
        <w:t>N</w:t>
      </w:r>
      <w:r w:rsidRPr="00811FB8">
        <w:rPr>
          <w:rFonts w:eastAsia="Times New Roman" w:cs="Times New Roman"/>
          <w:i/>
          <w:szCs w:val="28"/>
          <w:vertAlign w:val="subscript"/>
          <w:lang w:val="en-US" w:eastAsia="ru-RU"/>
        </w:rPr>
        <w:t>yi</w:t>
      </w:r>
      <w:proofErr w:type="spellEnd"/>
      <w:r w:rsidRPr="00811FB8">
        <w:rPr>
          <w:rFonts w:eastAsia="Times New Roman" w:cs="Times New Roman"/>
          <w:i/>
          <w:szCs w:val="28"/>
          <w:vertAlign w:val="subscript"/>
          <w:lang w:val="en-US" w:eastAsia="ru-RU"/>
        </w:rPr>
        <w:t xml:space="preserve"> </w:t>
      </w:r>
      <w:r w:rsidRPr="00811FB8">
        <w:rPr>
          <w:rFonts w:eastAsia="Times New Roman" w:cs="Times New Roman"/>
          <w:szCs w:val="28"/>
          <w:lang w:val="en-US" w:eastAsia="ru-RU"/>
        </w:rPr>
        <w:t>x</w:t>
      </w:r>
      <w:r w:rsidRPr="00811FB8">
        <w:rPr>
          <w:rFonts w:eastAsia="Times New Roman" w:cs="Times New Roman"/>
          <w:i/>
          <w:szCs w:val="28"/>
          <w:lang w:val="en-US" w:eastAsia="ru-RU"/>
        </w:rPr>
        <w:t xml:space="preserve"> K</w:t>
      </w:r>
      <w:r w:rsidRPr="00811FB8">
        <w:rPr>
          <w:rFonts w:eastAsia="Times New Roman" w:cs="Times New Roman"/>
          <w:i/>
          <w:szCs w:val="28"/>
          <w:vertAlign w:val="subscript"/>
          <w:lang w:val="en-US" w:eastAsia="ru-RU"/>
        </w:rPr>
        <w:t xml:space="preserve">1i </w:t>
      </w:r>
      <w:r w:rsidRPr="00811FB8">
        <w:rPr>
          <w:rFonts w:eastAsia="Times New Roman" w:cs="Times New Roman"/>
          <w:szCs w:val="28"/>
          <w:lang w:val="en-US" w:eastAsia="ru-RU"/>
        </w:rPr>
        <w:t>x</w:t>
      </w:r>
      <w:r w:rsidRPr="00811FB8">
        <w:rPr>
          <w:rFonts w:eastAsia="Times New Roman" w:cs="Times New Roman"/>
          <w:i/>
          <w:szCs w:val="28"/>
          <w:lang w:val="en-US" w:eastAsia="ru-RU"/>
        </w:rPr>
        <w:t xml:space="preserve"> K</w:t>
      </w:r>
      <w:r w:rsidRPr="00811FB8">
        <w:rPr>
          <w:rFonts w:eastAsia="Times New Roman" w:cs="Times New Roman"/>
          <w:i/>
          <w:szCs w:val="28"/>
          <w:vertAlign w:val="subscript"/>
          <w:lang w:val="en-US" w:eastAsia="ru-RU"/>
        </w:rPr>
        <w:t>2i</w:t>
      </w:r>
      <w:r w:rsidRPr="00811FB8">
        <w:rPr>
          <w:rFonts w:eastAsia="Times New Roman" w:cs="Times New Roman"/>
          <w:i/>
          <w:szCs w:val="28"/>
          <w:lang w:val="en-US" w:eastAsia="ru-RU"/>
        </w:rPr>
        <w:t xml:space="preserve"> ... </w:t>
      </w:r>
      <w:r w:rsidRPr="00811FB8">
        <w:rPr>
          <w:rFonts w:eastAsia="Times New Roman" w:cs="Times New Roman"/>
          <w:szCs w:val="28"/>
          <w:lang w:eastAsia="ru-RU"/>
        </w:rPr>
        <w:t>х</w:t>
      </w:r>
      <w:r w:rsidRPr="00811FB8">
        <w:rPr>
          <w:rFonts w:eastAsia="Times New Roman" w:cs="Times New Roman"/>
          <w:i/>
          <w:szCs w:val="28"/>
          <w:lang w:val="en-US" w:eastAsia="ru-RU"/>
        </w:rPr>
        <w:t xml:space="preserve"> </w:t>
      </w:r>
      <w:proofErr w:type="spellStart"/>
      <w:r w:rsidRPr="00811FB8">
        <w:rPr>
          <w:rFonts w:eastAsia="Times New Roman" w:cs="Times New Roman"/>
          <w:i/>
          <w:szCs w:val="28"/>
          <w:lang w:val="en-US" w:eastAsia="ru-RU"/>
        </w:rPr>
        <w:t>K</w:t>
      </w:r>
      <w:r w:rsidRPr="00811FB8">
        <w:rPr>
          <w:rFonts w:eastAsia="Times New Roman" w:cs="Times New Roman"/>
          <w:i/>
          <w:szCs w:val="28"/>
          <w:vertAlign w:val="subscript"/>
          <w:lang w:val="en-US" w:eastAsia="ru-RU"/>
        </w:rPr>
        <w:t>ni</w:t>
      </w:r>
      <w:proofErr w:type="spellEnd"/>
      <w:r w:rsidRPr="00811FB8">
        <w:rPr>
          <w:rFonts w:eastAsia="Times New Roman" w:cs="Times New Roman"/>
          <w:i/>
          <w:szCs w:val="28"/>
          <w:vertAlign w:val="subscript"/>
          <w:lang w:val="en-US" w:eastAsia="ru-RU"/>
        </w:rPr>
        <w:t xml:space="preserve"> </w:t>
      </w:r>
      <w:r w:rsidRPr="00811FB8">
        <w:rPr>
          <w:rFonts w:eastAsia="Times New Roman" w:cs="Times New Roman"/>
          <w:i/>
          <w:szCs w:val="28"/>
          <w:lang w:val="en-US" w:eastAsia="ru-RU"/>
        </w:rPr>
        <w:t xml:space="preserve">- </w:t>
      </w:r>
      <w:r w:rsidRPr="00811FB8">
        <w:rPr>
          <w:rFonts w:eastAsia="Calibri" w:cs="Times New Roman"/>
          <w:i/>
          <w:szCs w:val="28"/>
          <w:lang w:val="en-US"/>
        </w:rPr>
        <w:t>V</w:t>
      </w:r>
      <w:r w:rsidRPr="00811FB8">
        <w:rPr>
          <w:rFonts w:eastAsia="Calibri" w:cs="Times New Roman"/>
          <w:i/>
          <w:szCs w:val="28"/>
          <w:vertAlign w:val="subscript"/>
        </w:rPr>
        <w:t>д</w:t>
      </w:r>
      <w:r w:rsidRPr="00811FB8">
        <w:rPr>
          <w:rFonts w:eastAsia="Times New Roman" w:cs="Times New Roman"/>
          <w:szCs w:val="28"/>
          <w:lang w:val="en-US" w:eastAsia="ru-RU"/>
        </w:rPr>
        <w:t xml:space="preserve">, </w:t>
      </w:r>
      <w:r w:rsidRPr="00811FB8">
        <w:rPr>
          <w:rFonts w:eastAsia="Times New Roman" w:cs="Times New Roman"/>
          <w:szCs w:val="28"/>
          <w:lang w:eastAsia="ru-RU"/>
        </w:rPr>
        <w:t>где</w:t>
      </w:r>
      <w:r w:rsidRPr="00811FB8">
        <w:rPr>
          <w:rFonts w:eastAsia="Times New Roman" w:cs="Times New Roman"/>
          <w:szCs w:val="28"/>
          <w:lang w:val="en-US" w:eastAsia="ru-RU"/>
        </w:rPr>
        <w:t>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Cs w:val="28"/>
          <w:lang w:val="en-US" w:eastAsia="ru-RU"/>
        </w:rPr>
      </w:pP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i/>
          <w:szCs w:val="28"/>
          <w:lang w:val="en-US" w:eastAsia="ru-RU"/>
        </w:rPr>
        <w:t>S</w:t>
      </w:r>
      <w:r w:rsidRPr="00811FB8">
        <w:rPr>
          <w:rFonts w:eastAsia="Times New Roman" w:cs="Times New Roman"/>
          <w:i/>
          <w:szCs w:val="28"/>
          <w:vertAlign w:val="subscript"/>
          <w:lang w:val="en-US" w:eastAsia="ru-RU"/>
        </w:rPr>
        <w:t>i</w:t>
      </w:r>
      <w:r w:rsidRPr="00811FB8">
        <w:rPr>
          <w:rFonts w:eastAsia="Times New Roman" w:cs="Times New Roman"/>
          <w:szCs w:val="28"/>
          <w:lang w:eastAsia="ru-RU"/>
        </w:rPr>
        <w:t xml:space="preserve"> - размер субсидии, предоставляемой получателю субсидии на оказание i-ой услуги, рублей;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1FB8">
        <w:rPr>
          <w:rFonts w:eastAsia="Times New Roman" w:cs="Times New Roman"/>
          <w:i/>
          <w:szCs w:val="28"/>
          <w:lang w:val="en-US" w:eastAsia="ru-RU"/>
        </w:rPr>
        <w:t>PV</w:t>
      </w:r>
      <w:r w:rsidRPr="00811FB8">
        <w:rPr>
          <w:rFonts w:eastAsia="Times New Roman" w:cs="Times New Roman"/>
          <w:i/>
          <w:szCs w:val="28"/>
          <w:vertAlign w:val="subscript"/>
          <w:lang w:val="en-US" w:eastAsia="ru-RU"/>
        </w:rPr>
        <w:t>i</w:t>
      </w:r>
      <w:proofErr w:type="spellEnd"/>
      <w:r w:rsidRPr="00811FB8">
        <w:rPr>
          <w:rFonts w:eastAsia="Times New Roman" w:cs="Times New Roman"/>
          <w:szCs w:val="28"/>
          <w:lang w:eastAsia="ru-RU"/>
        </w:rPr>
        <w:t xml:space="preserve"> – количество публичных выступлений, единиц;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1FB8">
        <w:rPr>
          <w:rFonts w:eastAsia="Times New Roman" w:cs="Times New Roman"/>
          <w:i/>
          <w:szCs w:val="28"/>
          <w:lang w:val="en-US" w:eastAsia="ru-RU"/>
        </w:rPr>
        <w:t>N</w:t>
      </w:r>
      <w:r w:rsidRPr="00811FB8">
        <w:rPr>
          <w:rFonts w:eastAsia="Times New Roman" w:cs="Times New Roman"/>
          <w:i/>
          <w:szCs w:val="28"/>
          <w:vertAlign w:val="subscript"/>
          <w:lang w:val="en-US" w:eastAsia="ru-RU"/>
        </w:rPr>
        <w:t>yi</w:t>
      </w:r>
      <w:proofErr w:type="spellEnd"/>
      <w:r w:rsidRPr="00811FB8">
        <w:rPr>
          <w:rFonts w:eastAsia="Times New Roman" w:cs="Times New Roman"/>
          <w:szCs w:val="28"/>
          <w:lang w:eastAsia="ru-RU"/>
        </w:rPr>
        <w:t xml:space="preserve"> - базовый норматив затрат на оказание i-ой услуги, утвержденный муниципальным правовым актом Администрации города, отраслевые коэффициенты при которых принимают значение, равное единице, рублей;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bookmarkStart w:id="15" w:name="sub_1028"/>
      <w:r w:rsidRPr="00811FB8">
        <w:rPr>
          <w:rFonts w:eastAsia="Times New Roman" w:cs="Times New Roman"/>
          <w:i/>
          <w:szCs w:val="28"/>
          <w:lang w:val="en-US" w:eastAsia="ru-RU"/>
        </w:rPr>
        <w:t>K</w:t>
      </w:r>
      <w:r w:rsidRPr="00811FB8">
        <w:rPr>
          <w:rFonts w:eastAsia="Times New Roman" w:cs="Times New Roman"/>
          <w:i/>
          <w:szCs w:val="28"/>
          <w:vertAlign w:val="subscript"/>
          <w:lang w:eastAsia="ru-RU"/>
        </w:rPr>
        <w:t>1</w:t>
      </w:r>
      <w:proofErr w:type="spellStart"/>
      <w:r w:rsidRPr="00811FB8">
        <w:rPr>
          <w:rFonts w:eastAsia="Times New Roman" w:cs="Times New Roman"/>
          <w:i/>
          <w:szCs w:val="28"/>
          <w:vertAlign w:val="subscript"/>
          <w:lang w:val="en-US" w:eastAsia="ru-RU"/>
        </w:rPr>
        <w:t>i</w:t>
      </w:r>
      <w:proofErr w:type="spellEnd"/>
      <w:r w:rsidRPr="00811FB8">
        <w:rPr>
          <w:rFonts w:eastAsia="Times New Roman" w:cs="Times New Roman"/>
          <w:i/>
          <w:szCs w:val="28"/>
          <w:vertAlign w:val="subscript"/>
          <w:lang w:eastAsia="ru-RU"/>
        </w:rPr>
        <w:t xml:space="preserve">, </w:t>
      </w:r>
      <w:r w:rsidRPr="00811FB8">
        <w:rPr>
          <w:rFonts w:eastAsia="Times New Roman" w:cs="Times New Roman"/>
          <w:i/>
          <w:szCs w:val="28"/>
          <w:lang w:val="en-US" w:eastAsia="ru-RU"/>
        </w:rPr>
        <w:t>K</w:t>
      </w:r>
      <w:r w:rsidRPr="00811FB8">
        <w:rPr>
          <w:rFonts w:eastAsia="Times New Roman" w:cs="Times New Roman"/>
          <w:i/>
          <w:szCs w:val="28"/>
          <w:vertAlign w:val="subscript"/>
          <w:lang w:eastAsia="ru-RU"/>
        </w:rPr>
        <w:t>2</w:t>
      </w:r>
      <w:proofErr w:type="spellStart"/>
      <w:r w:rsidRPr="00811FB8">
        <w:rPr>
          <w:rFonts w:eastAsia="Times New Roman" w:cs="Times New Roman"/>
          <w:i/>
          <w:szCs w:val="28"/>
          <w:vertAlign w:val="subscript"/>
          <w:lang w:val="en-US" w:eastAsia="ru-RU"/>
        </w:rPr>
        <w:t>i</w:t>
      </w:r>
      <w:proofErr w:type="spellEnd"/>
      <w:r w:rsidRPr="00811FB8">
        <w:rPr>
          <w:rFonts w:eastAsia="Times New Roman" w:cs="Times New Roman"/>
          <w:i/>
          <w:szCs w:val="28"/>
          <w:vertAlign w:val="subscript"/>
          <w:lang w:eastAsia="ru-RU"/>
        </w:rPr>
        <w:t xml:space="preserve"> ..., </w:t>
      </w:r>
      <w:proofErr w:type="spellStart"/>
      <w:r w:rsidRPr="00811FB8">
        <w:rPr>
          <w:rFonts w:eastAsia="Times New Roman" w:cs="Times New Roman"/>
          <w:i/>
          <w:szCs w:val="28"/>
          <w:lang w:val="en-US" w:eastAsia="ru-RU"/>
        </w:rPr>
        <w:t>K</w:t>
      </w:r>
      <w:r w:rsidRPr="00811FB8">
        <w:rPr>
          <w:rFonts w:eastAsia="Times New Roman" w:cs="Times New Roman"/>
          <w:i/>
          <w:szCs w:val="28"/>
          <w:vertAlign w:val="subscript"/>
          <w:lang w:val="en-US" w:eastAsia="ru-RU"/>
        </w:rPr>
        <w:t>ni</w:t>
      </w:r>
      <w:proofErr w:type="spellEnd"/>
      <w:r w:rsidRPr="00811FB8">
        <w:rPr>
          <w:rFonts w:eastAsia="Times New Roman" w:cs="Times New Roman"/>
          <w:szCs w:val="28"/>
          <w:lang w:eastAsia="ru-RU"/>
        </w:rPr>
        <w:t xml:space="preserve"> – отраслевой коэффициент затрат, учитывающий показатели отраслевой специфики, в том числе показатели качества услуги, не учтенные при  определении базового норматива затрат на оказание муниципальной услуги, утвержденного муниципальным правовым актом Администрации города;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Calibri" w:cs="Times New Roman"/>
          <w:i/>
          <w:szCs w:val="28"/>
          <w:lang w:val="en-US"/>
        </w:rPr>
        <w:t>V</w:t>
      </w:r>
      <w:r w:rsidRPr="00811FB8">
        <w:rPr>
          <w:rFonts w:eastAsia="Calibri" w:cs="Times New Roman"/>
          <w:i/>
          <w:szCs w:val="28"/>
          <w:vertAlign w:val="subscript"/>
        </w:rPr>
        <w:t xml:space="preserve">д </w:t>
      </w:r>
      <w:r w:rsidRPr="00811FB8">
        <w:rPr>
          <w:rFonts w:eastAsia="Times New Roman" w:cs="Times New Roman"/>
          <w:szCs w:val="28"/>
          <w:lang w:eastAsia="ru-RU"/>
        </w:rPr>
        <w:t xml:space="preserve">– объем доходов, планируемых к получению получателем субсидии, от реализации билетов в связи с оказанием </w:t>
      </w:r>
      <w:proofErr w:type="spellStart"/>
      <w:r w:rsidRPr="00811FB8">
        <w:rPr>
          <w:rFonts w:eastAsia="Times New Roman" w:cs="Times New Roman"/>
          <w:szCs w:val="28"/>
          <w:lang w:val="en-US" w:eastAsia="ru-RU"/>
        </w:rPr>
        <w:t>i</w:t>
      </w:r>
      <w:proofErr w:type="spellEnd"/>
      <w:r w:rsidRPr="00811FB8">
        <w:rPr>
          <w:rFonts w:eastAsia="Times New Roman" w:cs="Times New Roman"/>
          <w:szCs w:val="28"/>
          <w:lang w:eastAsia="ru-RU"/>
        </w:rPr>
        <w:t>-ой услуги, который определяется по  формуле: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eastAsia="Times New Roman" w:cs="Times New Roman"/>
          <w:szCs w:val="28"/>
          <w:lang w:eastAsia="ru-RU"/>
        </w:rPr>
      </w:pPr>
      <w:r w:rsidRPr="00811FB8">
        <w:rPr>
          <w:rFonts w:eastAsia="Calibri" w:cs="Times New Roman"/>
          <w:i/>
          <w:szCs w:val="28"/>
          <w:lang w:val="en-US"/>
        </w:rPr>
        <w:t>V</w:t>
      </w:r>
      <w:r w:rsidRPr="00811FB8">
        <w:rPr>
          <w:rFonts w:eastAsia="Calibri" w:cs="Times New Roman"/>
          <w:i/>
          <w:szCs w:val="28"/>
          <w:vertAlign w:val="subscript"/>
        </w:rPr>
        <w:t xml:space="preserve">д </w:t>
      </w:r>
      <w:r w:rsidRPr="00811FB8">
        <w:rPr>
          <w:rFonts w:eastAsia="Times New Roman" w:cs="Times New Roman"/>
          <w:i/>
          <w:szCs w:val="28"/>
          <w:lang w:eastAsia="ru-RU"/>
        </w:rPr>
        <w:t xml:space="preserve">= </w:t>
      </w:r>
      <w:proofErr w:type="spellStart"/>
      <w:r w:rsidRPr="00811FB8">
        <w:rPr>
          <w:rFonts w:eastAsia="Times New Roman" w:cs="Times New Roman"/>
          <w:i/>
          <w:szCs w:val="28"/>
          <w:lang w:val="en-US" w:eastAsia="ru-RU"/>
        </w:rPr>
        <w:t>Z</w:t>
      </w:r>
      <w:r w:rsidRPr="00811FB8">
        <w:rPr>
          <w:rFonts w:eastAsia="Times New Roman" w:cs="Times New Roman"/>
          <w:i/>
          <w:szCs w:val="28"/>
          <w:vertAlign w:val="subscript"/>
          <w:lang w:val="en-US" w:eastAsia="ru-RU"/>
        </w:rPr>
        <w:t>i</w:t>
      </w:r>
      <w:proofErr w:type="spellEnd"/>
      <w:r w:rsidRPr="00811FB8">
        <w:rPr>
          <w:rFonts w:eastAsia="Times New Roman" w:cs="Times New Roman"/>
          <w:i/>
          <w:szCs w:val="28"/>
          <w:vertAlign w:val="subscript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lang w:val="en-US" w:eastAsia="ru-RU"/>
        </w:rPr>
        <w:t>x</w:t>
      </w:r>
      <w:r w:rsidRPr="00811FB8">
        <w:rPr>
          <w:rFonts w:eastAsia="Times New Roman" w:cs="Times New Roman"/>
          <w:i/>
          <w:szCs w:val="28"/>
          <w:lang w:eastAsia="ru-RU"/>
        </w:rPr>
        <w:t xml:space="preserve"> Р</w:t>
      </w:r>
      <w:proofErr w:type="spellStart"/>
      <w:r w:rsidRPr="00811FB8">
        <w:rPr>
          <w:rFonts w:eastAsia="Times New Roman" w:cs="Times New Roman"/>
          <w:i/>
          <w:szCs w:val="28"/>
          <w:vertAlign w:val="subscript"/>
          <w:lang w:val="en-US" w:eastAsia="ru-RU"/>
        </w:rPr>
        <w:t>i</w:t>
      </w:r>
      <w:proofErr w:type="spellEnd"/>
      <w:r w:rsidRPr="00811FB8">
        <w:rPr>
          <w:rFonts w:eastAsia="Times New Roman" w:cs="Times New Roman"/>
          <w:szCs w:val="28"/>
          <w:lang w:eastAsia="ru-RU"/>
        </w:rPr>
        <w:t>, где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eastAsia="Calibri" w:cs="Times New Roman"/>
          <w:i/>
          <w:szCs w:val="28"/>
          <w:vertAlign w:val="subscript"/>
        </w:rPr>
      </w:pP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i/>
          <w:szCs w:val="28"/>
          <w:lang w:eastAsia="ru-RU"/>
        </w:rPr>
      </w:pP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1FB8">
        <w:rPr>
          <w:rFonts w:eastAsia="Times New Roman" w:cs="Times New Roman"/>
          <w:i/>
          <w:szCs w:val="28"/>
          <w:lang w:val="en-US" w:eastAsia="ru-RU"/>
        </w:rPr>
        <w:t>Z</w:t>
      </w:r>
      <w:r w:rsidRPr="00811FB8">
        <w:rPr>
          <w:rFonts w:eastAsia="Times New Roman" w:cs="Times New Roman"/>
          <w:i/>
          <w:szCs w:val="28"/>
          <w:vertAlign w:val="subscript"/>
          <w:lang w:val="en-US" w:eastAsia="ru-RU"/>
        </w:rPr>
        <w:t>i</w:t>
      </w:r>
      <w:proofErr w:type="spellEnd"/>
      <w:r w:rsidRPr="00811FB8">
        <w:rPr>
          <w:rFonts w:eastAsia="Times New Roman" w:cs="Times New Roman"/>
          <w:szCs w:val="28"/>
          <w:lang w:eastAsia="ru-RU"/>
        </w:rPr>
        <w:t xml:space="preserve"> – количество зрителей, получающих </w:t>
      </w:r>
      <w:proofErr w:type="spellStart"/>
      <w:r w:rsidRPr="00811FB8">
        <w:rPr>
          <w:rFonts w:eastAsia="Times New Roman" w:cs="Times New Roman"/>
          <w:szCs w:val="28"/>
          <w:lang w:val="en-US" w:eastAsia="ru-RU"/>
        </w:rPr>
        <w:t>i</w:t>
      </w:r>
      <w:proofErr w:type="spellEnd"/>
      <w:r w:rsidRPr="00811FB8">
        <w:rPr>
          <w:rFonts w:eastAsia="Times New Roman" w:cs="Times New Roman"/>
          <w:szCs w:val="28"/>
          <w:lang w:eastAsia="ru-RU"/>
        </w:rPr>
        <w:t>-</w:t>
      </w:r>
      <w:proofErr w:type="spellStart"/>
      <w:r w:rsidRPr="00811FB8">
        <w:rPr>
          <w:rFonts w:eastAsia="Times New Roman" w:cs="Times New Roman"/>
          <w:szCs w:val="28"/>
          <w:lang w:eastAsia="ru-RU"/>
        </w:rPr>
        <w:t>ую</w:t>
      </w:r>
      <w:proofErr w:type="spellEnd"/>
      <w:r w:rsidRPr="00811FB8">
        <w:rPr>
          <w:rFonts w:eastAsia="Times New Roman" w:cs="Times New Roman"/>
          <w:szCs w:val="28"/>
          <w:lang w:eastAsia="ru-RU"/>
        </w:rPr>
        <w:t xml:space="preserve"> услугу, по которой предоставляется субсидия, человек;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i/>
          <w:szCs w:val="28"/>
          <w:lang w:eastAsia="ru-RU"/>
        </w:rPr>
        <w:t>Р</w:t>
      </w:r>
      <w:proofErr w:type="spellStart"/>
      <w:r w:rsidRPr="00811FB8">
        <w:rPr>
          <w:rFonts w:eastAsia="Times New Roman" w:cs="Times New Roman"/>
          <w:i/>
          <w:szCs w:val="28"/>
          <w:vertAlign w:val="subscript"/>
          <w:lang w:val="en-US" w:eastAsia="ru-RU"/>
        </w:rPr>
        <w:t>i</w:t>
      </w:r>
      <w:proofErr w:type="spellEnd"/>
      <w:r w:rsidRPr="00811FB8">
        <w:rPr>
          <w:rFonts w:eastAsia="Calibri" w:cs="Times New Roman"/>
          <w:i/>
          <w:szCs w:val="28"/>
          <w:vertAlign w:val="subscript"/>
        </w:rPr>
        <w:t xml:space="preserve"> </w:t>
      </w:r>
      <w:r w:rsidRPr="00811FB8">
        <w:rPr>
          <w:rFonts w:eastAsia="Times New Roman" w:cs="Times New Roman"/>
          <w:szCs w:val="28"/>
          <w:lang w:eastAsia="ru-RU"/>
        </w:rPr>
        <w:t xml:space="preserve">– цена билета, в соответствии с утвержденными тарифами на оказание услуг согласно прайс-листу, предоставленному получателем субсидии в соответствии с подпунктом 4.6. пункта 4 раздела </w:t>
      </w:r>
      <w:r w:rsidRPr="00811FB8">
        <w:rPr>
          <w:rFonts w:eastAsia="Times New Roman" w:cs="Times New Roman"/>
          <w:szCs w:val="28"/>
          <w:lang w:val="en-US" w:eastAsia="ru-RU"/>
        </w:rPr>
        <w:t>II</w:t>
      </w:r>
      <w:r w:rsidRPr="00811FB8">
        <w:rPr>
          <w:rFonts w:eastAsia="Times New Roman" w:cs="Times New Roman"/>
          <w:szCs w:val="28"/>
          <w:lang w:eastAsia="ru-RU"/>
        </w:rPr>
        <w:t xml:space="preserve"> настоящего порядка, рублей.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8.2. На выполнение i-ой работы: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</w:p>
    <w:bookmarkEnd w:id="15"/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698"/>
        <w:jc w:val="center"/>
        <w:rPr>
          <w:rFonts w:eastAsia="Times New Roman" w:cs="Times New Roman"/>
          <w:szCs w:val="28"/>
          <w:lang w:eastAsia="ru-RU"/>
        </w:rPr>
      </w:pPr>
      <w:r w:rsidRPr="00811FB8">
        <w:rPr>
          <w:rFonts w:eastAsia="Calibri" w:cs="Times New Roman"/>
          <w:i/>
          <w:szCs w:val="28"/>
        </w:rPr>
        <w:t>S</w:t>
      </w:r>
      <w:proofErr w:type="spellStart"/>
      <w:r w:rsidRPr="00811FB8">
        <w:rPr>
          <w:rFonts w:eastAsia="Calibri" w:cs="Times New Roman"/>
          <w:i/>
          <w:szCs w:val="28"/>
          <w:vertAlign w:val="subscript"/>
          <w:lang w:val="en-US"/>
        </w:rPr>
        <w:t>i</w:t>
      </w:r>
      <w:proofErr w:type="spellEnd"/>
      <w:r w:rsidRPr="00811FB8">
        <w:rPr>
          <w:rFonts w:eastAsia="Calibri" w:cs="Times New Roman"/>
          <w:i/>
          <w:szCs w:val="28"/>
        </w:rPr>
        <w:t xml:space="preserve"> = </w:t>
      </w:r>
      <m:oMath>
        <m:nary>
          <m:naryPr>
            <m:chr m:val="∑"/>
            <m:ctrlPr>
              <w:rPr>
                <w:rFonts w:ascii="Cambria Math" w:eastAsia="Calibri" w:hAnsi="Cambria Math" w:cs="Times New Roman"/>
                <w:i/>
                <w:szCs w:val="28"/>
              </w:rPr>
            </m:ctrlPr>
          </m:naryPr>
          <m:sub>
            <m:r>
              <w:rPr>
                <w:rFonts w:ascii="Cambria Math" w:eastAsia="Calibri" w:hAnsi="Cambria Math" w:cs="Times New Roman"/>
                <w:szCs w:val="28"/>
              </w:rPr>
              <m:t>i</m:t>
            </m:r>
          </m:sub>
          <m:sup>
            <m:r>
              <w:rPr>
                <w:rFonts w:ascii="Cambria Math" w:eastAsia="Calibri" w:hAnsi="Cambria Math" w:cs="Times New Roman"/>
                <w:szCs w:val="28"/>
              </w:rPr>
              <m:t>n</m:t>
            </m:r>
          </m:sup>
          <m:e>
            <m:r>
              <w:rPr>
                <w:rFonts w:ascii="Cambria Math" w:eastAsia="Calibri" w:cs="Times New Roman"/>
                <w:szCs w:val="28"/>
              </w:rPr>
              <m:t xml:space="preserve"> </m:t>
            </m:r>
          </m:e>
        </m:nary>
      </m:oMath>
      <w:r w:rsidRPr="00811FB8">
        <w:rPr>
          <w:rFonts w:eastAsia="PMingLiU" w:cs="Times New Roman"/>
          <w:i/>
          <w:szCs w:val="28"/>
        </w:rPr>
        <w:t>(</w:t>
      </w:r>
      <w:proofErr w:type="spellStart"/>
      <w:r w:rsidRPr="00811FB8">
        <w:rPr>
          <w:rFonts w:eastAsia="Calibri" w:cs="Times New Roman"/>
          <w:i/>
          <w:szCs w:val="28"/>
        </w:rPr>
        <w:t>Т</w:t>
      </w:r>
      <w:r w:rsidRPr="00811FB8">
        <w:rPr>
          <w:rFonts w:eastAsia="Calibri" w:cs="Times New Roman"/>
          <w:i/>
          <w:szCs w:val="28"/>
          <w:vertAlign w:val="subscript"/>
        </w:rPr>
        <w:t>i</w:t>
      </w:r>
      <w:proofErr w:type="spellEnd"/>
      <w:r w:rsidRPr="00811FB8">
        <w:rPr>
          <w:rFonts w:eastAsia="Calibri" w:cs="Times New Roman"/>
          <w:i/>
          <w:szCs w:val="28"/>
          <w:vertAlign w:val="subscript"/>
        </w:rPr>
        <w:t xml:space="preserve"> </w:t>
      </w:r>
      <w:r w:rsidRPr="00811FB8">
        <w:rPr>
          <w:rFonts w:eastAsia="Calibri" w:cs="Times New Roman"/>
          <w:szCs w:val="28"/>
        </w:rPr>
        <w:t>х</w:t>
      </w:r>
      <w:r w:rsidRPr="00811FB8">
        <w:rPr>
          <w:rFonts w:eastAsia="Calibri" w:cs="Times New Roman"/>
          <w:i/>
          <w:szCs w:val="28"/>
        </w:rPr>
        <w:t xml:space="preserve"> </w:t>
      </w:r>
      <w:r w:rsidRPr="00811FB8">
        <w:rPr>
          <w:rFonts w:eastAsia="Calibri" w:cs="Times New Roman"/>
          <w:i/>
          <w:szCs w:val="28"/>
          <w:lang w:val="en-US"/>
        </w:rPr>
        <w:t>D</w:t>
      </w:r>
      <w:r w:rsidRPr="00811FB8">
        <w:rPr>
          <w:rFonts w:eastAsia="Calibri" w:cs="Times New Roman"/>
          <w:i/>
          <w:szCs w:val="28"/>
          <w:vertAlign w:val="subscript"/>
        </w:rPr>
        <w:t>i</w:t>
      </w:r>
      <w:r w:rsidRPr="00811FB8">
        <w:rPr>
          <w:rFonts w:eastAsia="Calibri" w:cs="Times New Roman"/>
          <w:i/>
          <w:szCs w:val="28"/>
        </w:rPr>
        <w:t xml:space="preserve">) </w:t>
      </w:r>
      <w:r w:rsidRPr="00811FB8">
        <w:rPr>
          <w:rFonts w:eastAsia="Calibri" w:cs="Times New Roman"/>
          <w:szCs w:val="28"/>
        </w:rPr>
        <w:t>х</w:t>
      </w:r>
      <w:r w:rsidRPr="00811FB8">
        <w:rPr>
          <w:rFonts w:eastAsia="Calibri" w:cs="Times New Roman"/>
          <w:i/>
          <w:szCs w:val="28"/>
        </w:rPr>
        <w:t xml:space="preserve"> </w:t>
      </w:r>
      <w:r w:rsidRPr="00811FB8">
        <w:rPr>
          <w:rFonts w:eastAsia="Calibri" w:cs="Times New Roman"/>
          <w:i/>
          <w:szCs w:val="28"/>
          <w:lang w:val="en-US"/>
        </w:rPr>
        <w:t>N</w:t>
      </w:r>
      <w:r w:rsidRPr="00811FB8">
        <w:rPr>
          <w:rFonts w:eastAsia="Calibri" w:cs="Times New Roman"/>
          <w:i/>
          <w:szCs w:val="28"/>
          <w:vertAlign w:val="subscript"/>
        </w:rPr>
        <w:t>р</w:t>
      </w:r>
      <w:r w:rsidRPr="00811FB8">
        <w:rPr>
          <w:rFonts w:eastAsia="Times New Roman" w:cs="Times New Roman"/>
          <w:szCs w:val="28"/>
          <w:lang w:eastAsia="ru-RU"/>
        </w:rPr>
        <w:t>, где: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698"/>
        <w:jc w:val="center"/>
        <w:rPr>
          <w:rFonts w:eastAsia="Times New Roman" w:cs="Times New Roman"/>
          <w:szCs w:val="28"/>
          <w:lang w:eastAsia="ru-RU"/>
        </w:rPr>
      </w:pP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Calibri" w:cs="Times New Roman"/>
          <w:i/>
          <w:szCs w:val="28"/>
        </w:rPr>
        <w:t>S</w:t>
      </w:r>
      <w:proofErr w:type="spellStart"/>
      <w:r w:rsidRPr="00811FB8">
        <w:rPr>
          <w:rFonts w:eastAsia="Calibri" w:cs="Times New Roman"/>
          <w:i/>
          <w:szCs w:val="28"/>
          <w:vertAlign w:val="subscript"/>
          <w:lang w:val="en-US"/>
        </w:rPr>
        <w:t>i</w:t>
      </w:r>
      <w:proofErr w:type="spellEnd"/>
      <w:r w:rsidRPr="00811FB8">
        <w:rPr>
          <w:rFonts w:eastAsia="Times New Roman" w:cs="Times New Roman"/>
          <w:szCs w:val="28"/>
          <w:lang w:eastAsia="ru-RU"/>
        </w:rPr>
        <w:t xml:space="preserve"> - размер субсидии, предоставляемой получателю субсидии на выполнение i-ой работы, рублей;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1FB8">
        <w:rPr>
          <w:rFonts w:eastAsia="Calibri" w:cs="Times New Roman"/>
          <w:i/>
          <w:szCs w:val="28"/>
        </w:rPr>
        <w:t>Т</w:t>
      </w:r>
      <w:r w:rsidRPr="00811FB8">
        <w:rPr>
          <w:rFonts w:eastAsia="Calibri" w:cs="Times New Roman"/>
          <w:i/>
          <w:szCs w:val="28"/>
          <w:vertAlign w:val="subscript"/>
        </w:rPr>
        <w:t>i</w:t>
      </w:r>
      <w:proofErr w:type="spellEnd"/>
      <w:r w:rsidRPr="00811FB8">
        <w:rPr>
          <w:rFonts w:eastAsia="Times New Roman" w:cs="Times New Roman"/>
          <w:szCs w:val="28"/>
          <w:lang w:eastAsia="ru-RU"/>
        </w:rPr>
        <w:t xml:space="preserve"> - продолжительность занятий с одним занимающимся в соответствии с программой и календарным планом занятий в рамках выполнения i-ой работы в течение периода времени, на который предоставляется субсидия, часов;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Calibri" w:cs="Times New Roman"/>
          <w:i/>
          <w:szCs w:val="28"/>
          <w:lang w:val="en-US"/>
        </w:rPr>
        <w:t>D</w:t>
      </w:r>
      <w:r w:rsidRPr="00811FB8">
        <w:rPr>
          <w:rFonts w:eastAsia="Calibri" w:cs="Times New Roman"/>
          <w:i/>
          <w:szCs w:val="28"/>
          <w:vertAlign w:val="subscript"/>
        </w:rPr>
        <w:t>i</w:t>
      </w:r>
      <w:r w:rsidRPr="00811FB8">
        <w:rPr>
          <w:rFonts w:eastAsia="Times New Roman" w:cs="Times New Roman"/>
          <w:szCs w:val="28"/>
          <w:lang w:eastAsia="ru-RU"/>
        </w:rPr>
        <w:t xml:space="preserve"> - численность занимающихся в группах с n-</w:t>
      </w:r>
      <w:proofErr w:type="spellStart"/>
      <w:r w:rsidRPr="00811FB8">
        <w:rPr>
          <w:rFonts w:eastAsia="Times New Roman" w:cs="Times New Roman"/>
          <w:szCs w:val="28"/>
          <w:lang w:eastAsia="ru-RU"/>
        </w:rPr>
        <w:t>ым</w:t>
      </w:r>
      <w:proofErr w:type="spellEnd"/>
      <w:r w:rsidRPr="00811FB8">
        <w:rPr>
          <w:rFonts w:eastAsia="Times New Roman" w:cs="Times New Roman"/>
          <w:szCs w:val="28"/>
          <w:lang w:eastAsia="ru-RU"/>
        </w:rPr>
        <w:t xml:space="preserve"> нормативом продолжительности занятий с одним занимающимся в соответствии с  программой и календарным планом занятий в рамках выполнения i-ой работы, человек;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Calibri" w:cs="Times New Roman"/>
          <w:i/>
          <w:szCs w:val="28"/>
          <w:lang w:val="en-US"/>
        </w:rPr>
        <w:t>N</w:t>
      </w:r>
      <w:r w:rsidRPr="00811FB8">
        <w:rPr>
          <w:rFonts w:eastAsia="Calibri" w:cs="Times New Roman"/>
          <w:i/>
          <w:szCs w:val="28"/>
          <w:vertAlign w:val="subscript"/>
        </w:rPr>
        <w:t>р</w:t>
      </w:r>
      <w:r w:rsidRPr="00811FB8">
        <w:rPr>
          <w:rFonts w:eastAsia="Times New Roman" w:cs="Times New Roman"/>
          <w:szCs w:val="28"/>
          <w:lang w:eastAsia="ru-RU"/>
        </w:rPr>
        <w:t xml:space="preserve"> - нормативная стоимость работы на одного занимающегося в час, утверждаемая на текущий финансовый год отдельным муниципальным правовым актом Администрации города, рублей.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Субсидия предоставляется за счет средств бюджета городского округа Сургут Ханты-Мансийского автономного округа – Югры.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bookmarkStart w:id="16" w:name="sub_1029"/>
      <w:r w:rsidRPr="00811FB8">
        <w:rPr>
          <w:rFonts w:eastAsia="Times New Roman" w:cs="Times New Roman"/>
          <w:szCs w:val="28"/>
          <w:lang w:eastAsia="ru-RU"/>
        </w:rPr>
        <w:t>9. Нормативная стоимость работы (</w:t>
      </w:r>
      <w:r w:rsidRPr="00811FB8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 wp14:anchorId="4A8ED9D6" wp14:editId="6547B9FC">
            <wp:extent cx="247650" cy="2667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1FB8">
        <w:rPr>
          <w:rFonts w:eastAsia="Times New Roman" w:cs="Times New Roman"/>
          <w:szCs w:val="28"/>
          <w:lang w:eastAsia="ru-RU"/>
        </w:rPr>
        <w:t>) на одного занимающего в час рассчитывается по формуле: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0BB6F12F" wp14:editId="044F5C7D">
            <wp:extent cx="1114425" cy="2667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1FB8">
        <w:rPr>
          <w:rFonts w:eastAsia="Times New Roman" w:cs="Times New Roman"/>
          <w:szCs w:val="28"/>
          <w:lang w:eastAsia="ru-RU"/>
        </w:rPr>
        <w:t>, где: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 wp14:anchorId="739BD4AA" wp14:editId="3C3A72DF">
            <wp:extent cx="295275" cy="2667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1FB8">
        <w:rPr>
          <w:rFonts w:eastAsia="Times New Roman" w:cs="Times New Roman"/>
          <w:szCs w:val="28"/>
          <w:lang w:eastAsia="ru-RU"/>
        </w:rPr>
        <w:t xml:space="preserve"> - величина прямых расходов на выполнение работы;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 wp14:anchorId="2955AB42" wp14:editId="5697B913">
            <wp:extent cx="390525" cy="2667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1FB8">
        <w:rPr>
          <w:rFonts w:eastAsia="Times New Roman" w:cs="Times New Roman"/>
          <w:szCs w:val="28"/>
          <w:lang w:eastAsia="ru-RU"/>
        </w:rPr>
        <w:t xml:space="preserve"> - величина косвенных расходов на выполнение работы.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Величина прямых расходов на выполнение работы (</w:t>
      </w:r>
      <w:r w:rsidRPr="00811FB8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15A3ED4A" wp14:editId="4CD2EC20">
            <wp:extent cx="295275" cy="266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1FB8">
        <w:rPr>
          <w:rFonts w:eastAsia="Times New Roman" w:cs="Times New Roman"/>
          <w:szCs w:val="28"/>
          <w:lang w:eastAsia="ru-RU"/>
        </w:rPr>
        <w:t>) рассчитывается по формуле: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eastAsia="Times New Roman" w:cs="Times New Roman"/>
          <w:szCs w:val="28"/>
          <w:lang w:eastAsia="ru-RU"/>
        </w:rPr>
      </w:pPr>
      <w:r w:rsidRPr="00811FB8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 wp14:anchorId="52B962F6" wp14:editId="2D166151">
            <wp:extent cx="2095500" cy="2667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1FB8">
        <w:rPr>
          <w:rFonts w:eastAsia="Times New Roman" w:cs="Times New Roman"/>
          <w:szCs w:val="28"/>
          <w:lang w:eastAsia="ru-RU"/>
        </w:rPr>
        <w:t>, где: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 wp14:anchorId="4EA0341F" wp14:editId="72FC5EFA">
            <wp:extent cx="428625" cy="2667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1FB8">
        <w:rPr>
          <w:rFonts w:eastAsia="Times New Roman" w:cs="Times New Roman"/>
          <w:szCs w:val="28"/>
          <w:lang w:eastAsia="ru-RU"/>
        </w:rPr>
        <w:t xml:space="preserve"> - расходы на оплату труда основного персонала (за исключением штатных единиц, оплата труда которых осуществляется только за счет приносящей доход деятельности) муниципальных бюджетных и автономных учреждений сферы культуры в городе Сургуте, выполняющих работы согласно перечню, установленному муниципальным правовым актом Администрации города, за отчетный финансовый год с учетом начислений на выплаты по оплате труда в размере, установленном в соответствии с законодательством, за счет всех источников финансового обеспечения;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 wp14:anchorId="56D4953B" wp14:editId="346DCE61">
            <wp:extent cx="552450" cy="2667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1FB8">
        <w:rPr>
          <w:rFonts w:eastAsia="Times New Roman" w:cs="Times New Roman"/>
          <w:szCs w:val="28"/>
          <w:lang w:eastAsia="ru-RU"/>
        </w:rPr>
        <w:t xml:space="preserve"> - среднесписочная численность основного персонала (за  исключением штатных единиц, оплата труда которых осуществляется только за счет приносящей доход деятельности) муниципальных бюджетных и  автономных учреждений сферы культуры в городе Сургуте, выполняющих работы согласно перечню, установленному муниципальным правовым актом Администрации города;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73931FD3" wp14:editId="6E38D185">
            <wp:extent cx="447675" cy="2667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1FB8">
        <w:rPr>
          <w:rFonts w:eastAsia="Times New Roman" w:cs="Times New Roman"/>
          <w:szCs w:val="28"/>
          <w:lang w:eastAsia="ru-RU"/>
        </w:rPr>
        <w:t xml:space="preserve"> - количество рабочих часов в отчетном финансовом году                                         при 36-часовой рабочей неделе;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К - численность одновременно занимающихся в группе.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Для расчета нормативной стоимости одного часа занятий численность одновременно занимающихся в группе принята в количестве 15 человек.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Косвенные расходы на выполнение работы (</w:t>
      </w:r>
      <w:r w:rsidRPr="00811FB8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 wp14:anchorId="14CABC80" wp14:editId="40AE449B">
            <wp:extent cx="390525" cy="2667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1FB8">
        <w:rPr>
          <w:rFonts w:eastAsia="Times New Roman" w:cs="Times New Roman"/>
          <w:szCs w:val="28"/>
          <w:lang w:eastAsia="ru-RU"/>
        </w:rPr>
        <w:t>) рассчитываются по  формуле: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eastAsia="Times New Roman" w:cs="Times New Roman"/>
          <w:szCs w:val="28"/>
          <w:lang w:eastAsia="ru-RU"/>
        </w:rPr>
      </w:pPr>
      <w:r w:rsidRPr="00811FB8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 wp14:anchorId="788ABA6F" wp14:editId="7D1F2324">
            <wp:extent cx="1028700" cy="2667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1FB8">
        <w:rPr>
          <w:rFonts w:eastAsia="Times New Roman" w:cs="Times New Roman"/>
          <w:szCs w:val="28"/>
          <w:lang w:eastAsia="ru-RU"/>
        </w:rPr>
        <w:t>, где: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k - коэффициент отнесения косвенных расходов к прямым расходам, непосредственно связанным с выполнением работы.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Коэффициент отнесения косвенных расходов к прямым расходам, непосредственно связанным с выполнением работы (k), рассчитывается по  формуле: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eastAsia="Times New Roman" w:cs="Times New Roman"/>
          <w:szCs w:val="28"/>
          <w:lang w:eastAsia="ru-RU"/>
        </w:rPr>
      </w:pPr>
      <w:r w:rsidRPr="00811FB8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 wp14:anchorId="2E940ECB" wp14:editId="01085F30">
            <wp:extent cx="1123950" cy="2667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1FB8">
        <w:rPr>
          <w:rFonts w:eastAsia="Times New Roman" w:cs="Times New Roman"/>
          <w:szCs w:val="28"/>
          <w:lang w:eastAsia="ru-RU"/>
        </w:rPr>
        <w:t>, где: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 wp14:anchorId="393854F5" wp14:editId="41200E67">
            <wp:extent cx="428625" cy="2667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1FB8">
        <w:rPr>
          <w:rFonts w:eastAsia="Times New Roman" w:cs="Times New Roman"/>
          <w:szCs w:val="28"/>
          <w:lang w:eastAsia="ru-RU"/>
        </w:rPr>
        <w:t xml:space="preserve"> - расходы на оплату труда административно-управленческого, вспомогательного и прочего персонала (за исключением штатных единиц, оплата труда которых осуществляется только за счет приносящей доход деятельности) муниципальных бюджетных и автономных учреждений сферы культуры в городе Сургуте, выполняющих работы согласно перечню, установленному муниципальным правовым актом Администрации города, за  отчетный финансовый год с учетом начислений на выплаты по оплате труда в размере, установленном в соответствии с законодательством, за счет всех источников финансового обеспечения.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Нормативная стоимость работы на одного занимающегося в час подлежит ежегодной индексации на коэффициент роста средней заработной платы работников муниципальных бюджетных и автономных учреждений культуры города Сургута и рассчитывается по формуле: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698"/>
        <w:jc w:val="center"/>
        <w:rPr>
          <w:rFonts w:eastAsia="Times New Roman" w:cs="Times New Roman"/>
          <w:szCs w:val="28"/>
          <w:lang w:eastAsia="ru-RU"/>
        </w:rPr>
      </w:pPr>
      <w:r w:rsidRPr="00811FB8">
        <w:rPr>
          <w:rFonts w:eastAsia="Calibri" w:cs="Times New Roman"/>
          <w:szCs w:val="28"/>
          <w:lang w:val="en-US"/>
        </w:rPr>
        <w:t>N</w:t>
      </w:r>
      <w:r w:rsidRPr="00811FB8">
        <w:rPr>
          <w:rFonts w:eastAsia="Calibri" w:cs="Times New Roman"/>
          <w:szCs w:val="28"/>
          <w:vertAlign w:val="subscript"/>
        </w:rPr>
        <w:t>р</w:t>
      </w:r>
      <w:r w:rsidRPr="00811FB8">
        <w:rPr>
          <w:rFonts w:eastAsia="Times New Roman" w:cs="Times New Roman"/>
          <w:szCs w:val="28"/>
          <w:vertAlign w:val="subscript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vertAlign w:val="subscript"/>
          <w:lang w:val="en-US" w:eastAsia="ru-RU"/>
        </w:rPr>
        <w:t>n</w:t>
      </w:r>
      <w:r w:rsidRPr="00811FB8">
        <w:rPr>
          <w:rFonts w:eastAsia="Times New Roman" w:cs="Times New Roman"/>
          <w:szCs w:val="28"/>
          <w:vertAlign w:val="subscript"/>
          <w:lang w:eastAsia="ru-RU"/>
        </w:rPr>
        <w:t>+1</w:t>
      </w:r>
      <w:r w:rsidRPr="00811FB8">
        <w:rPr>
          <w:rFonts w:eastAsia="Times New Roman" w:cs="Times New Roman"/>
          <w:szCs w:val="28"/>
          <w:lang w:eastAsia="ru-RU"/>
        </w:rPr>
        <w:t xml:space="preserve"> = </w:t>
      </w:r>
      <w:r w:rsidRPr="00811FB8">
        <w:rPr>
          <w:rFonts w:eastAsia="Calibri" w:cs="Times New Roman"/>
          <w:szCs w:val="28"/>
          <w:lang w:val="en-US"/>
        </w:rPr>
        <w:t>N</w:t>
      </w:r>
      <w:r w:rsidRPr="00811FB8">
        <w:rPr>
          <w:rFonts w:eastAsia="Calibri" w:cs="Times New Roman"/>
          <w:szCs w:val="28"/>
          <w:vertAlign w:val="subscript"/>
        </w:rPr>
        <w:t>р</w:t>
      </w:r>
      <w:r w:rsidRPr="00811FB8">
        <w:rPr>
          <w:rFonts w:eastAsia="Times New Roman" w:cs="Times New Roman"/>
          <w:szCs w:val="28"/>
          <w:vertAlign w:val="subscript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vertAlign w:val="subscript"/>
          <w:lang w:val="en-US" w:eastAsia="ru-RU"/>
        </w:rPr>
        <w:t>n</w:t>
      </w:r>
      <w:r w:rsidRPr="00811FB8">
        <w:rPr>
          <w:rFonts w:eastAsia="Times New Roman" w:cs="Times New Roman"/>
          <w:szCs w:val="28"/>
          <w:lang w:eastAsia="ru-RU"/>
        </w:rPr>
        <w:t xml:space="preserve"> x Крост, где: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Calibri" w:cs="Times New Roman"/>
          <w:szCs w:val="28"/>
          <w:lang w:val="en-US"/>
        </w:rPr>
        <w:t>N</w:t>
      </w:r>
      <w:r w:rsidRPr="00811FB8">
        <w:rPr>
          <w:rFonts w:eastAsia="Calibri" w:cs="Times New Roman"/>
          <w:szCs w:val="28"/>
          <w:vertAlign w:val="subscript"/>
        </w:rPr>
        <w:t>р</w:t>
      </w:r>
      <w:r w:rsidRPr="00811FB8">
        <w:rPr>
          <w:rFonts w:eastAsia="Times New Roman" w:cs="Times New Roman"/>
          <w:szCs w:val="28"/>
          <w:vertAlign w:val="subscript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vertAlign w:val="subscript"/>
          <w:lang w:val="en-US" w:eastAsia="ru-RU"/>
        </w:rPr>
        <w:t>n</w:t>
      </w:r>
      <w:r w:rsidRPr="00811FB8">
        <w:rPr>
          <w:rFonts w:eastAsia="Times New Roman" w:cs="Times New Roman"/>
          <w:szCs w:val="28"/>
          <w:vertAlign w:val="subscript"/>
          <w:lang w:eastAsia="ru-RU"/>
        </w:rPr>
        <w:t>+1</w:t>
      </w:r>
      <w:r w:rsidRPr="00811F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lang w:eastAsia="ru-RU"/>
        </w:rPr>
        <w:t>- нормативная стоимость работы на одного занимающегося в час на  очередной финансовый год;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Крост - коэффициент роста средней заработной платы работников муниципальных учреждений культуры, сложившийся в n-ом финансовом году по отношению к n-1-ому финансовому году, рассчитанный исходя из целевых показателей средней заработной платы работников муниципальных учреждений культуры, установленных в соответствии с соглашениями о сотрудничестве по  обеспечению достижения целевых показателей повышения оплаты труда работников муниципальных учреждений культуры, заключенными между Департаментом культуры Ханты-Мансийского автономного округа - Югры и  Администрацией города Сургута, действующей от имени муниципального образования городской округ Сургут Ханты-Мансийского автономного округа - Югры. В случае отсутствия соглашений о сотрудничестве по обеспечению достижения целевых показателей повышения оплаты труда работников муниципальных учреждений культуры, заключенными между Департаментом культуры Ханты-Мансийского автономного округа - Югры и Администрацией города для расчета применяется индекс потребительских цен, сложившийся                      в n-1-ом финансовом году.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При наступлении очередного финансового года нормативная стоимость работы на одного занимающегося в час на очередной финансовый год (</w:t>
      </w:r>
      <w:r w:rsidRPr="00811FB8">
        <w:rPr>
          <w:rFonts w:eastAsia="Calibri" w:cs="Times New Roman"/>
          <w:szCs w:val="28"/>
          <w:lang w:val="en-US"/>
        </w:rPr>
        <w:t>N</w:t>
      </w:r>
      <w:r w:rsidRPr="00811FB8">
        <w:rPr>
          <w:rFonts w:eastAsia="Calibri" w:cs="Times New Roman"/>
          <w:szCs w:val="28"/>
          <w:vertAlign w:val="subscript"/>
        </w:rPr>
        <w:t>р</w:t>
      </w:r>
      <w:r w:rsidRPr="00811FB8">
        <w:rPr>
          <w:rFonts w:eastAsia="Times New Roman" w:cs="Times New Roman"/>
          <w:szCs w:val="28"/>
          <w:vertAlign w:val="subscript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vertAlign w:val="subscript"/>
          <w:lang w:val="en-US" w:eastAsia="ru-RU"/>
        </w:rPr>
        <w:t>n</w:t>
      </w:r>
      <w:r w:rsidRPr="00811FB8">
        <w:rPr>
          <w:rFonts w:eastAsia="Times New Roman" w:cs="Times New Roman"/>
          <w:szCs w:val="28"/>
          <w:vertAlign w:val="subscript"/>
          <w:lang w:eastAsia="ru-RU"/>
        </w:rPr>
        <w:t>+1</w:t>
      </w:r>
      <w:r w:rsidRPr="00811FB8">
        <w:rPr>
          <w:rFonts w:eastAsia="Times New Roman" w:cs="Times New Roman"/>
          <w:szCs w:val="28"/>
          <w:lang w:eastAsia="ru-RU"/>
        </w:rPr>
        <w:t>) становится нормативной стоимостью работы (</w:t>
      </w:r>
      <w:r w:rsidRPr="00811FB8">
        <w:rPr>
          <w:rFonts w:eastAsia="Calibri" w:cs="Times New Roman"/>
          <w:szCs w:val="28"/>
          <w:lang w:val="en-US"/>
        </w:rPr>
        <w:t>N</w:t>
      </w:r>
      <w:r w:rsidRPr="00811FB8">
        <w:rPr>
          <w:rFonts w:eastAsia="Calibri" w:cs="Times New Roman"/>
          <w:szCs w:val="28"/>
          <w:vertAlign w:val="subscript"/>
        </w:rPr>
        <w:t>р</w:t>
      </w:r>
      <w:r w:rsidRPr="00811FB8">
        <w:rPr>
          <w:rFonts w:eastAsia="Times New Roman" w:cs="Times New Roman"/>
          <w:szCs w:val="28"/>
          <w:vertAlign w:val="subscript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vertAlign w:val="subscript"/>
          <w:lang w:val="en-US" w:eastAsia="ru-RU"/>
        </w:rPr>
        <w:t>n</w:t>
      </w:r>
      <w:r w:rsidRPr="00811FB8">
        <w:rPr>
          <w:rFonts w:eastAsia="Times New Roman" w:cs="Times New Roman"/>
          <w:szCs w:val="28"/>
          <w:lang w:eastAsia="ru-RU"/>
        </w:rPr>
        <w:t>) на текущий финансовый год и принимает значение, равное нормативной стоимости работы на одного занимающегося в час на очередной финансовый год (</w:t>
      </w:r>
      <w:r w:rsidRPr="00811FB8">
        <w:rPr>
          <w:rFonts w:eastAsia="Calibri" w:cs="Times New Roman"/>
          <w:szCs w:val="28"/>
          <w:lang w:val="en-US"/>
        </w:rPr>
        <w:t>N</w:t>
      </w:r>
      <w:r w:rsidRPr="00811FB8">
        <w:rPr>
          <w:rFonts w:eastAsia="Calibri" w:cs="Times New Roman"/>
          <w:szCs w:val="28"/>
          <w:vertAlign w:val="subscript"/>
        </w:rPr>
        <w:t>р</w:t>
      </w:r>
      <w:r w:rsidRPr="00811FB8">
        <w:rPr>
          <w:rFonts w:eastAsia="Times New Roman" w:cs="Times New Roman"/>
          <w:szCs w:val="28"/>
          <w:vertAlign w:val="subscript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vertAlign w:val="subscript"/>
          <w:lang w:val="en-US" w:eastAsia="ru-RU"/>
        </w:rPr>
        <w:t>n</w:t>
      </w:r>
      <w:r w:rsidRPr="00811FB8">
        <w:rPr>
          <w:rFonts w:eastAsia="Times New Roman" w:cs="Times New Roman"/>
          <w:szCs w:val="28"/>
          <w:vertAlign w:val="subscript"/>
          <w:lang w:eastAsia="ru-RU"/>
        </w:rPr>
        <w:t>+1</w:t>
      </w:r>
      <w:r w:rsidRPr="00811FB8">
        <w:rPr>
          <w:rFonts w:eastAsia="Times New Roman" w:cs="Times New Roman"/>
          <w:szCs w:val="28"/>
          <w:lang w:eastAsia="ru-RU"/>
        </w:rPr>
        <w:t>).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10. Субсидия предоставляется на основании соглашения о предоставлении субсидии, заключаемого между Администрацией города Сургута и получателем субсидии, по типовой форме, установленной департаментом финансов Администрации города (далее – соглашение о предоставлении субсидии).</w:t>
      </w:r>
      <w:r w:rsidRPr="00811FB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Дополнительные соглашения к соглашению о предоставлении субсидии,                             в том числе дополнительное соглашение о расторжении соглашения о предоставлении субсидии заключается между Администрацией города                             и получателем субсидии, по типовым формам, установленным департаментом финансов Администрации города.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Уполномоченный орган в срок, не превышающий 30 рабочих дней после издания муниципального правового акта Администрации города об утверждении получателя субсидии и объема предоставляемой субсидии готовит проект соглашения о предоставлении субсидии и обеспечивает его заключение с  получателями субсидии.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bookmarkStart w:id="17" w:name="sub_1034"/>
      <w:bookmarkEnd w:id="16"/>
      <w:r w:rsidRPr="00811FB8">
        <w:rPr>
          <w:rFonts w:eastAsia="Times New Roman" w:cs="Times New Roman"/>
          <w:szCs w:val="28"/>
          <w:lang w:eastAsia="ru-RU"/>
        </w:rPr>
        <w:t>11. Обязательными условиями предоставления субсидии, включаемыми в соглашение о предоставлении субсидии и в договоры (соглашения), заключенные в целях исполнения обязательств по данному соглашению о предоставлении субсидии, являются: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согласие соответственно получателя субсидии и лиц, являющихся поставщиками (подрядчиками, исполнителями) по договорам (соглашениям), заключенным в целях исполнения обязательств по соглашению о предоставлении субсидии на финансовое обеспечение затрат в связи с производством (реализацией) товаров, выполнением работ, оказанием услуг (за 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главным распорядителем бюджетных средств, предоставившим субсидию, и органами муниципального финансового контроля проверок соблюдения ими условий, целей и порядка предоставления субсидии;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запрет приобретения за счет полученных средств, предоставленных в целях финансового обеспечения затрат получателей субсидии,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приобретения оборудования и других основных средств;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- согласование новых условий соглашения или расторжение соглашения при </w:t>
      </w:r>
      <w:proofErr w:type="spellStart"/>
      <w:r w:rsidRPr="00811FB8">
        <w:rPr>
          <w:rFonts w:eastAsia="Times New Roman" w:cs="Times New Roman"/>
          <w:szCs w:val="28"/>
          <w:lang w:eastAsia="ru-RU"/>
        </w:rPr>
        <w:t>недостижении</w:t>
      </w:r>
      <w:proofErr w:type="spellEnd"/>
      <w:r w:rsidRPr="00811FB8">
        <w:rPr>
          <w:rFonts w:eastAsia="Times New Roman" w:cs="Times New Roman"/>
          <w:szCs w:val="28"/>
          <w:lang w:eastAsia="ru-RU"/>
        </w:rPr>
        <w:t xml:space="preserve"> согласия по новым условиям, в случае уменьшения главному распорядителю бюджетных средств ранее доведенных лимитов бюджетных обязательств, приводящего к невозможности предоставления субсидии                                      в размере, определенном в соглашении.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bookmarkStart w:id="18" w:name="sub_1035"/>
      <w:bookmarkEnd w:id="17"/>
      <w:r w:rsidRPr="00811FB8">
        <w:rPr>
          <w:rFonts w:eastAsia="Times New Roman" w:cs="Times New Roman"/>
          <w:szCs w:val="28"/>
          <w:lang w:eastAsia="ru-RU"/>
        </w:rPr>
        <w:t>12. Перечисление субсидии осуществляется: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на расчетные или корреспондентские счета, открытые получателем субсидии-индивидуальным предпринимателем в учреждениях Центрального банка Российской Федерации или кредитных организациях;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на лицевой счет, открытый получателем субсидии-юридическим лицом                      в департаменте финансов Администрации города.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bookmarkStart w:id="19" w:name="sub_1036"/>
      <w:bookmarkEnd w:id="18"/>
      <w:r w:rsidRPr="00811FB8">
        <w:rPr>
          <w:rFonts w:eastAsia="Times New Roman" w:cs="Times New Roman"/>
          <w:szCs w:val="28"/>
          <w:lang w:eastAsia="ru-RU"/>
        </w:rPr>
        <w:t>Предоставление субсидии осуществляется</w:t>
      </w:r>
      <w:bookmarkEnd w:id="19"/>
      <w:r w:rsidRPr="00811FB8">
        <w:rPr>
          <w:rFonts w:eastAsia="Times New Roman" w:cs="Times New Roman"/>
          <w:szCs w:val="28"/>
          <w:lang w:eastAsia="ru-RU"/>
        </w:rPr>
        <w:t xml:space="preserve"> путем перечисления авансового платежа в размере до 100% включительно от планового размера субсидии, рассчитанного в соответствии с пунктом 8 раздела </w:t>
      </w:r>
      <w:r w:rsidRPr="00811FB8">
        <w:rPr>
          <w:rFonts w:eastAsia="Times New Roman" w:cs="Times New Roman"/>
          <w:szCs w:val="28"/>
          <w:lang w:val="en-US" w:eastAsia="ru-RU"/>
        </w:rPr>
        <w:t>II</w:t>
      </w:r>
      <w:r w:rsidRPr="00811FB8">
        <w:rPr>
          <w:rFonts w:eastAsia="Times New Roman" w:cs="Times New Roman"/>
          <w:szCs w:val="28"/>
          <w:lang w:eastAsia="ru-RU"/>
        </w:rPr>
        <w:t xml:space="preserve"> настоящего порядка, с  последующим зачетом аванса после представления документов, подтверждающих фактические затраты получателя субсидии за период, в  котором выполнена работа (оказана услуга), и оплаченные до 20 числа месяца, следующего за последним месяцем выполнения работы (оказания услуги),                           за исключением декабря месяца текущего года. Расходы за декабрь месяц оплачиваются до конца текущего года. Размер и график перечисления авансовых платежей предусматриваются соглашением о предоставлении субсидии.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К зачету аванса принимаются фактические затраты получателя субсидии за период, в котором выполнена работа (оказана услуга), за исключением расходов, указанных в подпунктах 14.1 – 14.4 пункта 14 раздела II настоящего порядка.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Перечень документов, подтверждающих фактические затраты, устанавливается соглашением о предоставлении субсидии.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bookmarkStart w:id="20" w:name="sub_1039"/>
      <w:r w:rsidRPr="00811FB8">
        <w:rPr>
          <w:rFonts w:eastAsia="Times New Roman" w:cs="Times New Roman"/>
          <w:szCs w:val="28"/>
          <w:lang w:eastAsia="ru-RU"/>
        </w:rPr>
        <w:t>13. Изменение размера субсидии осуществляется при изменении показателей, учтенных при расчете размера субсидии, при внесении изменений в нормативные правовые акты, являющиеся основополагающими для определения размера субсидии, путем внесения изменений в муниципальный правовой акт Администрации города об утверждении получателя субсидии и объема предоставляемой субсидии, в соглашение о предоставлении субсидии. При этом увеличение размера субсидии осуществляется в пределах средств, предусмотренных на данные цели решением Думы города о бюджете на соответствующий финансовый год и плановый период, а также в составе сводной бюджетной росписи в случаях, установленных статьей 217 Бюджетного кодекса Российской Федерации и соответствующей частью решения Думы города о бюджете городского округа Сургут Ханты-Мансийского автономного округа – Югры на очередной финансовый год и  плановый период.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bookmarkStart w:id="21" w:name="sub_1040"/>
      <w:bookmarkEnd w:id="20"/>
      <w:r w:rsidRPr="00811FB8">
        <w:rPr>
          <w:rFonts w:eastAsia="Times New Roman" w:cs="Times New Roman"/>
          <w:szCs w:val="28"/>
          <w:lang w:eastAsia="ru-RU"/>
        </w:rPr>
        <w:t>14. Субсидия носит целевой характер: средства субсидии расходуются на  выполнение работ, оказание услуг в сфере культуры в соответствии с  Перечнем.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Финансовому обеспечению не подлежат затраты:</w:t>
      </w:r>
    </w:p>
    <w:bookmarkEnd w:id="21"/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14.1. Направленные на осуществление деятельности, не связанной с целью предоставления субсидии.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14.2. По оплате пени, штрафов и прочих финансовых взысканий, не  относящихся к затратам по субсидируемому виду деятельности.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14.3. Превышающие сумму, предусмотренную соглашением о предоставлении субсидии.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bookmarkStart w:id="22" w:name="sub_1044"/>
      <w:r w:rsidRPr="00811FB8">
        <w:rPr>
          <w:rFonts w:eastAsia="Times New Roman" w:cs="Times New Roman"/>
          <w:szCs w:val="28"/>
          <w:lang w:eastAsia="ru-RU"/>
        </w:rPr>
        <w:t>14.4. Направленные на приобретение иностранной валюты за 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приобретение оборудования и других основных средств.</w:t>
      </w:r>
    </w:p>
    <w:bookmarkEnd w:id="22"/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15. Результатом предоставления субсидии является выполнение работы, оказание услуги получателем субсидии в сфере культуры в соответствии с Перечнем.</w:t>
      </w:r>
      <w:r w:rsidRPr="00811FB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Для достижения результата предоставления субсидии определены следующие показатели: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количество</w:t>
      </w:r>
      <w:r w:rsidRPr="00811FB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lang w:eastAsia="ru-RU"/>
        </w:rPr>
        <w:t>выполненных работ, оказанных услуг (единиц);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численность занимающихся по программам в рамках выполнения работы за период времени, на который предоставляется субсидия, или количество публичных выступлений (единиц) в рамках оказания услуги;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продолжительность занятий с одним занимающимся в соответствии с программой и календарным планом занятий в рамках выполнения работы в течение периода времени, на который предоставляется субсидия, (часов).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Дата завершения выполнения работы, оказания услуги и значения показателей, необходимых для достижения результатов предоставления субсидии, устанавливаются уполномоченным органом в соглашении о  предоставлении субсидии в соответствии с программой и календарным планом занятий в рамках выполнения работы</w:t>
      </w:r>
      <w:r w:rsidRPr="00811FB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lang w:eastAsia="ru-RU"/>
        </w:rPr>
        <w:t>или программой и календарным планом мероприятий по показу (организации показа) концертных программ, спектаклей (театральных постановок) в рамках оказания услуги.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bookmarkStart w:id="23" w:name="sub_1444"/>
      <w:r w:rsidRPr="00811FB8">
        <w:rPr>
          <w:rFonts w:eastAsia="Times New Roman" w:cs="Times New Roman"/>
          <w:szCs w:val="28"/>
          <w:lang w:eastAsia="ru-RU"/>
        </w:rPr>
        <w:t>16. Субсидия подлежит возврату получателем субсидии в бюджет городского округа Сургут Ханты-Мансийского автономного округа – Югры в  случае:</w:t>
      </w:r>
    </w:p>
    <w:bookmarkEnd w:id="23"/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16.1. Образования неиспользованного в отчетном финансовом году остатка субсидии на финансовое обеспечение затрат.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В течение семи рабочих дней с даты получения уведомления, направленного уполномоченным органом, получатель субсидии осуществляет возврат остатка субсидии, не использованного в отчетном финансовом году, в бюджет городского округа Сургут</w:t>
      </w:r>
      <w:r w:rsidRPr="00811FB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lang w:eastAsia="ru-RU"/>
        </w:rPr>
        <w:t>Ханты-Мансийского автономного округа – Югры.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Указанное в абзаце первом подпункта 16.1 пункта 16 раздела </w:t>
      </w:r>
      <w:r w:rsidRPr="00811FB8">
        <w:rPr>
          <w:rFonts w:eastAsia="Times New Roman" w:cs="Times New Roman"/>
          <w:szCs w:val="28"/>
          <w:lang w:val="en-US" w:eastAsia="ru-RU"/>
        </w:rPr>
        <w:t>II</w:t>
      </w:r>
      <w:r w:rsidRPr="00811FB8">
        <w:rPr>
          <w:rFonts w:eastAsia="Times New Roman" w:cs="Times New Roman"/>
          <w:szCs w:val="28"/>
          <w:lang w:eastAsia="ru-RU"/>
        </w:rPr>
        <w:t xml:space="preserve"> положение включается в соглашение о предоставлении субсидии.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16.2. Нарушения получателем субсидии и лицами, являющимися поставщиками (подрядчиками, исполнителями) по договорам (соглашениям), заключенным в целях исполнения обязательств по соглашению                                                      о предоставлении субсидии, условий, установленных при предоставлении субсидии, а также в случае </w:t>
      </w:r>
      <w:proofErr w:type="spellStart"/>
      <w:r w:rsidRPr="00811FB8">
        <w:rPr>
          <w:rFonts w:eastAsia="Times New Roman" w:cs="Times New Roman"/>
          <w:szCs w:val="28"/>
          <w:lang w:eastAsia="ru-RU"/>
        </w:rPr>
        <w:t>недостижения</w:t>
      </w:r>
      <w:proofErr w:type="spellEnd"/>
      <w:r w:rsidRPr="00811FB8">
        <w:rPr>
          <w:rFonts w:eastAsia="Times New Roman" w:cs="Times New Roman"/>
          <w:szCs w:val="28"/>
          <w:lang w:eastAsia="ru-RU"/>
        </w:rPr>
        <w:t xml:space="preserve"> значений результатов и показателей, установленных в соглашении, выявленные по фактам проверок, проведенных КСП, КРУ, в соответствии с пунктом 1 раздела </w:t>
      </w:r>
      <w:r w:rsidRPr="00811FB8">
        <w:rPr>
          <w:rFonts w:eastAsia="Times New Roman" w:cs="Times New Roman"/>
          <w:szCs w:val="28"/>
          <w:lang w:val="en-US" w:eastAsia="ru-RU"/>
        </w:rPr>
        <w:t>IV</w:t>
      </w:r>
      <w:r w:rsidRPr="00811FB8">
        <w:rPr>
          <w:rFonts w:eastAsia="Times New Roman" w:cs="Times New Roman"/>
          <w:szCs w:val="28"/>
          <w:lang w:eastAsia="ru-RU"/>
        </w:rPr>
        <w:t xml:space="preserve"> настоящего порядка, а также уполномоченным органом и МКУ «ЦООД» в ходе проверки представленной получателем субсидии отчетности и (или) в случае ее непредставления.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Факты нарушения, выявленные КРУ и (или) КСП, устанавливаются актом проверки (далее - акт). В течение пяти рабочих дней с даты составления акт                              и требование</w:t>
      </w:r>
      <w:r w:rsidRPr="00811FB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lang w:eastAsia="ru-RU"/>
        </w:rPr>
        <w:t>о возврате субсидии направляются получателю субсидии.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В течение семи рабочих дней после получения требования о возврате субсидии получатель субсидии осуществляет возврат денежных средств в  бюджет городского округа Сургут Ханты-Мансийского автономного округа – Югры либо в письменной форме выражает отказ от возврата субсидии.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bookmarkStart w:id="24" w:name="sub_1445"/>
      <w:r w:rsidRPr="00811FB8">
        <w:rPr>
          <w:rFonts w:eastAsia="Times New Roman" w:cs="Times New Roman"/>
          <w:szCs w:val="28"/>
          <w:lang w:eastAsia="ru-RU"/>
        </w:rPr>
        <w:t>Факты нарушения, выявленные уполномоченным органом или МКУ «ЦООД» указываются в требовании о возврате субсидии, которое готовится в произвольной форме и в письменном виде с указанием причин и оснований для возврата субсидии и направляется уполномоченным органом в адрес получателя субсидии почтовым отправлением с уведомлением или вручается лично под роспись.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17. В случае </w:t>
      </w:r>
      <w:proofErr w:type="spellStart"/>
      <w:r w:rsidRPr="00811FB8">
        <w:rPr>
          <w:rFonts w:eastAsia="Times New Roman" w:cs="Times New Roman"/>
          <w:szCs w:val="28"/>
          <w:lang w:eastAsia="ru-RU"/>
        </w:rPr>
        <w:t>недостижения</w:t>
      </w:r>
      <w:proofErr w:type="spellEnd"/>
      <w:r w:rsidRPr="00811FB8">
        <w:rPr>
          <w:rFonts w:eastAsia="Times New Roman" w:cs="Times New Roman"/>
          <w:szCs w:val="28"/>
          <w:lang w:eastAsia="ru-RU"/>
        </w:rPr>
        <w:t xml:space="preserve"> получателем субсидии результатов, показателей, установленных соглашением о предоставлении субсидии, производится пересчет субсидии по следующей формуле: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698"/>
        <w:jc w:val="center"/>
        <w:rPr>
          <w:rFonts w:eastAsia="Times New Roman" w:cs="Times New Roman"/>
          <w:i/>
          <w:szCs w:val="28"/>
          <w:lang w:eastAsia="ru-RU"/>
        </w:rPr>
      </w:pPr>
      <w:proofErr w:type="spellStart"/>
      <w:r w:rsidRPr="00811FB8">
        <w:rPr>
          <w:rFonts w:eastAsia="Calibri" w:cs="Times New Roman"/>
          <w:i/>
          <w:szCs w:val="28"/>
        </w:rPr>
        <w:t>S</w:t>
      </w:r>
      <w:r w:rsidRPr="00811FB8">
        <w:rPr>
          <w:rFonts w:eastAsia="Calibri" w:cs="Times New Roman"/>
          <w:i/>
          <w:szCs w:val="28"/>
          <w:vertAlign w:val="subscript"/>
        </w:rPr>
        <w:t>факт</w:t>
      </w:r>
      <w:proofErr w:type="spellEnd"/>
      <w:r w:rsidRPr="00811FB8">
        <w:rPr>
          <w:rFonts w:eastAsia="Calibri" w:cs="Times New Roman"/>
          <w:i/>
          <w:szCs w:val="28"/>
        </w:rPr>
        <w:t xml:space="preserve"> = </w:t>
      </w:r>
      <w:proofErr w:type="spellStart"/>
      <w:r w:rsidRPr="00811FB8">
        <w:rPr>
          <w:rFonts w:eastAsia="Calibri" w:cs="Times New Roman"/>
          <w:i/>
          <w:szCs w:val="28"/>
        </w:rPr>
        <w:t>S</w:t>
      </w:r>
      <w:r w:rsidRPr="00811FB8">
        <w:rPr>
          <w:rFonts w:eastAsia="Calibri" w:cs="Times New Roman"/>
          <w:i/>
          <w:szCs w:val="28"/>
          <w:vertAlign w:val="subscript"/>
        </w:rPr>
        <w:t>субс</w:t>
      </w:r>
      <w:proofErr w:type="spellEnd"/>
      <w:r w:rsidRPr="00811FB8">
        <w:rPr>
          <w:rFonts w:eastAsia="Calibri" w:cs="Times New Roman"/>
          <w:i/>
          <w:szCs w:val="28"/>
          <w:vertAlign w:val="subscript"/>
        </w:rPr>
        <w:t xml:space="preserve"> </w:t>
      </w:r>
      <w:r w:rsidRPr="00811FB8">
        <w:rPr>
          <w:rFonts w:eastAsia="Calibri" w:cs="Times New Roman"/>
          <w:i/>
          <w:szCs w:val="28"/>
        </w:rPr>
        <w:t xml:space="preserve">/ </w:t>
      </w:r>
      <w:r w:rsidRPr="00811FB8">
        <w:rPr>
          <w:rFonts w:eastAsia="Calibri" w:cs="Times New Roman"/>
          <w:i/>
          <w:szCs w:val="28"/>
          <w:lang w:val="en-US"/>
        </w:rPr>
        <w:t>V</w:t>
      </w:r>
      <w:proofErr w:type="spellStart"/>
      <w:r w:rsidRPr="00811FB8">
        <w:rPr>
          <w:rFonts w:eastAsia="Calibri" w:cs="Times New Roman"/>
          <w:i/>
          <w:szCs w:val="28"/>
          <w:vertAlign w:val="subscript"/>
        </w:rPr>
        <w:t>п.ут</w:t>
      </w:r>
      <w:proofErr w:type="spellEnd"/>
      <w:r w:rsidRPr="00811FB8">
        <w:rPr>
          <w:rFonts w:eastAsia="Calibri" w:cs="Times New Roman"/>
          <w:i/>
          <w:szCs w:val="28"/>
          <w:vertAlign w:val="subscript"/>
        </w:rPr>
        <w:t>.</w:t>
      </w:r>
      <w:r w:rsidRPr="00811FB8">
        <w:rPr>
          <w:rFonts w:eastAsia="Calibri" w:cs="Times New Roman"/>
          <w:i/>
          <w:szCs w:val="28"/>
        </w:rPr>
        <w:t xml:space="preserve"> </w:t>
      </w:r>
      <w:r w:rsidRPr="00811FB8">
        <w:rPr>
          <w:rFonts w:eastAsia="Calibri" w:cs="Times New Roman"/>
          <w:szCs w:val="28"/>
          <w:lang w:val="en-US"/>
        </w:rPr>
        <w:t>x</w:t>
      </w:r>
      <w:r w:rsidRPr="00811FB8">
        <w:rPr>
          <w:rFonts w:eastAsia="Calibri" w:cs="Times New Roman"/>
          <w:i/>
          <w:szCs w:val="28"/>
        </w:rPr>
        <w:t xml:space="preserve"> </w:t>
      </w:r>
      <w:r w:rsidRPr="00811FB8">
        <w:rPr>
          <w:rFonts w:eastAsia="Calibri" w:cs="Times New Roman"/>
          <w:i/>
          <w:szCs w:val="28"/>
          <w:lang w:val="en-US"/>
        </w:rPr>
        <w:t>V</w:t>
      </w:r>
      <w:proofErr w:type="spellStart"/>
      <w:r w:rsidRPr="00811FB8">
        <w:rPr>
          <w:rFonts w:eastAsia="Calibri" w:cs="Times New Roman"/>
          <w:i/>
          <w:szCs w:val="28"/>
          <w:vertAlign w:val="subscript"/>
        </w:rPr>
        <w:t>п.вып</w:t>
      </w:r>
      <w:proofErr w:type="spellEnd"/>
      <w:r w:rsidRPr="00811FB8">
        <w:rPr>
          <w:rFonts w:eastAsia="Calibri" w:cs="Times New Roman"/>
          <w:i/>
          <w:szCs w:val="28"/>
          <w:vertAlign w:val="subscript"/>
        </w:rPr>
        <w:t>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698"/>
        <w:jc w:val="center"/>
        <w:rPr>
          <w:rFonts w:eastAsia="Times New Roman" w:cs="Times New Roman"/>
          <w:szCs w:val="28"/>
          <w:lang w:eastAsia="ru-RU"/>
        </w:rPr>
      </w:pP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1FB8">
        <w:rPr>
          <w:rFonts w:eastAsia="Times New Roman" w:cs="Times New Roman"/>
          <w:i/>
          <w:szCs w:val="28"/>
          <w:lang w:eastAsia="ru-RU"/>
        </w:rPr>
        <w:t>S</w:t>
      </w:r>
      <w:r w:rsidRPr="00811FB8">
        <w:rPr>
          <w:rFonts w:eastAsia="Times New Roman" w:cs="Times New Roman"/>
          <w:i/>
          <w:sz w:val="20"/>
          <w:szCs w:val="20"/>
          <w:lang w:eastAsia="ru-RU"/>
        </w:rPr>
        <w:t>факт</w:t>
      </w:r>
      <w:proofErr w:type="spellEnd"/>
      <w:r w:rsidRPr="00811FB8">
        <w:rPr>
          <w:rFonts w:eastAsia="Times New Roman" w:cs="Times New Roman"/>
          <w:szCs w:val="28"/>
          <w:lang w:eastAsia="ru-RU"/>
        </w:rPr>
        <w:t xml:space="preserve"> - размер субсидии в соответствии с фактически достигнутыми показателями, предусмотренными соглашением о предоставлении субсидии;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1FB8">
        <w:rPr>
          <w:rFonts w:eastAsia="Times New Roman" w:cs="Times New Roman"/>
          <w:i/>
          <w:szCs w:val="28"/>
          <w:lang w:eastAsia="ru-RU"/>
        </w:rPr>
        <w:t>S</w:t>
      </w:r>
      <w:r w:rsidRPr="00811FB8">
        <w:rPr>
          <w:rFonts w:eastAsia="Times New Roman" w:cs="Times New Roman"/>
          <w:i/>
          <w:sz w:val="20"/>
          <w:szCs w:val="20"/>
          <w:lang w:eastAsia="ru-RU"/>
        </w:rPr>
        <w:t>субс</w:t>
      </w:r>
      <w:proofErr w:type="spellEnd"/>
      <w:r w:rsidRPr="00811FB8">
        <w:rPr>
          <w:rFonts w:eastAsia="Times New Roman" w:cs="Times New Roman"/>
          <w:szCs w:val="28"/>
          <w:lang w:eastAsia="ru-RU"/>
        </w:rPr>
        <w:t xml:space="preserve"> - размер субсидии, утвержденный соглашением о предоставлении субсидии;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i/>
          <w:szCs w:val="28"/>
          <w:lang w:val="en-US" w:eastAsia="ru-RU"/>
        </w:rPr>
        <w:t>V</w:t>
      </w:r>
      <w:proofErr w:type="spellStart"/>
      <w:r w:rsidRPr="00811FB8">
        <w:rPr>
          <w:rFonts w:eastAsia="Times New Roman" w:cs="Times New Roman"/>
          <w:i/>
          <w:sz w:val="20"/>
          <w:szCs w:val="20"/>
          <w:lang w:eastAsia="ru-RU"/>
        </w:rPr>
        <w:t>п.ут</w:t>
      </w:r>
      <w:proofErr w:type="spellEnd"/>
      <w:r w:rsidRPr="00811FB8">
        <w:rPr>
          <w:rFonts w:eastAsia="Times New Roman" w:cs="Times New Roman"/>
          <w:i/>
          <w:sz w:val="20"/>
          <w:szCs w:val="20"/>
          <w:lang w:eastAsia="ru-RU"/>
        </w:rPr>
        <w:t>.</w:t>
      </w:r>
      <w:r w:rsidRPr="00811FB8">
        <w:rPr>
          <w:rFonts w:eastAsia="Times New Roman" w:cs="Times New Roman"/>
          <w:szCs w:val="28"/>
          <w:lang w:eastAsia="ru-RU"/>
        </w:rPr>
        <w:t xml:space="preserve"> - плановый объем показателей, предусмотренных соглашением о предоставлении субсидии;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i/>
          <w:szCs w:val="28"/>
          <w:lang w:val="en-US" w:eastAsia="ru-RU"/>
        </w:rPr>
        <w:t>V</w:t>
      </w:r>
      <w:proofErr w:type="spellStart"/>
      <w:r w:rsidRPr="00811FB8">
        <w:rPr>
          <w:rFonts w:eastAsia="Times New Roman" w:cs="Times New Roman"/>
          <w:i/>
          <w:sz w:val="20"/>
          <w:szCs w:val="20"/>
          <w:lang w:eastAsia="ru-RU"/>
        </w:rPr>
        <w:t>п.вып</w:t>
      </w:r>
      <w:proofErr w:type="spellEnd"/>
      <w:r w:rsidRPr="00811FB8">
        <w:rPr>
          <w:rFonts w:eastAsia="Times New Roman" w:cs="Times New Roman"/>
          <w:i/>
          <w:sz w:val="20"/>
          <w:szCs w:val="20"/>
          <w:lang w:eastAsia="ru-RU"/>
        </w:rPr>
        <w:t>.</w:t>
      </w:r>
      <w:r w:rsidRPr="00811FB8">
        <w:rPr>
          <w:rFonts w:eastAsia="Times New Roman" w:cs="Times New Roman"/>
          <w:szCs w:val="28"/>
          <w:lang w:eastAsia="ru-RU"/>
        </w:rPr>
        <w:t xml:space="preserve"> - фактический объем достигнутых показателей согласно отчету о  достижении значений результатов предоставления субсидии, показателей, необходимых для достижения результатов предоставления субсидии.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18. В случае перечисления субсидии на отчетную дату в размере больше, чем размер субсидии в соответствии с фактически достигнутыми показателями, излишне перечисленные средства субсидии подлежат возврату в бюджет городского округа Сургут Ханты-Мансийского автономного округа – Югры в  течение 7 рабочих дней с даты получения уведомления, направленного уполномоченным органом.</w:t>
      </w:r>
    </w:p>
    <w:bookmarkEnd w:id="24"/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Размер субсидии, подлежащий возврату в бюджет города, рассчитывается по формуле: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698"/>
        <w:jc w:val="center"/>
        <w:rPr>
          <w:rFonts w:eastAsia="Times New Roman" w:cs="Times New Roman"/>
          <w:szCs w:val="28"/>
          <w:lang w:eastAsia="ru-RU"/>
        </w:rPr>
      </w:pPr>
      <w:proofErr w:type="spellStart"/>
      <w:r w:rsidRPr="00811FB8">
        <w:rPr>
          <w:rFonts w:eastAsia="Times New Roman" w:cs="Times New Roman"/>
          <w:i/>
          <w:szCs w:val="28"/>
          <w:lang w:eastAsia="ru-RU"/>
        </w:rPr>
        <w:t>S</w:t>
      </w:r>
      <w:r w:rsidRPr="00811FB8">
        <w:rPr>
          <w:rFonts w:eastAsia="Times New Roman" w:cs="Times New Roman"/>
          <w:i/>
          <w:sz w:val="20"/>
          <w:szCs w:val="20"/>
          <w:lang w:eastAsia="ru-RU"/>
        </w:rPr>
        <w:t>возвр</w:t>
      </w:r>
      <w:proofErr w:type="spellEnd"/>
      <w:r w:rsidRPr="00811FB8">
        <w:rPr>
          <w:rFonts w:eastAsia="Times New Roman" w:cs="Times New Roman"/>
          <w:i/>
          <w:szCs w:val="28"/>
          <w:lang w:eastAsia="ru-RU"/>
        </w:rPr>
        <w:t xml:space="preserve"> = </w:t>
      </w:r>
      <w:proofErr w:type="spellStart"/>
      <w:r w:rsidRPr="00811FB8">
        <w:rPr>
          <w:rFonts w:eastAsia="Times New Roman" w:cs="Times New Roman"/>
          <w:i/>
          <w:szCs w:val="28"/>
          <w:lang w:eastAsia="ru-RU"/>
        </w:rPr>
        <w:t>S</w:t>
      </w:r>
      <w:r w:rsidRPr="00811FB8">
        <w:rPr>
          <w:rFonts w:eastAsia="Times New Roman" w:cs="Times New Roman"/>
          <w:i/>
          <w:sz w:val="20"/>
          <w:szCs w:val="20"/>
          <w:lang w:eastAsia="ru-RU"/>
        </w:rPr>
        <w:t>перечис</w:t>
      </w:r>
      <w:proofErr w:type="spellEnd"/>
      <w:r w:rsidRPr="00811FB8">
        <w:rPr>
          <w:rFonts w:eastAsia="Times New Roman" w:cs="Times New Roman"/>
          <w:i/>
          <w:szCs w:val="28"/>
          <w:lang w:eastAsia="ru-RU"/>
        </w:rPr>
        <w:t xml:space="preserve"> - </w:t>
      </w:r>
      <w:proofErr w:type="spellStart"/>
      <w:r w:rsidRPr="00811FB8">
        <w:rPr>
          <w:rFonts w:eastAsia="Times New Roman" w:cs="Times New Roman"/>
          <w:i/>
          <w:szCs w:val="28"/>
          <w:lang w:eastAsia="ru-RU"/>
        </w:rPr>
        <w:t>S</w:t>
      </w:r>
      <w:r w:rsidRPr="00811FB8">
        <w:rPr>
          <w:rFonts w:eastAsia="Times New Roman" w:cs="Times New Roman"/>
          <w:i/>
          <w:sz w:val="20"/>
          <w:szCs w:val="20"/>
          <w:lang w:eastAsia="ru-RU"/>
        </w:rPr>
        <w:t>факт</w:t>
      </w:r>
      <w:proofErr w:type="spellEnd"/>
      <w:r w:rsidRPr="00811FB8">
        <w:rPr>
          <w:rFonts w:eastAsia="Times New Roman" w:cs="Times New Roman"/>
          <w:szCs w:val="28"/>
          <w:lang w:eastAsia="ru-RU"/>
        </w:rPr>
        <w:t>, где: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698"/>
        <w:jc w:val="center"/>
        <w:rPr>
          <w:rFonts w:eastAsia="Times New Roman" w:cs="Times New Roman"/>
          <w:szCs w:val="28"/>
          <w:lang w:eastAsia="ru-RU"/>
        </w:rPr>
      </w:pP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1FB8">
        <w:rPr>
          <w:rFonts w:eastAsia="Times New Roman" w:cs="Times New Roman"/>
          <w:i/>
          <w:szCs w:val="28"/>
          <w:lang w:eastAsia="ru-RU"/>
        </w:rPr>
        <w:t>S</w:t>
      </w:r>
      <w:r w:rsidRPr="00811FB8">
        <w:rPr>
          <w:rFonts w:eastAsia="Times New Roman" w:cs="Times New Roman"/>
          <w:i/>
          <w:sz w:val="20"/>
          <w:szCs w:val="20"/>
          <w:lang w:eastAsia="ru-RU"/>
        </w:rPr>
        <w:t>возвр</w:t>
      </w:r>
      <w:proofErr w:type="spellEnd"/>
      <w:r w:rsidRPr="00811FB8">
        <w:rPr>
          <w:rFonts w:eastAsia="Times New Roman" w:cs="Times New Roman"/>
          <w:szCs w:val="28"/>
          <w:lang w:eastAsia="ru-RU"/>
        </w:rPr>
        <w:t xml:space="preserve"> - размер субсидии, подлежащий возврату в бюджет города;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1FB8">
        <w:rPr>
          <w:rFonts w:eastAsia="Times New Roman" w:cs="Times New Roman"/>
          <w:i/>
          <w:szCs w:val="28"/>
          <w:lang w:eastAsia="ru-RU"/>
        </w:rPr>
        <w:t>S</w:t>
      </w:r>
      <w:r w:rsidRPr="00811FB8">
        <w:rPr>
          <w:rFonts w:eastAsia="Times New Roman" w:cs="Times New Roman"/>
          <w:i/>
          <w:sz w:val="20"/>
          <w:szCs w:val="20"/>
          <w:lang w:eastAsia="ru-RU"/>
        </w:rPr>
        <w:t>перечис</w:t>
      </w:r>
      <w:proofErr w:type="spellEnd"/>
      <w:r w:rsidRPr="00811FB8">
        <w:rPr>
          <w:rFonts w:eastAsia="Times New Roman" w:cs="Times New Roman"/>
          <w:szCs w:val="28"/>
          <w:lang w:eastAsia="ru-RU"/>
        </w:rPr>
        <w:t xml:space="preserve"> - размер перечисленной субсидии, в соответствии с соглашением о  предоставлении субсидии;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1FB8">
        <w:rPr>
          <w:rFonts w:eastAsia="Times New Roman" w:cs="Times New Roman"/>
          <w:i/>
          <w:szCs w:val="28"/>
          <w:lang w:eastAsia="ru-RU"/>
        </w:rPr>
        <w:t>S</w:t>
      </w:r>
      <w:r w:rsidRPr="00811FB8">
        <w:rPr>
          <w:rFonts w:eastAsia="Times New Roman" w:cs="Times New Roman"/>
          <w:i/>
          <w:sz w:val="20"/>
          <w:szCs w:val="20"/>
          <w:lang w:eastAsia="ru-RU"/>
        </w:rPr>
        <w:t>факт</w:t>
      </w:r>
      <w:proofErr w:type="spellEnd"/>
      <w:r w:rsidRPr="00811FB8">
        <w:rPr>
          <w:rFonts w:eastAsia="Times New Roman" w:cs="Times New Roman"/>
          <w:szCs w:val="28"/>
          <w:lang w:eastAsia="ru-RU"/>
        </w:rPr>
        <w:t xml:space="preserve"> - размер субсидии в соответствии с фактически достигнутыми показателями, предусмотренный соглашением о предоставлении субсидии, и  рассчитанный в соответствии с пунктом 17 раздела </w:t>
      </w:r>
      <w:r w:rsidRPr="00811FB8">
        <w:rPr>
          <w:rFonts w:eastAsia="Times New Roman" w:cs="Times New Roman"/>
          <w:szCs w:val="28"/>
          <w:lang w:val="en-US" w:eastAsia="ru-RU"/>
        </w:rPr>
        <w:t>II</w:t>
      </w:r>
      <w:r w:rsidRPr="00811FB8">
        <w:rPr>
          <w:rFonts w:eastAsia="Times New Roman" w:cs="Times New Roman"/>
          <w:szCs w:val="28"/>
          <w:lang w:eastAsia="ru-RU"/>
        </w:rPr>
        <w:t xml:space="preserve"> настоящего порядка.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За полноту и достоверность предоставленной информации ответственность несет получатель субсидии.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19. В случае невыполнения требований о возврате, взыскание производится в судебном порядке.</w:t>
      </w:r>
    </w:p>
    <w:bookmarkEnd w:id="10"/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outlineLvl w:val="0"/>
        <w:rPr>
          <w:rFonts w:eastAsia="Times New Roman" w:cs="Times New Roman"/>
          <w:bCs/>
          <w:szCs w:val="28"/>
          <w:lang w:eastAsia="ru-RU"/>
        </w:rPr>
      </w:pPr>
      <w:bookmarkStart w:id="25" w:name="sub_1003"/>
      <w:r w:rsidRPr="00811FB8">
        <w:rPr>
          <w:rFonts w:eastAsia="Times New Roman" w:cs="Times New Roman"/>
          <w:bCs/>
          <w:szCs w:val="28"/>
          <w:lang w:eastAsia="ru-RU"/>
        </w:rPr>
        <w:t>Раздел I</w:t>
      </w:r>
      <w:r w:rsidRPr="00811FB8">
        <w:rPr>
          <w:rFonts w:eastAsia="Times New Roman" w:cs="Times New Roman"/>
          <w:bCs/>
          <w:szCs w:val="28"/>
          <w:lang w:val="en-US" w:eastAsia="ru-RU"/>
        </w:rPr>
        <w:t>II</w:t>
      </w:r>
      <w:r w:rsidRPr="00811FB8">
        <w:rPr>
          <w:rFonts w:eastAsia="Times New Roman" w:cs="Times New Roman"/>
          <w:bCs/>
          <w:szCs w:val="28"/>
          <w:lang w:eastAsia="ru-RU"/>
        </w:rPr>
        <w:t>. Требования к отчетности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bookmarkStart w:id="26" w:name="sub_1031"/>
      <w:bookmarkEnd w:id="25"/>
      <w:r w:rsidRPr="00811FB8">
        <w:rPr>
          <w:rFonts w:eastAsia="Times New Roman" w:cs="Times New Roman"/>
          <w:szCs w:val="28"/>
          <w:lang w:eastAsia="ru-RU"/>
        </w:rPr>
        <w:t>1. В соответствии с формами, установленными соглашением о  предоставлении субсидии, получатель субсидии до 20 числа месяца, следующего за последним месяцем реализации программы в рамках выполнения работы (оказания услуги), представляет в уполномоченный орган: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отчет об осуществлении расходов, источником финансового обеспечения которых является субсидия, с приложением документов, подтверждающих фактические затраты, согласно перечню, определенному соглашением                                   о предоставлении субсидии;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отчет о достижении значений результатов предоставления субсидии, показателей, необходимых для достижения результатов предоставления субсидии.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27" w:name="sub_1032"/>
      <w:bookmarkEnd w:id="26"/>
      <w:r w:rsidRPr="00811FB8">
        <w:rPr>
          <w:rFonts w:eastAsia="Times New Roman" w:cs="Times New Roman"/>
          <w:szCs w:val="28"/>
          <w:lang w:eastAsia="ru-RU"/>
        </w:rPr>
        <w:t xml:space="preserve">2. Уполномоченный орган в течение 2 рабочих дней после получения документов, указанных в </w:t>
      </w:r>
      <w:hyperlink w:anchor="sub_1031" w:history="1">
        <w:r w:rsidRPr="00811FB8">
          <w:rPr>
            <w:rFonts w:eastAsia="Times New Roman" w:cs="Times New Roman"/>
            <w:szCs w:val="28"/>
            <w:lang w:eastAsia="ru-RU"/>
          </w:rPr>
          <w:t>пункте 1 раздела I</w:t>
        </w:r>
        <w:r w:rsidRPr="00811FB8">
          <w:rPr>
            <w:rFonts w:eastAsia="Times New Roman" w:cs="Times New Roman"/>
            <w:szCs w:val="28"/>
            <w:lang w:val="en-US" w:eastAsia="ru-RU"/>
          </w:rPr>
          <w:t>II</w:t>
        </w:r>
      </w:hyperlink>
      <w:r w:rsidRPr="00811FB8">
        <w:rPr>
          <w:rFonts w:eastAsia="Times New Roman" w:cs="Times New Roman"/>
          <w:szCs w:val="28"/>
          <w:lang w:eastAsia="ru-RU"/>
        </w:rPr>
        <w:t xml:space="preserve"> настоящего порядка, осуществляет проверку представленных документов, после чего в течение 1 рабочего дня: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утверждает отчет о достижении значений результатов предоставления субсидии, показателей, необходимых для достижения результатов предоставления субсидии, либо</w:t>
      </w:r>
      <w:r w:rsidRPr="00811FB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lang w:eastAsia="ru-RU"/>
        </w:rPr>
        <w:t>направляет мотивированный отказ от его утверждения не позднее 3 рабочих дней после истечения срока, установленного для проверки документов уполномоченным органом;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- передает отчет об осуществлении расходов, источником финансового обеспечения которых является субсидия, с приложением документов, подтверждающих фактические затраты, в МКУ «ЦООД». 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МКУ «ЦООД» рассматривает представленные уполномоченным органом документы в течение 5 рабочих дней со дня их получения</w:t>
      </w:r>
      <w:r w:rsidRPr="00811FB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lang w:eastAsia="ru-RU"/>
        </w:rPr>
        <w:t>и в течение 1 рабочего дня после окончания срока, установленного настоящим абзацем для рассмотрения документов, направляет результаты проверки в уполномоченный орган.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По результатам совместной проверки уполномоченный орган утверждает отчет об осуществлении расходов, источником финансового обеспечения которых является субсидия, или направляет мотивированный отказ от его утверждения не позднее 3 рабочих дней после </w:t>
      </w:r>
      <w:bookmarkEnd w:id="27"/>
      <w:r w:rsidRPr="00811FB8">
        <w:rPr>
          <w:rFonts w:eastAsia="Times New Roman" w:cs="Times New Roman"/>
          <w:szCs w:val="28"/>
          <w:lang w:eastAsia="ru-RU"/>
        </w:rPr>
        <w:t xml:space="preserve">получения документов от МКУ «ЦООД» в соответствии с  абзацем четвертым пункта 2 раздела </w:t>
      </w:r>
      <w:r w:rsidRPr="00811FB8">
        <w:rPr>
          <w:rFonts w:eastAsia="Times New Roman" w:cs="Times New Roman"/>
          <w:szCs w:val="28"/>
          <w:lang w:val="en-US" w:eastAsia="ru-RU"/>
        </w:rPr>
        <w:t>III</w:t>
      </w:r>
      <w:r w:rsidRPr="00811FB8">
        <w:rPr>
          <w:rFonts w:eastAsia="Times New Roman" w:cs="Times New Roman"/>
          <w:szCs w:val="28"/>
          <w:lang w:eastAsia="ru-RU"/>
        </w:rPr>
        <w:t xml:space="preserve"> настоящего порядка.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Допускается отклонение между направлениями расходов средств субсидии, определенных соглашением, в пределах 10% от общего объема субсидии по каждому направлению без изменения общего объема субсидии, предусмотренной соглашением.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Если фактические затраты не подтверждают размер авансового платежа, неиспользованный остаток субсидии подлежит возврату в бюджет городского округа Сургут Ханты-Мансийского автономного округа – Югры в течение семи рабочих дней после получения уведомления о возврате субсидии, составленного на основании утвержденного отчета об осуществлении расходов, источником финансового обеспечения которых является субсидия, в соответствии </w:t>
      </w:r>
      <w:r>
        <w:rPr>
          <w:rFonts w:eastAsia="Times New Roman" w:cs="Times New Roman"/>
          <w:szCs w:val="28"/>
          <w:lang w:eastAsia="ru-RU"/>
        </w:rPr>
        <w:t xml:space="preserve">                                    </w:t>
      </w:r>
      <w:r w:rsidRPr="00811FB8">
        <w:rPr>
          <w:rFonts w:eastAsia="Times New Roman" w:cs="Times New Roman"/>
          <w:szCs w:val="28"/>
          <w:lang w:eastAsia="ru-RU"/>
        </w:rPr>
        <w:t>с подпунктом 16.1 пункта 16 раздела II настоящего порядка.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bookmarkStart w:id="28" w:name="sub_1033"/>
      <w:r w:rsidRPr="00811FB8">
        <w:rPr>
          <w:rFonts w:eastAsia="Times New Roman" w:cs="Times New Roman"/>
          <w:szCs w:val="28"/>
          <w:lang w:eastAsia="ru-RU"/>
        </w:rPr>
        <w:t>3. Основаниями для отказа в утверждении отчета об осуществлении расходов, источником финансового обеспечения которых является субсидия, является:</w:t>
      </w:r>
    </w:p>
    <w:bookmarkEnd w:id="28"/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- представление не в полном объеме документов, указанных в соглашении, в соответствии с </w:t>
      </w:r>
      <w:hyperlink w:anchor="sub_1031" w:history="1">
        <w:r w:rsidRPr="00811FB8">
          <w:rPr>
            <w:rFonts w:eastAsia="Times New Roman" w:cs="Times New Roman"/>
            <w:szCs w:val="28"/>
            <w:lang w:eastAsia="ru-RU"/>
          </w:rPr>
          <w:t>пунктом 1 раздела I</w:t>
        </w:r>
        <w:r w:rsidRPr="00811FB8">
          <w:rPr>
            <w:rFonts w:eastAsia="Times New Roman" w:cs="Times New Roman"/>
            <w:szCs w:val="28"/>
            <w:lang w:val="en-US" w:eastAsia="ru-RU"/>
          </w:rPr>
          <w:t>II</w:t>
        </w:r>
      </w:hyperlink>
      <w:r w:rsidRPr="00811FB8">
        <w:rPr>
          <w:rFonts w:eastAsia="Times New Roman" w:cs="Times New Roman"/>
          <w:szCs w:val="28"/>
          <w:lang w:eastAsia="ru-RU"/>
        </w:rPr>
        <w:t xml:space="preserve"> настоящего порядка, и (или) с нарушением требований к этим документам;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- наличие в подтверждающих документах затрат, указанных в </w:t>
      </w:r>
      <w:hyperlink w:anchor="sub_1040" w:history="1">
        <w:r w:rsidRPr="00811FB8">
          <w:rPr>
            <w:rFonts w:eastAsia="Times New Roman" w:cs="Times New Roman"/>
            <w:szCs w:val="28"/>
            <w:lang w:eastAsia="ru-RU"/>
          </w:rPr>
          <w:t>подпунктах 14.1 – 14.4 пункта 14 раздела II</w:t>
        </w:r>
      </w:hyperlink>
      <w:r w:rsidRPr="00811FB8">
        <w:rPr>
          <w:rFonts w:eastAsia="Times New Roman" w:cs="Times New Roman"/>
          <w:szCs w:val="28"/>
          <w:lang w:eastAsia="ru-RU"/>
        </w:rPr>
        <w:t xml:space="preserve"> настоящего порядка;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недостоверность информации, содержащейся в документах, представленных получателем субсидии.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Основаниями для отказа в утверждении отчета о достижении значений результатов предоставления субсидии, показателей, необходимых для  достижения результатов предоставления субсидии, является: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представление не в полном объеме документов, подтверждающих фактическое исполнение значений результатов предоставления субсидии, показателей, необходимых для достижения результатов предоставления субсидии, и (или) с нарушением требований к этим документам;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недостоверность информации, содержащейся в документах, представленных получателем субсидии.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bookmarkStart w:id="29" w:name="sub_1334"/>
      <w:r w:rsidRPr="00811FB8">
        <w:rPr>
          <w:rFonts w:eastAsia="Times New Roman" w:cs="Times New Roman"/>
          <w:szCs w:val="28"/>
          <w:lang w:eastAsia="ru-RU"/>
        </w:rPr>
        <w:t xml:space="preserve">4. После получения мотивированного отказа от утверждения отчета о  достижении значений результатов предоставления субсидии, показателей, необходимых для достижения результатов предоставления субсидии и (или) отчета об осуществлении расходов, источником финансового обеспечения которых является субсидия,  получатель субсидии в течение 5 рабочих дней устраняет замечания и повторно направляет в уполномоченный орган отчет о достижении значений результатов предоставления субсидии, показателей, необходимых для  достижения результатов предоставления субсидии и (или) отчет об осуществлении расходов, источником финансового обеспечения которых является субсидия. Процедура проверки и утверждения отчетов осуществляется в соответствии с </w:t>
      </w:r>
      <w:hyperlink w:anchor="sub_1031" w:history="1">
        <w:r w:rsidRPr="00811FB8">
          <w:rPr>
            <w:rFonts w:eastAsia="Times New Roman" w:cs="Times New Roman"/>
            <w:szCs w:val="28"/>
            <w:lang w:eastAsia="ru-RU"/>
          </w:rPr>
          <w:t>пунктами 1-3 раздела I</w:t>
        </w:r>
        <w:r w:rsidRPr="00811FB8">
          <w:rPr>
            <w:rFonts w:eastAsia="Times New Roman" w:cs="Times New Roman"/>
            <w:szCs w:val="28"/>
            <w:lang w:val="en-US" w:eastAsia="ru-RU"/>
          </w:rPr>
          <w:t>II</w:t>
        </w:r>
        <w:r w:rsidRPr="00811FB8">
          <w:rPr>
            <w:rFonts w:eastAsia="Times New Roman" w:cs="Times New Roman"/>
            <w:szCs w:val="28"/>
            <w:lang w:eastAsia="ru-RU"/>
          </w:rPr>
          <w:t xml:space="preserve"> </w:t>
        </w:r>
      </w:hyperlink>
      <w:r w:rsidRPr="00811FB8">
        <w:rPr>
          <w:rFonts w:eastAsia="Times New Roman" w:cs="Times New Roman"/>
          <w:szCs w:val="28"/>
          <w:lang w:eastAsia="ru-RU"/>
        </w:rPr>
        <w:t>настоящего порядка.</w:t>
      </w:r>
    </w:p>
    <w:bookmarkEnd w:id="29"/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5. </w:t>
      </w:r>
      <w:bookmarkStart w:id="30" w:name="sub_1004"/>
      <w:r w:rsidRPr="00811FB8">
        <w:rPr>
          <w:rFonts w:eastAsia="Times New Roman" w:cs="Times New Roman"/>
          <w:szCs w:val="28"/>
          <w:lang w:eastAsia="ru-RU"/>
        </w:rPr>
        <w:t>Главный распорядитель бюджетных средств вправе устанавливать в соглашении о предоставлении субсидии сроки и формы представления получателем субсидии дополнительной отчетности.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b/>
          <w:szCs w:val="28"/>
          <w:lang w:eastAsia="ru-RU"/>
        </w:rPr>
      </w:pP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outlineLvl w:val="0"/>
        <w:rPr>
          <w:rFonts w:eastAsia="Times New Roman" w:cs="Times New Roman"/>
          <w:bCs/>
          <w:szCs w:val="28"/>
          <w:lang w:eastAsia="ru-RU"/>
        </w:rPr>
      </w:pPr>
      <w:r w:rsidRPr="00811FB8">
        <w:rPr>
          <w:rFonts w:eastAsia="Times New Roman" w:cs="Times New Roman"/>
          <w:bCs/>
          <w:szCs w:val="28"/>
          <w:lang w:eastAsia="ru-RU"/>
        </w:rPr>
        <w:t xml:space="preserve">Раздел </w:t>
      </w:r>
      <w:r w:rsidRPr="00811FB8">
        <w:rPr>
          <w:rFonts w:eastAsia="Times New Roman" w:cs="Times New Roman"/>
          <w:bCs/>
          <w:szCs w:val="28"/>
          <w:lang w:val="en-US" w:eastAsia="ru-RU"/>
        </w:rPr>
        <w:t>I</w:t>
      </w:r>
      <w:r w:rsidRPr="00811FB8">
        <w:rPr>
          <w:rFonts w:eastAsia="Times New Roman" w:cs="Times New Roman"/>
          <w:bCs/>
          <w:szCs w:val="28"/>
          <w:lang w:eastAsia="ru-RU"/>
        </w:rPr>
        <w:t>V. Требования об осуществлении контроля за соблюдением условий, целей и порядка предоставления субсидии и ответственности за их нарушение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bookmarkStart w:id="31" w:name="sub_1041"/>
      <w:bookmarkEnd w:id="30"/>
      <w:r w:rsidRPr="00811FB8">
        <w:rPr>
          <w:rFonts w:eastAsia="Times New Roman" w:cs="Times New Roman"/>
          <w:szCs w:val="28"/>
          <w:lang w:eastAsia="ru-RU"/>
        </w:rPr>
        <w:t>1. Обязательную проверку соблюдения условий, целей и порядка предоставления субсидии (далее - обязательная проверка) получателями субсидии и лицами, являющимися поставщиками (подрядчиками, исполнителями) по договорам (соглашениям), заключенным в целях исполнения обязательств по соглашению о предоставлении субсидии, осуществляют КРУ и КСП.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bookmarkStart w:id="32" w:name="sub_1042"/>
      <w:bookmarkEnd w:id="31"/>
      <w:r w:rsidRPr="00811FB8">
        <w:rPr>
          <w:rFonts w:eastAsia="Times New Roman" w:cs="Times New Roman"/>
          <w:szCs w:val="28"/>
          <w:lang w:eastAsia="ru-RU"/>
        </w:rPr>
        <w:t>Уполномоченный орган осуществляет проверку отчета о достижении значений результатов предоставления субсидии, показателей, необходимых для  достижения результатов предоставления субсидии и документов, подтверждающих фактическое исполнение показателей, предоставленных получателем субсидии.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МКУ «ЦООД»</w:t>
      </w:r>
      <w:r w:rsidRPr="00811FB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811FB8">
        <w:rPr>
          <w:rFonts w:eastAsia="Times New Roman" w:cs="Times New Roman"/>
          <w:szCs w:val="28"/>
          <w:lang w:eastAsia="ru-RU"/>
        </w:rPr>
        <w:t>осуществляет проверку отчета об осуществлении расходов, источником финансового обеспечения которых является субсидия,                                          с приложением документов, подтверждающих фактические затраты, предоставленных получателем субсидии.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2. Сроки и регламент проведения обязательной проверки устанавливаются документами КРУ и КСП.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bookmarkStart w:id="33" w:name="sub_1043"/>
      <w:bookmarkEnd w:id="32"/>
      <w:r w:rsidRPr="00811FB8">
        <w:rPr>
          <w:rFonts w:eastAsia="Times New Roman" w:cs="Times New Roman"/>
          <w:szCs w:val="28"/>
          <w:lang w:eastAsia="ru-RU"/>
        </w:rPr>
        <w:t>3. КРУ и КСП осуществляют обязательную проверку получателей субсидии и лиц, являющихся поставщиками (подрядчиками, исполнителями) по договорам (соглашениям), заключенным в целях исполнения обязательств по соглашению о предоставлении субсидии, направленную на:</w:t>
      </w:r>
    </w:p>
    <w:bookmarkEnd w:id="33"/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- обеспечение соблюдения </w:t>
      </w:r>
      <w:hyperlink r:id="rId22" w:history="1">
        <w:r w:rsidRPr="00811FB8">
          <w:rPr>
            <w:rFonts w:eastAsia="Times New Roman" w:cs="Times New Roman"/>
            <w:szCs w:val="28"/>
            <w:lang w:eastAsia="ru-RU"/>
          </w:rPr>
          <w:t>бюджетного законодательства</w:t>
        </w:r>
      </w:hyperlink>
      <w:r w:rsidRPr="00811FB8">
        <w:rPr>
          <w:rFonts w:eastAsia="Times New Roman" w:cs="Times New Roman"/>
          <w:szCs w:val="28"/>
          <w:lang w:eastAsia="ru-RU"/>
        </w:rPr>
        <w:t xml:space="preserve"> Российской Федерации;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подтверждение достоверности, полноты и соответствия требованиям предоставления отчетности;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повышение экономности, результативности и эффективности использования бюджетных средств.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4. Срок возврата средств субсидии в бюджет городского округа Сургут Ханты-Мансийского автономного округа – Югры определен в пунктах 16, 18 раздела </w:t>
      </w:r>
      <w:r w:rsidRPr="00811FB8">
        <w:rPr>
          <w:rFonts w:eastAsia="Times New Roman" w:cs="Times New Roman"/>
          <w:szCs w:val="28"/>
          <w:lang w:val="en-US" w:eastAsia="ru-RU"/>
        </w:rPr>
        <w:t>II</w:t>
      </w:r>
      <w:r w:rsidRPr="00811FB8">
        <w:rPr>
          <w:rFonts w:eastAsia="Times New Roman" w:cs="Times New Roman"/>
          <w:szCs w:val="28"/>
          <w:lang w:eastAsia="ru-RU"/>
        </w:rPr>
        <w:t xml:space="preserve"> настоящего порядка.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br w:type="page"/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left="5103"/>
        <w:rPr>
          <w:rFonts w:eastAsia="Times New Roman" w:cs="Times New Roman"/>
          <w:bCs/>
          <w:szCs w:val="28"/>
          <w:lang w:eastAsia="ru-RU"/>
        </w:rPr>
      </w:pPr>
      <w:r w:rsidRPr="00811FB8">
        <w:rPr>
          <w:rFonts w:eastAsia="Times New Roman" w:cs="Times New Roman"/>
          <w:bCs/>
          <w:szCs w:val="28"/>
          <w:lang w:eastAsia="ru-RU"/>
        </w:rPr>
        <w:t xml:space="preserve">Приложение </w:t>
      </w:r>
      <w:r w:rsidRPr="00811FB8">
        <w:rPr>
          <w:rFonts w:eastAsia="Times New Roman" w:cs="Times New Roman"/>
          <w:bCs/>
          <w:szCs w:val="28"/>
          <w:lang w:eastAsia="ru-RU"/>
        </w:rPr>
        <w:br/>
        <w:t xml:space="preserve">к </w:t>
      </w:r>
      <w:hyperlink w:anchor="sub_1000" w:history="1">
        <w:r w:rsidRPr="00811FB8">
          <w:rPr>
            <w:rFonts w:eastAsia="Times New Roman" w:cs="Times New Roman"/>
            <w:szCs w:val="28"/>
            <w:lang w:eastAsia="ru-RU"/>
          </w:rPr>
          <w:t>порядку</w:t>
        </w:r>
      </w:hyperlink>
      <w:r w:rsidRPr="00811FB8">
        <w:rPr>
          <w:rFonts w:eastAsia="Times New Roman" w:cs="Times New Roman"/>
          <w:bCs/>
          <w:szCs w:val="28"/>
          <w:lang w:eastAsia="ru-RU"/>
        </w:rPr>
        <w:t xml:space="preserve"> предоставления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left="5103"/>
        <w:rPr>
          <w:rFonts w:eastAsia="Times New Roman" w:cs="Times New Roman"/>
          <w:bCs/>
          <w:szCs w:val="28"/>
          <w:lang w:eastAsia="ru-RU"/>
        </w:rPr>
      </w:pPr>
      <w:r w:rsidRPr="00811FB8">
        <w:rPr>
          <w:rFonts w:eastAsia="Times New Roman" w:cs="Times New Roman"/>
          <w:bCs/>
          <w:szCs w:val="28"/>
          <w:lang w:eastAsia="ru-RU"/>
        </w:rPr>
        <w:t xml:space="preserve">субсидии в связи с выполнением работ, оказанием услуг в сфере культуры в соответствии 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left="5103"/>
        <w:rPr>
          <w:rFonts w:eastAsia="Times New Roman" w:cs="Times New Roman"/>
          <w:bCs/>
          <w:szCs w:val="28"/>
          <w:lang w:eastAsia="ru-RU"/>
        </w:rPr>
      </w:pPr>
      <w:r w:rsidRPr="00811FB8">
        <w:rPr>
          <w:rFonts w:eastAsia="Times New Roman" w:cs="Times New Roman"/>
          <w:bCs/>
          <w:szCs w:val="28"/>
          <w:lang w:eastAsia="ru-RU"/>
        </w:rPr>
        <w:t xml:space="preserve">с перечнем, установленным муниципальным правовым актом 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left="5103"/>
        <w:rPr>
          <w:rFonts w:eastAsia="Times New Roman" w:cs="Times New Roman"/>
          <w:bCs/>
          <w:szCs w:val="28"/>
          <w:lang w:eastAsia="ru-RU"/>
        </w:rPr>
      </w:pPr>
      <w:r w:rsidRPr="00811FB8">
        <w:rPr>
          <w:rFonts w:eastAsia="Times New Roman" w:cs="Times New Roman"/>
          <w:bCs/>
          <w:szCs w:val="28"/>
          <w:lang w:eastAsia="ru-RU"/>
        </w:rPr>
        <w:t>Администрации города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left="5103"/>
        <w:jc w:val="right"/>
        <w:rPr>
          <w:rFonts w:eastAsia="Times New Roman" w:cs="Times New Roman"/>
          <w:szCs w:val="28"/>
          <w:lang w:eastAsia="ru-RU"/>
        </w:rPr>
      </w:pP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Форма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  <w:r w:rsidRPr="00811FB8">
        <w:rPr>
          <w:rFonts w:eastAsia="Times New Roman" w:cs="Times New Roman"/>
          <w:bCs/>
          <w:szCs w:val="28"/>
          <w:lang w:eastAsia="ru-RU"/>
        </w:rPr>
        <w:t xml:space="preserve">Заявка </w:t>
      </w:r>
      <w:r w:rsidRPr="00811FB8">
        <w:rPr>
          <w:rFonts w:eastAsia="Times New Roman" w:cs="Times New Roman"/>
          <w:bCs/>
          <w:szCs w:val="28"/>
          <w:lang w:eastAsia="ru-RU"/>
        </w:rPr>
        <w:br/>
        <w:t>на получение субсидии</w:t>
      </w:r>
    </w:p>
    <w:tbl>
      <w:tblPr>
        <w:tblW w:w="978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2126"/>
        <w:gridCol w:w="3685"/>
      </w:tblGrid>
      <w:tr w:rsidR="00811FB8" w:rsidRPr="00811FB8" w:rsidTr="00992BDE">
        <w:trPr>
          <w:trHeight w:val="449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bCs/>
                <w:szCs w:val="28"/>
                <w:lang w:eastAsia="ru-RU"/>
              </w:rPr>
              <w:t>1. Общая информация об организации, индивидуальном предпринимателе</w:t>
            </w:r>
          </w:p>
        </w:tc>
      </w:tr>
      <w:tr w:rsidR="00811FB8" w:rsidRPr="00811FB8" w:rsidTr="00992BDE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Показатель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ind w:right="502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Пояснения</w:t>
            </w:r>
          </w:p>
          <w:p w:rsidR="00811FB8" w:rsidRPr="00811FB8" w:rsidRDefault="00811FB8" w:rsidP="00811FB8">
            <w:pPr>
              <w:spacing w:line="240" w:lineRule="auto"/>
              <w:ind w:right="317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по заполнению графы 3</w:t>
            </w:r>
            <w:r w:rsidRPr="00811FB8">
              <w:rPr>
                <w:rFonts w:eastAsiaTheme="minorEastAsia" w:cs="Times New Roman"/>
                <w:szCs w:val="28"/>
                <w:vertAlign w:val="superscript"/>
                <w:lang w:eastAsia="ru-RU"/>
              </w:rPr>
              <w:footnoteReference w:id="1"/>
            </w:r>
          </w:p>
        </w:tc>
      </w:tr>
      <w:tr w:rsidR="00811FB8" w:rsidRPr="00811FB8" w:rsidTr="00992BDE">
        <w:trPr>
          <w:trHeight w:val="2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4</w:t>
            </w:r>
          </w:p>
        </w:tc>
      </w:tr>
      <w:tr w:rsidR="00811FB8" w:rsidRPr="00811FB8" w:rsidTr="00992BDE">
        <w:trPr>
          <w:trHeight w:val="11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Наименование </w:t>
            </w:r>
            <w:r w:rsidRPr="00811FB8">
              <w:rPr>
                <w:rFonts w:eastAsia="Times New Roman" w:cs="Times New Roman"/>
                <w:szCs w:val="28"/>
                <w:lang w:eastAsia="ru-RU"/>
              </w:rPr>
              <w:t>заявителя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ИНН/КПП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полное наименование </w:t>
            </w:r>
            <w:r w:rsidRPr="00811FB8">
              <w:rPr>
                <w:rFonts w:eastAsia="Times New Roman" w:cs="Times New Roman"/>
                <w:szCs w:val="28"/>
                <w:lang w:eastAsia="ru-RU"/>
              </w:rPr>
              <w:t>заявителя</w:t>
            </w: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 в соответствии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со сведениями, указанными в ЕГРЮЛ/ЕГРИП</w:t>
            </w:r>
          </w:p>
        </w:tc>
      </w:tr>
      <w:tr w:rsidR="00811FB8" w:rsidRPr="00811FB8" w:rsidTr="00992BDE">
        <w:trPr>
          <w:trHeight w:val="5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Организационно-правовая форма </w:t>
            </w:r>
            <w:r w:rsidRPr="00811FB8">
              <w:rPr>
                <w:rFonts w:eastAsia="Times New Roman" w:cs="Times New Roman"/>
                <w:szCs w:val="28"/>
                <w:lang w:eastAsia="ru-RU"/>
              </w:rPr>
              <w:t>заявителя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 </w:t>
            </w:r>
          </w:p>
        </w:tc>
      </w:tr>
      <w:tr w:rsidR="00811FB8" w:rsidRPr="00811FB8" w:rsidTr="00992BDE">
        <w:trPr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1.3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ind w:right="-108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Дата государственной регистрации коммерческой, некоммерческой организации в качестве юридического лица/</w:t>
            </w:r>
          </w:p>
          <w:p w:rsidR="00811FB8" w:rsidRPr="00811FB8" w:rsidRDefault="00811FB8" w:rsidP="00811FB8">
            <w:pPr>
              <w:spacing w:line="240" w:lineRule="auto"/>
              <w:ind w:right="-108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дата</w:t>
            </w:r>
            <w:r w:rsidRPr="00811FB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811FB8">
              <w:rPr>
                <w:rFonts w:eastAsiaTheme="minorEastAsia" w:cs="Times New Roman"/>
                <w:szCs w:val="28"/>
                <w:lang w:eastAsia="ru-RU"/>
              </w:rPr>
              <w:t>государственной регистрации в качестве индивидуального предпринимателя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ind w:hanging="38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указывается дата и номер регистрации</w:t>
            </w:r>
          </w:p>
        </w:tc>
      </w:tr>
      <w:tr w:rsidR="00811FB8" w:rsidRPr="00811FB8" w:rsidTr="00992BDE">
        <w:trPr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1.4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ind w:right="-108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Основные сферы деятельности (не более трех с обязательным указанием вида деятель-</w:t>
            </w:r>
            <w:proofErr w:type="spellStart"/>
            <w:r w:rsidRPr="00811FB8">
              <w:rPr>
                <w:rFonts w:eastAsiaTheme="minorEastAsia" w:cs="Times New Roman"/>
                <w:szCs w:val="28"/>
                <w:lang w:eastAsia="ru-RU"/>
              </w:rPr>
              <w:t>ности</w:t>
            </w:r>
            <w:proofErr w:type="spellEnd"/>
            <w:r w:rsidRPr="00811FB8">
              <w:rPr>
                <w:rFonts w:eastAsiaTheme="minorEastAsia" w:cs="Times New Roman"/>
                <w:szCs w:val="28"/>
                <w:lang w:eastAsia="ru-RU"/>
              </w:rPr>
              <w:t>, по которому планируется предоставление субсидии)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согласно выписки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из ЕГРЮЛ/ЕГРИП</w:t>
            </w:r>
          </w:p>
        </w:tc>
      </w:tr>
      <w:tr w:rsidR="00811FB8" w:rsidRPr="00811FB8" w:rsidTr="00992BDE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1.5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Территория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 </w:t>
            </w:r>
          </w:p>
        </w:tc>
      </w:tr>
      <w:tr w:rsidR="00811FB8" w:rsidRPr="00811FB8" w:rsidTr="00992BDE">
        <w:trPr>
          <w:trHeight w:val="1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1.6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Контактная 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место нахождения </w:t>
            </w:r>
            <w:r w:rsidRPr="00811FB8">
              <w:rPr>
                <w:rFonts w:eastAsiaTheme="minorEastAsia" w:cs="Times New Roman"/>
                <w:szCs w:val="28"/>
                <w:lang w:eastAsia="ru-RU"/>
              </w:rPr>
              <w:br/>
              <w:t xml:space="preserve">и почтовый (в случае несовпадения с местом нахождения </w:t>
            </w:r>
            <w:r w:rsidRPr="00811FB8">
              <w:rPr>
                <w:rFonts w:eastAsia="Times New Roman" w:cs="Times New Roman"/>
                <w:szCs w:val="28"/>
                <w:lang w:eastAsia="ru-RU"/>
              </w:rPr>
              <w:t>заявителя</w:t>
            </w:r>
            <w:r w:rsidRPr="00811FB8">
              <w:rPr>
                <w:rFonts w:eastAsiaTheme="minorEastAsia" w:cs="Times New Roman"/>
                <w:szCs w:val="28"/>
                <w:lang w:eastAsia="ru-RU"/>
              </w:rPr>
              <w:t>) адрес, индекс, контактный телефон, факс, адрес электронной почты</w:t>
            </w:r>
          </w:p>
        </w:tc>
      </w:tr>
      <w:tr w:rsidR="00811FB8" w:rsidRPr="00811FB8" w:rsidTr="00992BDE">
        <w:trPr>
          <w:trHeight w:val="5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1.7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Руководитель коммерческой, некоммерческой организации, индивидуальный предприниматель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ind w:right="-108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Ф.И.О. (последнее – </w:t>
            </w:r>
          </w:p>
          <w:p w:rsidR="00811FB8" w:rsidRPr="00811FB8" w:rsidRDefault="00811FB8" w:rsidP="00811FB8">
            <w:pPr>
              <w:spacing w:line="240" w:lineRule="auto"/>
              <w:ind w:right="-108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при наличии), должность руководителя (согласно выписке из ЕГРЮЛ/ЕГРИП), приказ о назначении, доверенность (в случае указания лица, заменяющего руководителя), телефон, факс, адрес электронной почты</w:t>
            </w:r>
          </w:p>
        </w:tc>
      </w:tr>
      <w:tr w:rsidR="00811FB8" w:rsidRPr="00811FB8" w:rsidTr="00992BDE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1.8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Ф.И.О. (последнее – при наличии)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и контакты лиц, ответственных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за выполнение работы, оказание услуги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Ф.И.О. (последнее –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при наличии), номера телефона, факса, адрес электронной почты</w:t>
            </w:r>
          </w:p>
        </w:tc>
      </w:tr>
      <w:tr w:rsidR="00811FB8" w:rsidRPr="00811FB8" w:rsidTr="00992BDE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1.9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Банковские реквизиты (для перечисления субсидии)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  <w:tr w:rsidR="00811FB8" w:rsidRPr="00811FB8" w:rsidTr="00992BDE">
        <w:trPr>
          <w:trHeight w:val="375"/>
        </w:trPr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br w:type="page"/>
            </w:r>
            <w:r w:rsidRPr="00811FB8">
              <w:rPr>
                <w:rFonts w:eastAsiaTheme="minorEastAsia" w:cs="Times New Roman"/>
                <w:bCs/>
                <w:szCs w:val="28"/>
                <w:lang w:eastAsia="ru-RU"/>
              </w:rPr>
              <w:t>2. Содержание выполняемой работы / оказываемой услуги</w:t>
            </w:r>
          </w:p>
        </w:tc>
      </w:tr>
      <w:tr w:rsidR="00811FB8" w:rsidRPr="00811FB8" w:rsidTr="00992BDE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Показатель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ind w:right="502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Пояснения </w:t>
            </w:r>
          </w:p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по заполнению графы 3</w:t>
            </w:r>
            <w:r w:rsidRPr="00811FB8">
              <w:rPr>
                <w:rFonts w:eastAsiaTheme="minorEastAsia" w:cs="Times New Roman"/>
                <w:szCs w:val="28"/>
                <w:vertAlign w:val="superscript"/>
                <w:lang w:eastAsia="ru-RU"/>
              </w:rPr>
              <w:footnoteReference w:id="2"/>
            </w:r>
          </w:p>
        </w:tc>
      </w:tr>
      <w:tr w:rsidR="00811FB8" w:rsidRPr="00811FB8" w:rsidTr="00992BDE">
        <w:trPr>
          <w:trHeight w:val="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4</w:t>
            </w:r>
          </w:p>
        </w:tc>
      </w:tr>
      <w:tr w:rsidR="00811FB8" w:rsidRPr="00811FB8" w:rsidTr="00992BDE">
        <w:trPr>
          <w:trHeight w:val="83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2.1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Наименование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работы/услуги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в соответствии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с распоряжением Администрации города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от 01.03.2017 № 288</w:t>
            </w:r>
          </w:p>
        </w:tc>
      </w:tr>
      <w:tr w:rsidR="00811FB8" w:rsidRPr="00811FB8" w:rsidTr="00992BDE">
        <w:trPr>
          <w:trHeight w:val="11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2.2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Наименование заявленного направления работы/услуги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в соответствии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с программой занятий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в случае предоставления субсидии на выполнение работы или в соответствии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с программой мероприятий по показу (организации показа) концертных программ, спектаклей (театральных постановок),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в случае предоставления субсидии на оказание услуги</w:t>
            </w:r>
          </w:p>
        </w:tc>
      </w:tr>
      <w:tr w:rsidR="00811FB8" w:rsidRPr="00811FB8" w:rsidTr="00992BDE">
        <w:trPr>
          <w:trHeight w:val="1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2.3.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Имеющиеся материально-технические, информационные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и иные ресурсы </w:t>
            </w:r>
            <w:r w:rsidRPr="00811FB8">
              <w:rPr>
                <w:rFonts w:eastAsia="Times New Roman" w:cs="Times New Roman"/>
                <w:szCs w:val="28"/>
                <w:lang w:eastAsia="ru-RU"/>
              </w:rPr>
              <w:t>заявителя</w:t>
            </w: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для выполнения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работы / оказания услуги в городе Сургуте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дать краткое описание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с количественными показателями – помещение, оборудование</w:t>
            </w:r>
          </w:p>
        </w:tc>
      </w:tr>
      <w:tr w:rsidR="00811FB8" w:rsidRPr="00811FB8" w:rsidTr="00992BDE">
        <w:trPr>
          <w:trHeight w:val="11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2.4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Место выполнения работы, оказания услуги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в помещении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(на территории), расположенном(ой)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по адресу: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______________________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(указать адрес помещения / территории, на котором будет выполнена работа, оказана услуга)</w:t>
            </w:r>
          </w:p>
        </w:tc>
      </w:tr>
      <w:tr w:rsidR="00811FB8" w:rsidRPr="00811FB8" w:rsidTr="00992BDE">
        <w:trPr>
          <w:trHeight w:val="11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2.5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Основные цели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и задачи реализации программы в рамках выполнения работы / оказания услуги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  <w:tr w:rsidR="00811FB8" w:rsidRPr="00811FB8" w:rsidTr="00992BDE">
        <w:trPr>
          <w:trHeight w:val="1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2.6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Основные целевые группы, интересы которой удовлетворяет выполнение работы / оказание услуги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прописать получателей работы/услуги с указанием возрастных категорий</w:t>
            </w:r>
          </w:p>
        </w:tc>
      </w:tr>
      <w:tr w:rsidR="00811FB8" w:rsidRPr="00811FB8" w:rsidTr="00992BDE">
        <w:trPr>
          <w:trHeight w:val="19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2.7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Механизм и поэтапный план выполнения работы / оказания услуги в соответствии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с программой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последовательное перечисление основных этапов с приведением количественных показателей и периодов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их осуществления</w:t>
            </w:r>
          </w:p>
        </w:tc>
      </w:tr>
      <w:tr w:rsidR="00811FB8" w:rsidRPr="00811FB8" w:rsidTr="00992BDE">
        <w:trPr>
          <w:trHeight w:val="10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2.8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Предполагаемый результат выполнения работы / оказания услуги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писать результат выполнения работы / оказания услуги</w:t>
            </w:r>
          </w:p>
        </w:tc>
      </w:tr>
      <w:tr w:rsidR="00811FB8" w:rsidRPr="00811FB8" w:rsidTr="00992BDE">
        <w:trPr>
          <w:trHeight w:val="5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2.9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Показатели результативности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указываются количественные показатели в соответствии с пунктом 15 раздела </w:t>
            </w:r>
            <w:r w:rsidRPr="00811FB8">
              <w:rPr>
                <w:rFonts w:eastAsiaTheme="minorEastAsia" w:cs="Times New Roman"/>
                <w:szCs w:val="28"/>
                <w:lang w:val="en-US" w:eastAsia="ru-RU"/>
              </w:rPr>
              <w:t>II</w:t>
            </w: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 порядка</w:t>
            </w:r>
          </w:p>
        </w:tc>
      </w:tr>
      <w:tr w:rsidR="00811FB8" w:rsidRPr="00811FB8" w:rsidTr="00992BDE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2.10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Период выполнения работы / оказания услуги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продолжительность – количество полных месяцев, даты начала и окончания выполнения работы / оказания услуги</w:t>
            </w:r>
          </w:p>
        </w:tc>
      </w:tr>
      <w:tr w:rsidR="00811FB8" w:rsidRPr="00811FB8" w:rsidTr="00992BDE">
        <w:trPr>
          <w:trHeight w:val="4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2.11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Информация об объеме выполнения работы / оказания услуги</w:t>
            </w:r>
          </w:p>
        </w:tc>
      </w:tr>
      <w:tr w:rsidR="00811FB8" w:rsidRPr="00811FB8" w:rsidTr="00992BDE">
        <w:trPr>
          <w:trHeight w:val="22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1FB8" w:rsidRPr="00811FB8" w:rsidRDefault="00811FB8" w:rsidP="00811FB8">
            <w:pPr>
              <w:spacing w:line="240" w:lineRule="auto"/>
              <w:ind w:left="-108" w:right="-108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2.11.1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Информация об объеме выполнения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указать количество занимающихся, количество занятий за период, указанный в пункте 2.10 раздела 2 настоящей заявки, количество часов,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в соответствии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с программой, календарным планом занятий и другими документами, приложенными к заявке</w:t>
            </w:r>
          </w:p>
        </w:tc>
      </w:tr>
      <w:tr w:rsidR="00811FB8" w:rsidRPr="00811FB8" w:rsidTr="00992BDE">
        <w:trPr>
          <w:trHeight w:val="15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1FB8" w:rsidRPr="00811FB8" w:rsidRDefault="00811FB8" w:rsidP="00811FB8">
            <w:pPr>
              <w:spacing w:line="240" w:lineRule="auto"/>
              <w:ind w:left="-108" w:right="-108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2.11.2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Информация об объеме оказания услуги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указать количество публичных выступлений, зрителей</w:t>
            </w:r>
            <w:r w:rsidRPr="00811FB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811FB8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>и</w:t>
            </w:r>
            <w:r w:rsidRPr="00811FB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объем доходов, планируемых к получению от реализации билетов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в связи с оказанием услуги</w:t>
            </w:r>
          </w:p>
        </w:tc>
      </w:tr>
      <w:tr w:rsidR="00811FB8" w:rsidRPr="00811FB8" w:rsidTr="00992BDE">
        <w:trPr>
          <w:trHeight w:val="8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ind w:left="-108" w:right="-108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2.12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Расчетная сумма субсидии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указать сумму в рублях согласно расчету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в соответствии с пунктом 8 раздела </w:t>
            </w:r>
            <w:r w:rsidRPr="00811FB8">
              <w:rPr>
                <w:rFonts w:eastAsiaTheme="minorEastAsia" w:cs="Times New Roman"/>
                <w:szCs w:val="28"/>
                <w:lang w:val="en-US" w:eastAsia="ru-RU"/>
              </w:rPr>
              <w:t>II</w:t>
            </w: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 порядка</w:t>
            </w:r>
          </w:p>
        </w:tc>
      </w:tr>
      <w:tr w:rsidR="00811FB8" w:rsidRPr="00811FB8" w:rsidTr="00992BDE">
        <w:trPr>
          <w:trHeight w:val="16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1FB8" w:rsidRPr="00811FB8" w:rsidRDefault="00811FB8" w:rsidP="00811FB8">
            <w:pPr>
              <w:spacing w:line="240" w:lineRule="auto"/>
              <w:ind w:left="-108" w:right="-108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2.13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Запрашиваемая сумма субсидии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B8" w:rsidRPr="00811FB8" w:rsidRDefault="00811FB8" w:rsidP="00811FB8">
            <w:pPr>
              <w:spacing w:line="240" w:lineRule="auto"/>
              <w:ind w:right="-108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указывается сумма по смете затрат на</w:t>
            </w:r>
            <w:r w:rsidRPr="00811FB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выполнение </w:t>
            </w:r>
          </w:p>
          <w:p w:rsidR="00811FB8" w:rsidRPr="00811FB8" w:rsidRDefault="00811FB8" w:rsidP="00811FB8">
            <w:pPr>
              <w:spacing w:line="240" w:lineRule="auto"/>
              <w:ind w:right="-108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работы / оказание услуги (раздел 3 настоящей заявки), но не более чем в пункте 2.12 раздела 2 настоящей заявки</w:t>
            </w:r>
          </w:p>
        </w:tc>
      </w:tr>
      <w:tr w:rsidR="00811FB8" w:rsidRPr="00811FB8" w:rsidTr="00992BDE">
        <w:trPr>
          <w:trHeight w:val="16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1FB8" w:rsidRPr="00811FB8" w:rsidRDefault="00811FB8" w:rsidP="00811FB8">
            <w:pPr>
              <w:spacing w:line="240" w:lineRule="auto"/>
              <w:ind w:left="-108" w:right="-108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2.13.1.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Условия перечисления субсидии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B8" w:rsidRPr="00811FB8" w:rsidRDefault="00811FB8" w:rsidP="00811FB8">
            <w:pPr>
              <w:tabs>
                <w:tab w:val="left" w:pos="372"/>
              </w:tabs>
              <w:spacing w:line="240" w:lineRule="auto"/>
              <w:contextualSpacing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авансовый платеж в размере до 100 % включительно </w:t>
            </w:r>
          </w:p>
          <w:p w:rsidR="00811FB8" w:rsidRPr="00811FB8" w:rsidRDefault="00811FB8" w:rsidP="00811FB8">
            <w:pPr>
              <w:tabs>
                <w:tab w:val="left" w:pos="372"/>
              </w:tabs>
              <w:spacing w:line="240" w:lineRule="auto"/>
              <w:contextualSpacing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от планового размера субсидии (указать плановый размер субсидии)</w:t>
            </w:r>
          </w:p>
        </w:tc>
      </w:tr>
      <w:tr w:rsidR="00811FB8" w:rsidRPr="00811FB8" w:rsidTr="00992BDE">
        <w:trPr>
          <w:trHeight w:val="11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1FB8" w:rsidRPr="00811FB8" w:rsidRDefault="00811FB8" w:rsidP="00811FB8">
            <w:pPr>
              <w:spacing w:line="240" w:lineRule="auto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2.14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Информация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об организациях, участвующих </w:t>
            </w:r>
          </w:p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в финансировании выполнения работы / оказания услуги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FB8" w:rsidRPr="00811FB8" w:rsidRDefault="00811FB8" w:rsidP="00811FB8">
            <w:pPr>
              <w:spacing w:line="240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811FB8">
              <w:rPr>
                <w:rFonts w:eastAsiaTheme="minorEastAsia" w:cs="Times New Roman"/>
                <w:szCs w:val="28"/>
                <w:lang w:eastAsia="ru-RU"/>
              </w:rPr>
              <w:t xml:space="preserve">указать долю (если таковые имеются) </w:t>
            </w:r>
          </w:p>
        </w:tc>
      </w:tr>
    </w:tbl>
    <w:p w:rsidR="00811FB8" w:rsidRPr="00811FB8" w:rsidRDefault="00811FB8" w:rsidP="00811FB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3. Смета затрат на выполнение работы / оказание услуги</w:t>
      </w:r>
    </w:p>
    <w:tbl>
      <w:tblPr>
        <w:tblStyle w:val="12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3211"/>
        <w:gridCol w:w="2371"/>
        <w:gridCol w:w="3343"/>
      </w:tblGrid>
      <w:tr w:rsidR="00811FB8" w:rsidRPr="00811FB8" w:rsidTr="00992BDE">
        <w:trPr>
          <w:trHeight w:val="565"/>
        </w:trPr>
        <w:tc>
          <w:tcPr>
            <w:tcW w:w="851" w:type="dxa"/>
          </w:tcPr>
          <w:p w:rsidR="00811FB8" w:rsidRPr="00811FB8" w:rsidRDefault="00811FB8" w:rsidP="00811FB8">
            <w:pPr>
              <w:jc w:val="center"/>
              <w:rPr>
                <w:szCs w:val="28"/>
              </w:rPr>
            </w:pPr>
            <w:r w:rsidRPr="00811FB8">
              <w:rPr>
                <w:szCs w:val="28"/>
              </w:rPr>
              <w:t>№ п/п</w:t>
            </w:r>
          </w:p>
        </w:tc>
        <w:tc>
          <w:tcPr>
            <w:tcW w:w="3211" w:type="dxa"/>
          </w:tcPr>
          <w:p w:rsidR="00811FB8" w:rsidRPr="00811FB8" w:rsidRDefault="00811FB8" w:rsidP="00811FB8">
            <w:pPr>
              <w:jc w:val="center"/>
              <w:rPr>
                <w:szCs w:val="28"/>
              </w:rPr>
            </w:pPr>
            <w:r w:rsidRPr="00811FB8">
              <w:rPr>
                <w:szCs w:val="28"/>
              </w:rPr>
              <w:t>Направление расходов</w:t>
            </w:r>
          </w:p>
        </w:tc>
        <w:tc>
          <w:tcPr>
            <w:tcW w:w="2371" w:type="dxa"/>
          </w:tcPr>
          <w:p w:rsidR="00811FB8" w:rsidRPr="00811FB8" w:rsidRDefault="00811FB8" w:rsidP="00811FB8">
            <w:pPr>
              <w:jc w:val="center"/>
              <w:rPr>
                <w:szCs w:val="28"/>
              </w:rPr>
            </w:pPr>
            <w:r w:rsidRPr="00811FB8">
              <w:rPr>
                <w:szCs w:val="28"/>
              </w:rPr>
              <w:t>Расчет</w:t>
            </w:r>
            <w:r w:rsidRPr="00811FB8">
              <w:rPr>
                <w:szCs w:val="28"/>
                <w:vertAlign w:val="superscript"/>
              </w:rPr>
              <w:footnoteReference w:id="3"/>
            </w:r>
          </w:p>
        </w:tc>
        <w:tc>
          <w:tcPr>
            <w:tcW w:w="3343" w:type="dxa"/>
          </w:tcPr>
          <w:p w:rsidR="00811FB8" w:rsidRPr="00811FB8" w:rsidRDefault="00811FB8" w:rsidP="00811FB8">
            <w:pPr>
              <w:jc w:val="center"/>
              <w:rPr>
                <w:szCs w:val="28"/>
              </w:rPr>
            </w:pPr>
            <w:r w:rsidRPr="00811FB8">
              <w:rPr>
                <w:szCs w:val="28"/>
              </w:rPr>
              <w:t>Сумма</w:t>
            </w:r>
          </w:p>
        </w:tc>
      </w:tr>
      <w:tr w:rsidR="00811FB8" w:rsidRPr="00811FB8" w:rsidTr="00992BDE">
        <w:tc>
          <w:tcPr>
            <w:tcW w:w="851" w:type="dxa"/>
          </w:tcPr>
          <w:p w:rsidR="00811FB8" w:rsidRPr="00811FB8" w:rsidRDefault="00811FB8" w:rsidP="00811FB8">
            <w:pPr>
              <w:jc w:val="center"/>
              <w:rPr>
                <w:szCs w:val="28"/>
              </w:rPr>
            </w:pPr>
            <w:r w:rsidRPr="00811FB8">
              <w:rPr>
                <w:szCs w:val="28"/>
              </w:rPr>
              <w:t>1</w:t>
            </w:r>
          </w:p>
        </w:tc>
        <w:tc>
          <w:tcPr>
            <w:tcW w:w="3211" w:type="dxa"/>
          </w:tcPr>
          <w:p w:rsidR="00811FB8" w:rsidRPr="00811FB8" w:rsidRDefault="00811FB8" w:rsidP="00811FB8">
            <w:pPr>
              <w:jc w:val="center"/>
              <w:rPr>
                <w:szCs w:val="28"/>
              </w:rPr>
            </w:pPr>
            <w:r w:rsidRPr="00811FB8">
              <w:rPr>
                <w:szCs w:val="28"/>
              </w:rPr>
              <w:t>2</w:t>
            </w:r>
          </w:p>
        </w:tc>
        <w:tc>
          <w:tcPr>
            <w:tcW w:w="2371" w:type="dxa"/>
          </w:tcPr>
          <w:p w:rsidR="00811FB8" w:rsidRPr="00811FB8" w:rsidRDefault="00811FB8" w:rsidP="00811FB8">
            <w:pPr>
              <w:jc w:val="center"/>
              <w:rPr>
                <w:szCs w:val="28"/>
              </w:rPr>
            </w:pPr>
            <w:r w:rsidRPr="00811FB8">
              <w:rPr>
                <w:szCs w:val="28"/>
              </w:rPr>
              <w:t>3</w:t>
            </w:r>
          </w:p>
        </w:tc>
        <w:tc>
          <w:tcPr>
            <w:tcW w:w="3343" w:type="dxa"/>
          </w:tcPr>
          <w:p w:rsidR="00811FB8" w:rsidRPr="00811FB8" w:rsidRDefault="00811FB8" w:rsidP="00811FB8">
            <w:pPr>
              <w:jc w:val="center"/>
              <w:rPr>
                <w:szCs w:val="28"/>
              </w:rPr>
            </w:pPr>
            <w:r w:rsidRPr="00811FB8">
              <w:rPr>
                <w:szCs w:val="28"/>
              </w:rPr>
              <w:t>4</w:t>
            </w:r>
          </w:p>
        </w:tc>
      </w:tr>
      <w:tr w:rsidR="00811FB8" w:rsidRPr="00811FB8" w:rsidTr="00992BDE">
        <w:tc>
          <w:tcPr>
            <w:tcW w:w="851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3.1</w:t>
            </w:r>
          </w:p>
        </w:tc>
        <w:tc>
          <w:tcPr>
            <w:tcW w:w="3211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Оплата труда</w:t>
            </w:r>
          </w:p>
        </w:tc>
        <w:tc>
          <w:tcPr>
            <w:tcW w:w="2371" w:type="dxa"/>
          </w:tcPr>
          <w:p w:rsidR="00811FB8" w:rsidRPr="00811FB8" w:rsidRDefault="00811FB8" w:rsidP="00811FB8">
            <w:pPr>
              <w:rPr>
                <w:szCs w:val="28"/>
              </w:rPr>
            </w:pPr>
          </w:p>
        </w:tc>
        <w:tc>
          <w:tcPr>
            <w:tcW w:w="3343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сумма итого по оплате труда</w:t>
            </w:r>
          </w:p>
        </w:tc>
      </w:tr>
      <w:tr w:rsidR="00811FB8" w:rsidRPr="00811FB8" w:rsidTr="00992BDE">
        <w:tc>
          <w:tcPr>
            <w:tcW w:w="851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3.1.1</w:t>
            </w:r>
          </w:p>
        </w:tc>
        <w:tc>
          <w:tcPr>
            <w:tcW w:w="3211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должность 1</w:t>
            </w:r>
          </w:p>
        </w:tc>
        <w:tc>
          <w:tcPr>
            <w:tcW w:w="2371" w:type="dxa"/>
            <w:vMerge w:val="restart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 xml:space="preserve">указать расчет </w:t>
            </w:r>
          </w:p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по оплате труда (например, ставка за час * количество часов за период)</w:t>
            </w:r>
          </w:p>
        </w:tc>
        <w:tc>
          <w:tcPr>
            <w:tcW w:w="3343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сумма</w:t>
            </w:r>
          </w:p>
        </w:tc>
      </w:tr>
      <w:tr w:rsidR="00811FB8" w:rsidRPr="00811FB8" w:rsidTr="00992BDE">
        <w:tc>
          <w:tcPr>
            <w:tcW w:w="851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...</w:t>
            </w:r>
          </w:p>
        </w:tc>
        <w:tc>
          <w:tcPr>
            <w:tcW w:w="3211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...</w:t>
            </w:r>
          </w:p>
        </w:tc>
        <w:tc>
          <w:tcPr>
            <w:tcW w:w="2371" w:type="dxa"/>
            <w:vMerge/>
          </w:tcPr>
          <w:p w:rsidR="00811FB8" w:rsidRPr="00811FB8" w:rsidRDefault="00811FB8" w:rsidP="00811FB8">
            <w:pPr>
              <w:rPr>
                <w:szCs w:val="28"/>
              </w:rPr>
            </w:pPr>
          </w:p>
        </w:tc>
        <w:tc>
          <w:tcPr>
            <w:tcW w:w="3343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...</w:t>
            </w:r>
          </w:p>
        </w:tc>
      </w:tr>
      <w:tr w:rsidR="00811FB8" w:rsidRPr="00811FB8" w:rsidTr="00992BDE">
        <w:tc>
          <w:tcPr>
            <w:tcW w:w="851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3.2</w:t>
            </w:r>
          </w:p>
        </w:tc>
        <w:tc>
          <w:tcPr>
            <w:tcW w:w="3211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Начисления на оплату труда</w:t>
            </w:r>
          </w:p>
        </w:tc>
        <w:tc>
          <w:tcPr>
            <w:tcW w:w="2371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указать расчет</w:t>
            </w:r>
          </w:p>
        </w:tc>
        <w:tc>
          <w:tcPr>
            <w:tcW w:w="3343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сумма</w:t>
            </w:r>
          </w:p>
        </w:tc>
      </w:tr>
      <w:tr w:rsidR="00811FB8" w:rsidRPr="00811FB8" w:rsidTr="00992BDE">
        <w:tc>
          <w:tcPr>
            <w:tcW w:w="851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3.3</w:t>
            </w:r>
          </w:p>
        </w:tc>
        <w:tc>
          <w:tcPr>
            <w:tcW w:w="3211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 xml:space="preserve">Другие расходы, непосредственно связанные </w:t>
            </w:r>
          </w:p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с выполнением работы / оказанием услуги</w:t>
            </w:r>
          </w:p>
        </w:tc>
        <w:tc>
          <w:tcPr>
            <w:tcW w:w="2371" w:type="dxa"/>
          </w:tcPr>
          <w:p w:rsidR="00811FB8" w:rsidRPr="00811FB8" w:rsidRDefault="00811FB8" w:rsidP="00811FB8">
            <w:pPr>
              <w:rPr>
                <w:szCs w:val="28"/>
              </w:rPr>
            </w:pPr>
          </w:p>
        </w:tc>
        <w:tc>
          <w:tcPr>
            <w:tcW w:w="3343" w:type="dxa"/>
          </w:tcPr>
          <w:p w:rsidR="00811FB8" w:rsidRPr="00811FB8" w:rsidRDefault="00811FB8" w:rsidP="00811FB8">
            <w:pPr>
              <w:rPr>
                <w:szCs w:val="28"/>
              </w:rPr>
            </w:pPr>
          </w:p>
        </w:tc>
      </w:tr>
      <w:tr w:rsidR="00811FB8" w:rsidRPr="00811FB8" w:rsidTr="00992BDE">
        <w:tc>
          <w:tcPr>
            <w:tcW w:w="851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3.3.1</w:t>
            </w:r>
          </w:p>
        </w:tc>
        <w:tc>
          <w:tcPr>
            <w:tcW w:w="3211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направление расходов 1</w:t>
            </w:r>
          </w:p>
        </w:tc>
        <w:tc>
          <w:tcPr>
            <w:tcW w:w="2371" w:type="dxa"/>
            <w:vMerge w:val="restart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указать расчет</w:t>
            </w:r>
          </w:p>
        </w:tc>
        <w:tc>
          <w:tcPr>
            <w:tcW w:w="3343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сумма</w:t>
            </w:r>
          </w:p>
        </w:tc>
      </w:tr>
      <w:tr w:rsidR="00811FB8" w:rsidRPr="00811FB8" w:rsidTr="00992BDE">
        <w:tc>
          <w:tcPr>
            <w:tcW w:w="851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...</w:t>
            </w:r>
          </w:p>
        </w:tc>
        <w:tc>
          <w:tcPr>
            <w:tcW w:w="3211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...</w:t>
            </w:r>
          </w:p>
        </w:tc>
        <w:tc>
          <w:tcPr>
            <w:tcW w:w="2371" w:type="dxa"/>
            <w:vMerge/>
          </w:tcPr>
          <w:p w:rsidR="00811FB8" w:rsidRPr="00811FB8" w:rsidRDefault="00811FB8" w:rsidP="00811FB8">
            <w:pPr>
              <w:rPr>
                <w:szCs w:val="28"/>
              </w:rPr>
            </w:pPr>
          </w:p>
        </w:tc>
        <w:tc>
          <w:tcPr>
            <w:tcW w:w="3343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...</w:t>
            </w:r>
          </w:p>
        </w:tc>
      </w:tr>
      <w:tr w:rsidR="00811FB8" w:rsidRPr="00811FB8" w:rsidTr="00992BDE">
        <w:tc>
          <w:tcPr>
            <w:tcW w:w="851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3.4</w:t>
            </w:r>
          </w:p>
        </w:tc>
        <w:tc>
          <w:tcPr>
            <w:tcW w:w="3211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Услуги сторонних организаций</w:t>
            </w:r>
          </w:p>
        </w:tc>
        <w:tc>
          <w:tcPr>
            <w:tcW w:w="2371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указать перечень услуг с расчетом либо их отсутствие</w:t>
            </w:r>
          </w:p>
        </w:tc>
        <w:tc>
          <w:tcPr>
            <w:tcW w:w="3343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 xml:space="preserve">сумма </w:t>
            </w:r>
          </w:p>
        </w:tc>
      </w:tr>
      <w:tr w:rsidR="00811FB8" w:rsidRPr="00811FB8" w:rsidTr="00992BDE">
        <w:tc>
          <w:tcPr>
            <w:tcW w:w="4062" w:type="dxa"/>
            <w:gridSpan w:val="2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ИТОГО по смете</w:t>
            </w:r>
          </w:p>
        </w:tc>
        <w:tc>
          <w:tcPr>
            <w:tcW w:w="2371" w:type="dxa"/>
          </w:tcPr>
          <w:p w:rsidR="00811FB8" w:rsidRPr="00811FB8" w:rsidRDefault="00811FB8" w:rsidP="00811FB8">
            <w:pPr>
              <w:rPr>
                <w:b/>
                <w:szCs w:val="28"/>
              </w:rPr>
            </w:pPr>
          </w:p>
        </w:tc>
        <w:tc>
          <w:tcPr>
            <w:tcW w:w="3343" w:type="dxa"/>
          </w:tcPr>
          <w:p w:rsidR="00811FB8" w:rsidRPr="00811FB8" w:rsidRDefault="00811FB8" w:rsidP="00811FB8">
            <w:pPr>
              <w:rPr>
                <w:szCs w:val="28"/>
              </w:rPr>
            </w:pPr>
            <w:r w:rsidRPr="00811FB8">
              <w:rPr>
                <w:szCs w:val="28"/>
              </w:rPr>
              <w:t>сумма итого должна соответствовать сумме, указанной в пункте 2.13 настоящей заявки</w:t>
            </w:r>
          </w:p>
        </w:tc>
      </w:tr>
    </w:tbl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Дата составления заявки _________________________</w:t>
      </w:r>
    </w:p>
    <w:p w:rsidR="00811FB8" w:rsidRPr="00811FB8" w:rsidRDefault="00811FB8" w:rsidP="003D6D7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szCs w:val="28"/>
          <w:lang w:eastAsia="ru-RU"/>
        </w:rPr>
        <w:sectPr w:rsidR="00811FB8" w:rsidRPr="00811FB8" w:rsidSect="004211CC">
          <w:headerReference w:type="default" r:id="rId23"/>
          <w:headerReference w:type="first" r:id="rId24"/>
          <w:pgSz w:w="11907" w:h="16840" w:code="9"/>
          <w:pgMar w:top="1134" w:right="567" w:bottom="1134" w:left="1701" w:header="720" w:footer="720" w:gutter="0"/>
          <w:pgNumType w:start="4"/>
          <w:cols w:space="720"/>
          <w:noEndnote/>
          <w:titlePg/>
          <w:docGrid w:linePitch="326"/>
        </w:sectPr>
      </w:pPr>
    </w:p>
    <w:p w:rsidR="00811FB8" w:rsidRPr="00811FB8" w:rsidRDefault="00811FB8" w:rsidP="003D6D72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Настоящим подтверждаю достоверность предоставленной информации, в  том числе приложенных к заявке документов.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На дату подачи заявки соответствую следующим требованиям: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отсутствует неисполненная обязанность по уплате налогов, сборов, страховых взносов, пеней, штрафов, процентов, подлежащих уплате                                      в соответствии с законодательством Российской Федерации о налогах и сборах;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отсутствует просроченная задолженность по возврату в бюджет городского округа Сургут Ханты-Мансийского автономного округа – Югры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бюджетом городского округа Сургут Ханты-Мансийского автономного округа – Югры;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заявитель – юридическое лицо не находятся в процессе реорганизации           (за исключением реорганизации в форме присоединения к юридическому лицу, являющемуся заявителем, другого юридического лица), ликвидации,                                   в отношении них не введена процедура банкротства, деятельность заявителя                     не приостановлена в порядке, предусмотренном законодательством Российской Федерации, заявитель - индивидуальный предприниматель не прекратил деятельность в качестве индивидуального предпринимателя;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не являюсь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                                                и (или) не предусматривающих раскрытия и предоставления информации                            при проведении финансовых операций (офшорные зоны), в совокупности превышает 50%;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не получаю средства из бюджета городского округа Сургут Ханты-Мансийского автономного округа – Югры на основании иных муниципальных правовых актов на цели, указанные в пункте 2 раздела I настоящего порядка;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- соответствую категории получателей субсидии, указанной в пункте 5 раздела I порядка.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_____________________         _____________                ______________________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 w:val="20"/>
          <w:szCs w:val="20"/>
          <w:lang w:eastAsia="ru-RU"/>
        </w:rPr>
      </w:pPr>
      <w:r w:rsidRPr="00811FB8">
        <w:rPr>
          <w:rFonts w:eastAsia="Times New Roman" w:cs="Times New Roman"/>
          <w:sz w:val="20"/>
          <w:szCs w:val="20"/>
          <w:lang w:eastAsia="ru-RU"/>
        </w:rPr>
        <w:t>заявитель                                                    подпись                                  Ф.И.О. (последнее – при наличии)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 xml:space="preserve">Даю добровольное согласие Администрации города Сургута на обработку персональных данных, указанных в настоящей заявке, в соответствии с  </w:t>
      </w:r>
      <w:hyperlink r:id="rId25" w:history="1">
        <w:r w:rsidRPr="00811FB8">
          <w:rPr>
            <w:rFonts w:eastAsia="Times New Roman" w:cs="Times New Roman"/>
            <w:szCs w:val="28"/>
            <w:lang w:eastAsia="ru-RU"/>
          </w:rPr>
          <w:t>Федеральным законом</w:t>
        </w:r>
      </w:hyperlink>
      <w:r w:rsidRPr="00811FB8">
        <w:rPr>
          <w:rFonts w:eastAsia="Times New Roman" w:cs="Times New Roman"/>
          <w:szCs w:val="28"/>
          <w:lang w:eastAsia="ru-RU"/>
        </w:rPr>
        <w:t xml:space="preserve"> от 27.07.2006 № 152-ФЗ «О  персональных данных» с  целью получения субсидии в связи с выполнением работ, оказанием услуг в  сфере культуры в соответствии с перечнем, установленным муниципальным правовым актом Администрации города.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Cs w:val="28"/>
          <w:lang w:eastAsia="ru-RU"/>
        </w:rPr>
        <w:t>____________________         ______________            _______________________</w:t>
      </w:r>
    </w:p>
    <w:p w:rsidR="00811FB8" w:rsidRPr="00811FB8" w:rsidRDefault="00811FB8" w:rsidP="00811FB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811FB8">
        <w:rPr>
          <w:rFonts w:eastAsia="Times New Roman" w:cs="Times New Roman"/>
          <w:sz w:val="20"/>
          <w:szCs w:val="20"/>
          <w:lang w:eastAsia="ru-RU"/>
        </w:rPr>
        <w:t xml:space="preserve">          заявитель                                          подпись                                 Ф.И.О. (последнее – при наличии)</w:t>
      </w:r>
    </w:p>
    <w:p w:rsidR="00811FB8" w:rsidRPr="00C07F52" w:rsidRDefault="00811FB8" w:rsidP="003D6D72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</w:pPr>
      <w:r w:rsidRPr="00811FB8">
        <w:rPr>
          <w:rFonts w:eastAsia="Times New Roman" w:cs="Times New Roman"/>
          <w:szCs w:val="28"/>
          <w:lang w:eastAsia="ru-RU"/>
        </w:rPr>
        <w:t xml:space="preserve">М.П. </w:t>
      </w:r>
      <w:r w:rsidRPr="00811FB8">
        <w:rPr>
          <w:rFonts w:eastAsia="Times New Roman" w:cs="Times New Roman"/>
          <w:sz w:val="20"/>
          <w:szCs w:val="20"/>
          <w:lang w:eastAsia="ru-RU"/>
        </w:rPr>
        <w:t>(при наличии)</w:t>
      </w:r>
      <w:bookmarkStart w:id="34" w:name="_GoBack"/>
      <w:bookmarkEnd w:id="34"/>
    </w:p>
    <w:sectPr w:rsidR="00811FB8" w:rsidRPr="00C07F52" w:rsidSect="003D6D72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34" w:right="567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A98" w:rsidRDefault="00BB0A98">
      <w:pPr>
        <w:spacing w:line="240" w:lineRule="auto"/>
      </w:pPr>
      <w:r>
        <w:separator/>
      </w:r>
    </w:p>
  </w:endnote>
  <w:endnote w:type="continuationSeparator" w:id="0">
    <w:p w:rsidR="00BB0A98" w:rsidRDefault="00BB0A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D6D7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D6D7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D6D7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A98" w:rsidRDefault="00BB0A98">
      <w:pPr>
        <w:spacing w:line="240" w:lineRule="auto"/>
      </w:pPr>
      <w:r>
        <w:separator/>
      </w:r>
    </w:p>
  </w:footnote>
  <w:footnote w:type="continuationSeparator" w:id="0">
    <w:p w:rsidR="00BB0A98" w:rsidRDefault="00BB0A98">
      <w:pPr>
        <w:spacing w:line="240" w:lineRule="auto"/>
      </w:pPr>
      <w:r>
        <w:continuationSeparator/>
      </w:r>
    </w:p>
  </w:footnote>
  <w:footnote w:id="1">
    <w:p w:rsidR="00811FB8" w:rsidRDefault="00811FB8" w:rsidP="00811FB8">
      <w:pPr>
        <w:pStyle w:val="af8"/>
      </w:pPr>
      <w:r w:rsidRPr="00944AB2">
        <w:rPr>
          <w:rStyle w:val="afa"/>
          <w:rFonts w:ascii="Times New Roman" w:hAnsi="Times New Roman"/>
        </w:rPr>
        <w:footnoteRef/>
      </w:r>
      <w:r w:rsidRPr="00944AB2">
        <w:rPr>
          <w:rFonts w:ascii="Times New Roman" w:hAnsi="Times New Roman"/>
        </w:rPr>
        <w:t xml:space="preserve"> При </w:t>
      </w:r>
      <w:r>
        <w:rPr>
          <w:rFonts w:ascii="Times New Roman" w:hAnsi="Times New Roman"/>
        </w:rPr>
        <w:t>заполнении</w:t>
      </w:r>
      <w:r w:rsidRPr="00944AB2">
        <w:rPr>
          <w:rFonts w:ascii="Times New Roman" w:hAnsi="Times New Roman"/>
        </w:rPr>
        <w:t xml:space="preserve"> </w:t>
      </w:r>
      <w:r w:rsidRPr="00514040">
        <w:rPr>
          <w:rFonts w:ascii="Times New Roman" w:hAnsi="Times New Roman"/>
        </w:rPr>
        <w:t>заявки на получение субсидии,</w:t>
      </w:r>
      <w:r>
        <w:rPr>
          <w:rFonts w:ascii="Times New Roman" w:hAnsi="Times New Roman"/>
        </w:rPr>
        <w:t xml:space="preserve"> </w:t>
      </w:r>
      <w:r w:rsidRPr="00944AB2">
        <w:rPr>
          <w:rFonts w:ascii="Times New Roman" w:hAnsi="Times New Roman"/>
        </w:rPr>
        <w:t>графу 4 исключить.</w:t>
      </w:r>
    </w:p>
  </w:footnote>
  <w:footnote w:id="2">
    <w:p w:rsidR="00811FB8" w:rsidRDefault="00811FB8" w:rsidP="00811FB8">
      <w:pPr>
        <w:pStyle w:val="af8"/>
      </w:pPr>
      <w:r w:rsidRPr="00944AB2">
        <w:rPr>
          <w:rStyle w:val="afa"/>
          <w:rFonts w:ascii="Times New Roman" w:hAnsi="Times New Roman"/>
        </w:rPr>
        <w:footnoteRef/>
      </w:r>
      <w:r w:rsidRPr="00944AB2">
        <w:rPr>
          <w:rFonts w:ascii="Times New Roman" w:hAnsi="Times New Roman"/>
        </w:rPr>
        <w:t xml:space="preserve"> При </w:t>
      </w:r>
      <w:r>
        <w:rPr>
          <w:rFonts w:ascii="Times New Roman" w:hAnsi="Times New Roman"/>
        </w:rPr>
        <w:t>заполнении</w:t>
      </w:r>
      <w:r w:rsidRPr="00944AB2">
        <w:rPr>
          <w:rFonts w:ascii="Times New Roman" w:hAnsi="Times New Roman"/>
        </w:rPr>
        <w:t xml:space="preserve"> </w:t>
      </w:r>
      <w:r w:rsidRPr="00514040">
        <w:rPr>
          <w:rFonts w:ascii="Times New Roman" w:hAnsi="Times New Roman"/>
        </w:rPr>
        <w:t>заявки на получение субсидии, графу 4 исключить</w:t>
      </w:r>
      <w:r w:rsidRPr="00944AB2">
        <w:rPr>
          <w:rFonts w:ascii="Times New Roman" w:hAnsi="Times New Roman"/>
        </w:rPr>
        <w:t>.</w:t>
      </w:r>
    </w:p>
  </w:footnote>
  <w:footnote w:id="3">
    <w:p w:rsidR="00811FB8" w:rsidRDefault="00811FB8" w:rsidP="00811FB8">
      <w:pPr>
        <w:pStyle w:val="af8"/>
      </w:pPr>
      <w:r w:rsidRPr="00944AB2">
        <w:rPr>
          <w:rStyle w:val="afa"/>
          <w:rFonts w:ascii="Times New Roman" w:hAnsi="Times New Roman"/>
        </w:rPr>
        <w:footnoteRef/>
      </w:r>
      <w:r w:rsidRPr="00944AB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Расчет производится помесячно</w:t>
      </w:r>
      <w:r w:rsidRPr="00944AB2"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4085906"/>
      <w:docPartObj>
        <w:docPartGallery w:val="Page Numbers (Top of Page)"/>
        <w:docPartUnique/>
      </w:docPartObj>
    </w:sdtPr>
    <w:sdtContent>
      <w:p w:rsidR="00811FB8" w:rsidRDefault="00811FB8">
        <w:pPr>
          <w:pStyle w:val="a4"/>
          <w:jc w:val="center"/>
        </w:pPr>
        <w:r w:rsidRPr="00DA2629">
          <w:rPr>
            <w:sz w:val="20"/>
            <w:szCs w:val="20"/>
          </w:rPr>
          <w:fldChar w:fldCharType="begin"/>
        </w:r>
        <w:r w:rsidRPr="00DA2629">
          <w:rPr>
            <w:sz w:val="20"/>
            <w:szCs w:val="20"/>
          </w:rPr>
          <w:instrText>PAGE   \* MERGEFORMAT</w:instrText>
        </w:r>
        <w:r w:rsidRPr="00DA2629">
          <w:rPr>
            <w:sz w:val="20"/>
            <w:szCs w:val="20"/>
          </w:rPr>
          <w:fldChar w:fldCharType="separate"/>
        </w:r>
        <w:r w:rsidR="003D6D72">
          <w:rPr>
            <w:noProof/>
            <w:sz w:val="20"/>
            <w:szCs w:val="20"/>
          </w:rPr>
          <w:t>27</w:t>
        </w:r>
        <w:r w:rsidRPr="00DA2629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102254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11FB8" w:rsidRPr="004211CC" w:rsidRDefault="00811FB8">
        <w:pPr>
          <w:pStyle w:val="a4"/>
          <w:jc w:val="center"/>
          <w:rPr>
            <w:sz w:val="20"/>
            <w:szCs w:val="20"/>
          </w:rPr>
        </w:pPr>
        <w:r w:rsidRPr="004211CC">
          <w:rPr>
            <w:sz w:val="20"/>
            <w:szCs w:val="20"/>
          </w:rPr>
          <w:fldChar w:fldCharType="begin"/>
        </w:r>
        <w:r w:rsidRPr="004211CC">
          <w:rPr>
            <w:sz w:val="20"/>
            <w:szCs w:val="20"/>
          </w:rPr>
          <w:instrText>PAGE   \* MERGEFORMAT</w:instrText>
        </w:r>
        <w:r w:rsidRPr="004211CC">
          <w:rPr>
            <w:sz w:val="20"/>
            <w:szCs w:val="20"/>
          </w:rPr>
          <w:fldChar w:fldCharType="separate"/>
        </w:r>
        <w:r w:rsidR="003D6D72">
          <w:rPr>
            <w:noProof/>
            <w:sz w:val="20"/>
            <w:szCs w:val="20"/>
          </w:rPr>
          <w:t>4</w:t>
        </w:r>
        <w:r w:rsidRPr="004211CC">
          <w:rPr>
            <w:sz w:val="20"/>
            <w:szCs w:val="20"/>
          </w:rPr>
          <w:fldChar w:fldCharType="end"/>
        </w:r>
      </w:p>
    </w:sdtContent>
  </w:sdt>
  <w:p w:rsidR="00811FB8" w:rsidRDefault="00811FB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D6D72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867F70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3D6D72">
          <w:rPr>
            <w:rStyle w:val="a8"/>
            <w:noProof/>
            <w:sz w:val="20"/>
          </w:rPr>
          <w:instrText>26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3D6D72">
          <w:rPr>
            <w:noProof/>
            <w:sz w:val="20"/>
            <w:lang w:val="en-US"/>
          </w:rPr>
          <w:instrText>29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3D6D72">
          <w:rPr>
            <w:noProof/>
            <w:sz w:val="20"/>
            <w:lang w:val="en-US"/>
          </w:rPr>
          <w:instrText>29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3D6D72">
          <w:rPr>
            <w:noProof/>
            <w:sz w:val="20"/>
            <w:lang w:val="en-US"/>
          </w:rPr>
          <w:instrText>29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811FB8">
          <w:rPr>
            <w:sz w:val="20"/>
          </w:rPr>
          <w:fldChar w:fldCharType="separate"/>
        </w:r>
        <w:r w:rsidR="003D6D72">
          <w:rPr>
            <w:noProof/>
            <w:sz w:val="20"/>
            <w:lang w:val="en-US"/>
          </w:rPr>
          <w:t>29</w:t>
        </w:r>
        <w:r w:rsidRPr="004A12EB">
          <w:rPr>
            <w:sz w:val="20"/>
          </w:rPr>
          <w:fldChar w:fldCharType="end"/>
        </w:r>
      </w:p>
    </w:sdtContent>
  </w:sdt>
  <w:p w:rsidR="001E6248" w:rsidRDefault="003D6D72">
    <w:pPr>
      <w:pStyle w:val="a4"/>
    </w:pPr>
  </w:p>
  <w:p w:rsidR="00000000" w:rsidRDefault="003D6D7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D6D7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C0192"/>
    <w:multiLevelType w:val="multilevel"/>
    <w:tmpl w:val="EA905D36"/>
    <w:styleLink w:val="List41"/>
    <w:lvl w:ilvl="0">
      <w:numFmt w:val="bullet"/>
      <w:lvlText w:val="✓"/>
      <w:lvlJc w:val="left"/>
      <w:pPr>
        <w:tabs>
          <w:tab w:val="num" w:pos="514"/>
        </w:tabs>
        <w:ind w:left="514" w:hanging="514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4"/>
        <w:szCs w:val="24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4"/>
        <w:szCs w:val="24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4"/>
        <w:szCs w:val="24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4"/>
        <w:szCs w:val="24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4"/>
        <w:szCs w:val="24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4"/>
        <w:szCs w:val="24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4"/>
        <w:szCs w:val="24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4"/>
        <w:szCs w:val="24"/>
        <w:lang w:val="ru-RU"/>
      </w:rPr>
    </w:lvl>
  </w:abstractNum>
  <w:abstractNum w:abstractNumId="1" w15:restartNumberingAfterBreak="0">
    <w:nsid w:val="168061CE"/>
    <w:multiLevelType w:val="multilevel"/>
    <w:tmpl w:val="B94E6816"/>
    <w:styleLink w:val="List21"/>
    <w:lvl w:ilvl="0">
      <w:numFmt w:val="bullet"/>
      <w:lvlText w:val="✓"/>
      <w:lvlJc w:val="left"/>
      <w:pPr>
        <w:tabs>
          <w:tab w:val="num" w:pos="514"/>
        </w:tabs>
        <w:ind w:left="514" w:hanging="514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4"/>
        <w:szCs w:val="24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4"/>
        <w:szCs w:val="24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4"/>
        <w:szCs w:val="24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4"/>
        <w:szCs w:val="24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4"/>
        <w:szCs w:val="24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4"/>
        <w:szCs w:val="24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4"/>
        <w:szCs w:val="24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4"/>
        <w:szCs w:val="24"/>
        <w:lang w:val="ru-RU"/>
      </w:rPr>
    </w:lvl>
  </w:abstractNum>
  <w:abstractNum w:abstractNumId="2" w15:restartNumberingAfterBreak="0">
    <w:nsid w:val="36A6371C"/>
    <w:multiLevelType w:val="hybridMultilevel"/>
    <w:tmpl w:val="251282EC"/>
    <w:lvl w:ilvl="0" w:tplc="8D4E797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5CEE6D7B"/>
    <w:multiLevelType w:val="hybridMultilevel"/>
    <w:tmpl w:val="19145604"/>
    <w:lvl w:ilvl="0" w:tplc="6624D4C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06AF1"/>
    <w:multiLevelType w:val="multilevel"/>
    <w:tmpl w:val="F4ACFA74"/>
    <w:styleLink w:val="List51"/>
    <w:lvl w:ilvl="0">
      <w:numFmt w:val="bullet"/>
      <w:lvlText w:val="✓"/>
      <w:lvlJc w:val="left"/>
      <w:pPr>
        <w:tabs>
          <w:tab w:val="num" w:pos="514"/>
        </w:tabs>
        <w:ind w:left="514" w:hanging="514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4"/>
        <w:szCs w:val="24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4"/>
        <w:szCs w:val="24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4"/>
        <w:szCs w:val="24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4"/>
        <w:szCs w:val="24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4"/>
        <w:szCs w:val="24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4"/>
        <w:szCs w:val="24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4"/>
        <w:szCs w:val="24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4"/>
        <w:szCs w:val="24"/>
        <w:lang w:val="ru-RU"/>
      </w:rPr>
    </w:lvl>
  </w:abstractNum>
  <w:abstractNum w:abstractNumId="5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D161A37"/>
    <w:multiLevelType w:val="multilevel"/>
    <w:tmpl w:val="F0663F86"/>
    <w:styleLink w:val="List6"/>
    <w:lvl w:ilvl="0">
      <w:numFmt w:val="bullet"/>
      <w:lvlText w:val="✓"/>
      <w:lvlJc w:val="left"/>
      <w:pPr>
        <w:tabs>
          <w:tab w:val="num" w:pos="514"/>
        </w:tabs>
        <w:ind w:left="514" w:hanging="514"/>
      </w:pPr>
      <w:rPr>
        <w:color w:val="000000"/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4"/>
        <w:szCs w:val="24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4"/>
        <w:szCs w:val="24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4"/>
        <w:szCs w:val="24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4"/>
        <w:szCs w:val="24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4"/>
        <w:szCs w:val="24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4"/>
        <w:szCs w:val="24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4"/>
        <w:szCs w:val="24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4"/>
        <w:szCs w:val="24"/>
        <w:lang w:val="ru-RU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F52"/>
    <w:rsid w:val="0004100D"/>
    <w:rsid w:val="001332D2"/>
    <w:rsid w:val="00184CDB"/>
    <w:rsid w:val="00236616"/>
    <w:rsid w:val="003D6D72"/>
    <w:rsid w:val="00811FB8"/>
    <w:rsid w:val="00867F70"/>
    <w:rsid w:val="00A432E9"/>
    <w:rsid w:val="00B02C20"/>
    <w:rsid w:val="00B82D2E"/>
    <w:rsid w:val="00BB0A98"/>
    <w:rsid w:val="00C07F52"/>
    <w:rsid w:val="00D65A2D"/>
    <w:rsid w:val="00E61BD2"/>
    <w:rsid w:val="00E96F17"/>
    <w:rsid w:val="00EB0E2E"/>
    <w:rsid w:val="00F7591A"/>
    <w:rsid w:val="00F8441E"/>
    <w:rsid w:val="00FA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9A083"/>
  <w15:chartTrackingRefBased/>
  <w15:docId w15:val="{0B488924-72DF-4985-98DC-4394A73EE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C20"/>
    <w:pPr>
      <w:spacing w:after="0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811FB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7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7F5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7F5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07F5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7F52"/>
    <w:rPr>
      <w:rFonts w:ascii="Times New Roman" w:hAnsi="Times New Roman"/>
      <w:sz w:val="28"/>
    </w:rPr>
  </w:style>
  <w:style w:type="character" w:styleId="a8">
    <w:name w:val="page number"/>
    <w:basedOn w:val="a0"/>
    <w:rsid w:val="00C07F52"/>
  </w:style>
  <w:style w:type="paragraph" w:styleId="a9">
    <w:name w:val="List Paragraph"/>
    <w:basedOn w:val="a"/>
    <w:uiPriority w:val="34"/>
    <w:qFormat/>
    <w:rsid w:val="00C07F5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811FB8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11FB8"/>
  </w:style>
  <w:style w:type="character" w:customStyle="1" w:styleId="aa">
    <w:name w:val="Цветовое выделение"/>
    <w:uiPriority w:val="99"/>
    <w:rsid w:val="00811FB8"/>
    <w:rPr>
      <w:b/>
      <w:bCs/>
      <w:color w:val="26282F"/>
    </w:rPr>
  </w:style>
  <w:style w:type="character" w:customStyle="1" w:styleId="ab">
    <w:name w:val="Гипертекстовая ссылка"/>
    <w:uiPriority w:val="99"/>
    <w:rsid w:val="00811FB8"/>
    <w:rPr>
      <w:b w:val="0"/>
      <w:bCs w:val="0"/>
      <w:color w:val="106BBE"/>
    </w:rPr>
  </w:style>
  <w:style w:type="paragraph" w:customStyle="1" w:styleId="ac">
    <w:name w:val="Текст (справка)"/>
    <w:basedOn w:val="a"/>
    <w:next w:val="a"/>
    <w:uiPriority w:val="99"/>
    <w:rsid w:val="00811FB8"/>
    <w:pPr>
      <w:widowControl w:val="0"/>
      <w:autoSpaceDE w:val="0"/>
      <w:autoSpaceDN w:val="0"/>
      <w:adjustRightInd w:val="0"/>
      <w:spacing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d">
    <w:name w:val="Комментарий"/>
    <w:basedOn w:val="ac"/>
    <w:next w:val="a"/>
    <w:uiPriority w:val="99"/>
    <w:rsid w:val="00811FB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e">
    <w:name w:val="Информация о версии"/>
    <w:basedOn w:val="ad"/>
    <w:next w:val="a"/>
    <w:uiPriority w:val="99"/>
    <w:rsid w:val="00811FB8"/>
    <w:rPr>
      <w:i/>
      <w:iCs/>
    </w:rPr>
  </w:style>
  <w:style w:type="paragraph" w:customStyle="1" w:styleId="af">
    <w:name w:val="Текст информации об изменениях"/>
    <w:basedOn w:val="a"/>
    <w:next w:val="a"/>
    <w:uiPriority w:val="99"/>
    <w:rsid w:val="00811FB8"/>
    <w:pPr>
      <w:widowControl w:val="0"/>
      <w:autoSpaceDE w:val="0"/>
      <w:autoSpaceDN w:val="0"/>
      <w:adjustRightInd w:val="0"/>
      <w:spacing w:line="240" w:lineRule="auto"/>
      <w:ind w:firstLine="72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f0">
    <w:name w:val="Информация об изменениях"/>
    <w:basedOn w:val="af"/>
    <w:next w:val="a"/>
    <w:uiPriority w:val="99"/>
    <w:rsid w:val="00811FB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1">
    <w:name w:val="Нормальный (таблица)"/>
    <w:basedOn w:val="a"/>
    <w:next w:val="a"/>
    <w:uiPriority w:val="99"/>
    <w:rsid w:val="00811FB8"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2">
    <w:name w:val="Подзаголовок для информации об изменениях"/>
    <w:basedOn w:val="af"/>
    <w:next w:val="a"/>
    <w:uiPriority w:val="99"/>
    <w:rsid w:val="00811FB8"/>
    <w:rPr>
      <w:b/>
      <w:bCs/>
    </w:rPr>
  </w:style>
  <w:style w:type="paragraph" w:customStyle="1" w:styleId="af3">
    <w:name w:val="Прижатый влево"/>
    <w:basedOn w:val="a"/>
    <w:next w:val="a"/>
    <w:uiPriority w:val="99"/>
    <w:rsid w:val="00811FB8"/>
    <w:pPr>
      <w:widowControl w:val="0"/>
      <w:autoSpaceDE w:val="0"/>
      <w:autoSpaceDN w:val="0"/>
      <w:adjustRightInd w:val="0"/>
      <w:spacing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f4">
    <w:name w:val="Цветовое выделение для Текст"/>
    <w:uiPriority w:val="99"/>
    <w:rsid w:val="00811FB8"/>
    <w:rPr>
      <w:rFonts w:ascii="Times New Roman CYR" w:hAnsi="Times New Roman CYR" w:cs="Times New Roman CYR"/>
    </w:rPr>
  </w:style>
  <w:style w:type="paragraph" w:styleId="af5">
    <w:name w:val="Balloon Text"/>
    <w:basedOn w:val="a"/>
    <w:link w:val="af6"/>
    <w:uiPriority w:val="99"/>
    <w:semiHidden/>
    <w:unhideWhenUsed/>
    <w:rsid w:val="00811FB8"/>
    <w:pPr>
      <w:widowControl w:val="0"/>
      <w:autoSpaceDE w:val="0"/>
      <w:autoSpaceDN w:val="0"/>
      <w:adjustRightInd w:val="0"/>
      <w:spacing w:line="240" w:lineRule="auto"/>
      <w:ind w:firstLine="720"/>
      <w:jc w:val="both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6">
    <w:name w:val="Текст выноски Знак"/>
    <w:basedOn w:val="a0"/>
    <w:link w:val="af5"/>
    <w:uiPriority w:val="99"/>
    <w:semiHidden/>
    <w:rsid w:val="00811FB8"/>
    <w:rPr>
      <w:rFonts w:ascii="Segoe UI" w:eastAsia="Times New Roman" w:hAnsi="Segoe UI" w:cs="Segoe UI"/>
      <w:sz w:val="18"/>
      <w:szCs w:val="18"/>
      <w:lang w:eastAsia="ru-RU"/>
    </w:rPr>
  </w:style>
  <w:style w:type="paragraph" w:styleId="af7">
    <w:name w:val="No Spacing"/>
    <w:uiPriority w:val="1"/>
    <w:qFormat/>
    <w:rsid w:val="00811FB8"/>
    <w:pPr>
      <w:spacing w:after="0" w:line="240" w:lineRule="auto"/>
    </w:pPr>
    <w:rPr>
      <w:rFonts w:eastAsiaTheme="minorEastAsia"/>
      <w:lang w:eastAsia="ru-RU"/>
    </w:rPr>
  </w:style>
  <w:style w:type="numbering" w:customStyle="1" w:styleId="List21">
    <w:name w:val="List 21"/>
    <w:basedOn w:val="a2"/>
    <w:rsid w:val="00811FB8"/>
    <w:pPr>
      <w:numPr>
        <w:numId w:val="2"/>
      </w:numPr>
    </w:pPr>
  </w:style>
  <w:style w:type="numbering" w:customStyle="1" w:styleId="List41">
    <w:name w:val="List 41"/>
    <w:basedOn w:val="a2"/>
    <w:rsid w:val="00811FB8"/>
    <w:pPr>
      <w:numPr>
        <w:numId w:val="3"/>
      </w:numPr>
    </w:pPr>
  </w:style>
  <w:style w:type="numbering" w:customStyle="1" w:styleId="List51">
    <w:name w:val="List 51"/>
    <w:basedOn w:val="a2"/>
    <w:rsid w:val="00811FB8"/>
    <w:pPr>
      <w:numPr>
        <w:numId w:val="4"/>
      </w:numPr>
    </w:pPr>
  </w:style>
  <w:style w:type="numbering" w:customStyle="1" w:styleId="List6">
    <w:name w:val="List 6"/>
    <w:basedOn w:val="a2"/>
    <w:rsid w:val="00811FB8"/>
    <w:pPr>
      <w:numPr>
        <w:numId w:val="5"/>
      </w:numPr>
    </w:pPr>
  </w:style>
  <w:style w:type="paragraph" w:styleId="af8">
    <w:name w:val="footnote text"/>
    <w:basedOn w:val="a"/>
    <w:link w:val="af9"/>
    <w:uiPriority w:val="99"/>
    <w:semiHidden/>
    <w:unhideWhenUsed/>
    <w:rsid w:val="00811FB8"/>
    <w:pPr>
      <w:widowControl w:val="0"/>
      <w:autoSpaceDE w:val="0"/>
      <w:autoSpaceDN w:val="0"/>
      <w:adjustRightInd w:val="0"/>
      <w:spacing w:line="240" w:lineRule="auto"/>
      <w:ind w:firstLine="720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uiPriority w:val="99"/>
    <w:semiHidden/>
    <w:rsid w:val="00811FB8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fa">
    <w:name w:val="footnote reference"/>
    <w:basedOn w:val="a0"/>
    <w:uiPriority w:val="99"/>
    <w:unhideWhenUsed/>
    <w:rsid w:val="00811FB8"/>
    <w:rPr>
      <w:rFonts w:cs="Times New Roman"/>
      <w:vertAlign w:val="superscript"/>
    </w:rPr>
  </w:style>
  <w:style w:type="table" w:customStyle="1" w:styleId="12">
    <w:name w:val="Сетка таблицы1"/>
    <w:basedOn w:val="a1"/>
    <w:next w:val="a3"/>
    <w:rsid w:val="00811F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unhideWhenUsed/>
    <w:rsid w:val="00811F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7" Type="http://schemas.openxmlformats.org/officeDocument/2006/relationships/hyperlink" Target="http://mobileonline.garant.ru/document/redirect/29109202/4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hyperlink" Target="http://mobileonline.garant.ru/document/redirect/12148567/0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header" Target="header2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header" Target="header1.xml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hyperlink" Target="http://mobileonline.garant.ru/document/redirect/12112604/0" TargetMode="External"/><Relationship Id="rId27" Type="http://schemas.openxmlformats.org/officeDocument/2006/relationships/header" Target="header4.xml"/><Relationship Id="rId30" Type="http://schemas.openxmlformats.org/officeDocument/2006/relationships/header" Target="header5.xml"/><Relationship Id="rId8" Type="http://schemas.openxmlformats.org/officeDocument/2006/relationships/hyperlink" Target="http://mobileonline.garant.ru/document/redirect/1090020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8738</Words>
  <Characters>49811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Зимарева Алина Сергеевна</dc:creator>
  <cp:keywords/>
  <dc:description/>
  <cp:lastModifiedBy>Ворошилова Юлия Павловна</cp:lastModifiedBy>
  <cp:revision>3</cp:revision>
  <cp:lastPrinted>2021-06-07T12:06:00Z</cp:lastPrinted>
  <dcterms:created xsi:type="dcterms:W3CDTF">2021-06-07T12:05:00Z</dcterms:created>
  <dcterms:modified xsi:type="dcterms:W3CDTF">2021-06-07T12:09:00Z</dcterms:modified>
</cp:coreProperties>
</file>