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73"/>
        <w:gridCol w:w="970"/>
        <w:gridCol w:w="2033"/>
        <w:gridCol w:w="1342"/>
        <w:gridCol w:w="1545"/>
        <w:gridCol w:w="1277"/>
        <w:gridCol w:w="1259"/>
        <w:gridCol w:w="1219"/>
        <w:gridCol w:w="1293"/>
        <w:gridCol w:w="1855"/>
      </w:tblGrid>
      <w:tr w:rsidR="000E2622" w:rsidRPr="00D00832" w:rsidTr="00F46097">
        <w:trPr>
          <w:trHeight w:val="98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План-график проведения аукционов по продаже и (или предоставлению в аренду) земельных участков, предназначенных для реализации инвестиционных проектов, предусматривающих строительство объектов соцкультбыта, промышленное строительство, размещение территорий сельскохозяйственного назначения, автомобильных стоянок  на 2017 год *</w:t>
            </w:r>
          </w:p>
        </w:tc>
      </w:tr>
      <w:tr w:rsidR="00F46097" w:rsidRPr="00D00832" w:rsidTr="00F46097">
        <w:trPr>
          <w:trHeight w:val="117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земельном участке, планируемом 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РФ осуществляется органами местного самоуправления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кциона (дата, месяц)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Проведение аукциона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32579D" w:rsidRPr="00D00832" w:rsidTr="00F46097">
        <w:trPr>
          <w:trHeight w:val="1864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Категория земель, вид разрешенного использования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Кадастровые работы (дата, месяц)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Проведение оценки рыночной стоимости (дата, месяц)</w:t>
            </w:r>
          </w:p>
        </w:tc>
        <w:tc>
          <w:tcPr>
            <w:tcW w:w="410" w:type="pct"/>
            <w:vMerge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Аукцион по продаже земельного участка (дата, месяц)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Аукцион на право заключения договора аренды земельного участка (дата, месяц)</w:t>
            </w:r>
          </w:p>
        </w:tc>
        <w:tc>
          <w:tcPr>
            <w:tcW w:w="604" w:type="pct"/>
            <w:vMerge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9D" w:rsidRPr="00D00832" w:rsidTr="00F46097">
        <w:trPr>
          <w:trHeight w:val="29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832" w:rsidRPr="00D00832" w:rsidTr="00F46097">
        <w:trPr>
          <w:trHeight w:val="273"/>
          <w:jc w:val="center"/>
        </w:trPr>
        <w:tc>
          <w:tcPr>
            <w:tcW w:w="5000" w:type="pct"/>
            <w:gridSpan w:val="11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соцкультбыта</w:t>
            </w:r>
          </w:p>
        </w:tc>
      </w:tr>
      <w:tr w:rsidR="0032579D" w:rsidRPr="00D00832" w:rsidTr="00F46097">
        <w:trPr>
          <w:trHeight w:val="974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квартал 1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. 46 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0,3831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общественный центр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32579D" w:rsidRPr="00D00832" w:rsidTr="00F46097">
        <w:trPr>
          <w:trHeight w:val="52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квартал 11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. 46 (участок № 224) 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0,3860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общественный центр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32579D" w:rsidRPr="00D00832" w:rsidTr="00F46097">
        <w:trPr>
          <w:trHeight w:val="872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Лунный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0,0988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административно-торговый центр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1088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Островского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0,6481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общественное здание административного назначения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по Югорскому тракту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1,3435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спортивное сооружение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22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микрорайон 31А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0,1235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аптека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Набережный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0,3235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торговли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Набережный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0,2782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торговли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0E2622" w:rsidRPr="00D00832" w:rsidTr="00F46097">
        <w:trPr>
          <w:trHeight w:val="225"/>
          <w:jc w:val="center"/>
        </w:trPr>
        <w:tc>
          <w:tcPr>
            <w:tcW w:w="5000" w:type="pct"/>
            <w:gridSpan w:val="11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Промышленное строительство</w:t>
            </w:r>
          </w:p>
        </w:tc>
      </w:tr>
      <w:tr w:rsidR="00D00832" w:rsidRPr="00D00832" w:rsidTr="00F46097">
        <w:trPr>
          <w:trHeight w:val="717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1,1176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складской комплекс</w:t>
            </w:r>
          </w:p>
        </w:tc>
        <w:tc>
          <w:tcPr>
            <w:tcW w:w="437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noWrap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6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noWrap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1" w:type="pct"/>
            <w:noWrap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D00832" w:rsidRPr="00D00832" w:rsidTr="00F46097">
        <w:trPr>
          <w:trHeight w:val="942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Пионерная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0,7480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D00832" w:rsidRPr="00D00832" w:rsidTr="00F46097">
        <w:trPr>
          <w:trHeight w:val="958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Базовая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0,4434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предприятия по обслуживанию автомобилей 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112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7ПР в восточном промышленном районе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0,3748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2-этажные гаражи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D00832" w:rsidRPr="00D00832" w:rsidTr="00F46097">
        <w:trPr>
          <w:trHeight w:val="963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0,1847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РММ с автостоянками закрытого типа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832" w:rsidRPr="00D00832" w:rsidTr="00F46097">
        <w:trPr>
          <w:trHeight w:val="823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Финский по улице Глухова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1,1969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0,0612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автоматическая блочная АЗС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0,1594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объекты складского назначения 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Крылова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0,0519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автоматическая блочная АЗС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39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восточный промрайон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0,5028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ГСМ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1078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Кедровый, ул. 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Электротехническая</w:t>
            </w:r>
            <w:proofErr w:type="gramEnd"/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5,0522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предприятия и производства I – V класса вредности с санитарно-защитной зоной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Технологическая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1,3756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строительных материалов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32579D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Промышленная, 12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0,3582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площадка для размещения мобильного оборудования 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32579D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79D" w:rsidRPr="00D00832" w:rsidTr="00F46097">
        <w:trPr>
          <w:trHeight w:val="743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поселок Финский,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2,0429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склады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32579D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Привокзальная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0,1102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32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 w:rsidR="003257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редприятие по обслуживанию автомобилей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3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Индустриальная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0,3632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парк грузового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томобильного транспорта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Базовая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0,6740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склады с объектами торговли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0,2687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«Инфраструктура ЖКХ» – ремонтные мастерские 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0, 2107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объекты для обслуживания автотранспорта 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3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Аграрная, 6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7,2310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предприятие пищевой промышленности 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Дзержинского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0,6665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многоэтажная стоянка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7ПР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0,6685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многоэтажная стоянка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579D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0,2240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производственная база для обслуживания и ремонта флота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0,7694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производственная база для обслуживания и ремонта флота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0,3079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производственная база для обслуживания и ремонта флота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Островского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0,1090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готовой продукции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90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Контейнерная, поселок Юность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0,4726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комплекс зданий в составе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автомоечного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комплекса: СТО, склад-магазин, автостоянка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 в северном промышленном районе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0,0378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строительных материалов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шоссе, 46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0,1400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Инженерная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4,1706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0E2622" w:rsidRPr="00D00832" w:rsidTr="00F46097">
        <w:trPr>
          <w:trHeight w:val="285"/>
          <w:jc w:val="center"/>
        </w:trPr>
        <w:tc>
          <w:tcPr>
            <w:tcW w:w="5000" w:type="pct"/>
            <w:gridSpan w:val="11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Территория сельскохозяйственного назначения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 районе восточной объездной автодороги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территория крестьянского фермерского хозяйства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15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 районе СОК "Интеграл-1" по объездной автодороге Восточно-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0,6144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территория крестьянского фермерского хозяйства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622" w:rsidRPr="00D00832" w:rsidTr="00F46097">
        <w:trPr>
          <w:trHeight w:val="292"/>
          <w:jc w:val="center"/>
        </w:trPr>
        <w:tc>
          <w:tcPr>
            <w:tcW w:w="5000" w:type="pct"/>
            <w:gridSpan w:val="11"/>
            <w:vAlign w:val="center"/>
            <w:hideMark/>
          </w:tcPr>
          <w:p w:rsidR="000E2622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Автомобильн</w:t>
            </w:r>
            <w:r w:rsidR="000E2622"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ые стоянки</w:t>
            </w:r>
          </w:p>
        </w:tc>
      </w:tr>
      <w:tr w:rsidR="00F46097" w:rsidRPr="00D00832" w:rsidTr="00F46097">
        <w:trPr>
          <w:trHeight w:val="1133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0,2247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открытая автостоянка для хранения автотранспорта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79D" w:rsidRPr="00D00832" w:rsidTr="00F46097">
        <w:trPr>
          <w:trHeight w:val="73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на правом берегу реки Черной,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ГРЭС-2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0,0175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парковочные места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0,3255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открытая автостоянка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26, улица Югорская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0,0788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954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Энтузиастов, 30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0,0205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Нефтяников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0,0105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958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Комплектовочная, 10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0,1048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267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Комплектовочная, 10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0,0322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Профсоюзов, 5/1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0,6367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Кедровый, улица Пионерная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1,9304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площадка для хранения автобусов, грузовиков,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0,8635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 без устройства твердого покрытия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Набережный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0,0813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72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0,0616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стоянка, организация заезда без ограждающих конструкций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28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Республики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0,0658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131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Республики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0,0183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4, улица Нефтяников, 29/1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0,0175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0,0692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30 лет Победы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0,0925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Промышленная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0,1090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0,3088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стоянка,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бульвар Писателей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0,1892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70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0,0149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открытые стоянки для хранения автобусов, грузовиков,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70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Гидростроителей в восточном промрайоне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0,0811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 и благоустройство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90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 районе объездной автодороги Восточн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0,0464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подъездной путь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1,6666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территория для размещения объектов благоустройства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Промышленная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0,6948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территория для строительства железнодорожного пути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1,1058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879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Энтузиастов, 44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023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0,0313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Инженерная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0,0701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Маяковского, 38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0,1429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Мира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0,1296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Ленинградская, 3/1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0,0493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0,1489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Индустриальная, 4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0,0832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Флегонта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Показаньева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5А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0,1276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Мира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16А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0,0219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Губкина, 27, в квартале</w:t>
            </w:r>
            <w:proofErr w:type="gram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0,0292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247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Монтажная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0,0660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 и организация въезда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267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Разведчиков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0,0855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территория для размещения наземной автомобильной стоянки и благоустройства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территории жилого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2,1902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 площадка для выгрузки и хранения инертных материалов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bookmarkStart w:id="0" w:name="_GoBack"/>
            <w:bookmarkEnd w:id="0"/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Сергея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Безверхова</w:t>
            </w:r>
            <w:proofErr w:type="spellEnd"/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входная группа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Маяковского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0,0201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622" w:rsidRPr="00D00832" w:rsidTr="00F46097">
        <w:trPr>
          <w:trHeight w:val="73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6097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22" w:rsidRPr="00D00832" w:rsidRDefault="00F46097" w:rsidP="00F46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  </w:t>
            </w:r>
            <w:r w:rsidR="000E2622"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подготовлен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2622" w:rsidRPr="00D00832">
              <w:rPr>
                <w:rFonts w:ascii="Times New Roman" w:hAnsi="Times New Roman" w:cs="Times New Roman"/>
                <w:sz w:val="20"/>
                <w:szCs w:val="20"/>
              </w:rPr>
              <w:t>Перечня земельных участков, планируемых к формированию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орги в 2016 – 2018 годах»</w:t>
            </w:r>
            <w:r w:rsidR="000E2622" w:rsidRPr="00D00832">
              <w:rPr>
                <w:rFonts w:ascii="Times New Roman" w:hAnsi="Times New Roman" w:cs="Times New Roman"/>
                <w:sz w:val="20"/>
                <w:szCs w:val="20"/>
              </w:rPr>
              <w:t>, утвержденного постановлением Администрации города от 24.08.2016 № 6428</w:t>
            </w:r>
          </w:p>
        </w:tc>
      </w:tr>
    </w:tbl>
    <w:p w:rsidR="00C7156B" w:rsidRDefault="00C7156B"/>
    <w:sectPr w:rsidR="00C7156B" w:rsidSect="000E262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4"/>
    <w:rsid w:val="000E2622"/>
    <w:rsid w:val="0032579D"/>
    <w:rsid w:val="009E1014"/>
    <w:rsid w:val="00C7156B"/>
    <w:rsid w:val="00D00832"/>
    <w:rsid w:val="00F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Ирина Вадимовна</dc:creator>
  <cp:keywords/>
  <dc:description/>
  <cp:lastModifiedBy>Бухарова Ирина Вадимовна</cp:lastModifiedBy>
  <cp:revision>2</cp:revision>
  <dcterms:created xsi:type="dcterms:W3CDTF">2017-02-03T05:34:00Z</dcterms:created>
  <dcterms:modified xsi:type="dcterms:W3CDTF">2017-02-03T06:14:00Z</dcterms:modified>
</cp:coreProperties>
</file>